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4C" w:rsidRPr="00206AD7" w:rsidRDefault="00E8784C" w:rsidP="003639CD">
      <w:pPr>
        <w:spacing w:after="0" w:line="240" w:lineRule="auto"/>
        <w:jc w:val="center"/>
        <w:rPr>
          <w:rFonts w:ascii="Times New Roman" w:eastAsia="Times New Roman" w:hAnsi="Times New Roman" w:cs="Times New Roman"/>
          <w:b/>
          <w:sz w:val="44"/>
          <w:szCs w:val="44"/>
        </w:rPr>
      </w:pPr>
    </w:p>
    <w:p w:rsidR="003639CD" w:rsidRPr="00206AD7" w:rsidRDefault="003639CD" w:rsidP="003639CD">
      <w:pPr>
        <w:spacing w:after="0" w:line="240" w:lineRule="auto"/>
        <w:jc w:val="center"/>
        <w:rPr>
          <w:rFonts w:ascii="Times New Roman" w:eastAsia="Times New Roman" w:hAnsi="Times New Roman" w:cs="Times New Roman"/>
          <w:b/>
          <w:sz w:val="44"/>
          <w:szCs w:val="44"/>
        </w:rPr>
      </w:pPr>
      <w:r w:rsidRPr="00206AD7">
        <w:rPr>
          <w:rFonts w:ascii="Times New Roman" w:eastAsia="Times New Roman" w:hAnsi="Times New Roman" w:cs="Times New Roman"/>
          <w:b/>
          <w:sz w:val="44"/>
          <w:szCs w:val="44"/>
        </w:rPr>
        <w:t>Контрольно-счетная палата</w:t>
      </w:r>
    </w:p>
    <w:p w:rsidR="003639CD" w:rsidRPr="00206AD7" w:rsidRDefault="003639CD" w:rsidP="003639CD">
      <w:pPr>
        <w:spacing w:after="0" w:line="240" w:lineRule="auto"/>
        <w:jc w:val="center"/>
        <w:rPr>
          <w:rFonts w:ascii="Times New Roman" w:eastAsia="Times New Roman" w:hAnsi="Times New Roman" w:cs="Times New Roman"/>
          <w:b/>
          <w:sz w:val="48"/>
          <w:szCs w:val="20"/>
        </w:rPr>
      </w:pPr>
      <w:r w:rsidRPr="00206AD7">
        <w:rPr>
          <w:rFonts w:ascii="Times New Roman" w:eastAsia="Times New Roman" w:hAnsi="Times New Roman" w:cs="Times New Roman"/>
          <w:b/>
          <w:sz w:val="36"/>
          <w:szCs w:val="36"/>
        </w:rPr>
        <w:t xml:space="preserve">муниципального образования «Нерюнгринский район» </w:t>
      </w:r>
    </w:p>
    <w:p w:rsidR="003639CD" w:rsidRPr="00206AD7" w:rsidRDefault="003639CD" w:rsidP="003639CD">
      <w:pPr>
        <w:spacing w:after="0" w:line="360" w:lineRule="auto"/>
        <w:ind w:firstLine="708"/>
        <w:jc w:val="center"/>
        <w:rPr>
          <w:rFonts w:ascii="Times New Roman" w:eastAsia="Times New Roman" w:hAnsi="Times New Roman" w:cs="Times New Roman"/>
          <w:b/>
          <w:sz w:val="32"/>
          <w:szCs w:val="32"/>
        </w:rPr>
      </w:pPr>
    </w:p>
    <w:p w:rsidR="003639CD" w:rsidRPr="00206AD7" w:rsidRDefault="003639CD" w:rsidP="003639CD">
      <w:pPr>
        <w:autoSpaceDE w:val="0"/>
        <w:autoSpaceDN w:val="0"/>
        <w:adjustRightInd w:val="0"/>
        <w:spacing w:after="0" w:line="240" w:lineRule="auto"/>
        <w:jc w:val="center"/>
        <w:rPr>
          <w:rFonts w:ascii="Times New Roman" w:eastAsia="Times New Roman" w:hAnsi="Times New Roman" w:cs="Times New Roman"/>
          <w:sz w:val="24"/>
          <w:szCs w:val="24"/>
        </w:rPr>
      </w:pPr>
    </w:p>
    <w:p w:rsidR="003639CD" w:rsidRPr="00206AD7" w:rsidRDefault="003639CD" w:rsidP="003639CD">
      <w:pPr>
        <w:autoSpaceDE w:val="0"/>
        <w:autoSpaceDN w:val="0"/>
        <w:adjustRightInd w:val="0"/>
        <w:spacing w:after="0" w:line="240" w:lineRule="auto"/>
        <w:jc w:val="center"/>
        <w:rPr>
          <w:rFonts w:ascii="Times New Roman" w:eastAsia="Times New Roman" w:hAnsi="Times New Roman" w:cs="Times New Roman"/>
          <w:sz w:val="24"/>
          <w:szCs w:val="24"/>
        </w:rPr>
      </w:pPr>
    </w:p>
    <w:p w:rsidR="003639CD" w:rsidRPr="00206AD7" w:rsidRDefault="003639CD" w:rsidP="003639CD">
      <w:pPr>
        <w:autoSpaceDE w:val="0"/>
        <w:autoSpaceDN w:val="0"/>
        <w:adjustRightInd w:val="0"/>
        <w:spacing w:after="0" w:line="240" w:lineRule="auto"/>
        <w:jc w:val="center"/>
        <w:rPr>
          <w:rFonts w:ascii="Times New Roman" w:eastAsia="Times New Roman" w:hAnsi="Times New Roman" w:cs="Times New Roman"/>
          <w:sz w:val="24"/>
          <w:szCs w:val="24"/>
        </w:rPr>
      </w:pPr>
    </w:p>
    <w:p w:rsidR="003639CD" w:rsidRPr="00206AD7" w:rsidRDefault="003639CD" w:rsidP="003639CD">
      <w:pPr>
        <w:autoSpaceDE w:val="0"/>
        <w:autoSpaceDN w:val="0"/>
        <w:adjustRightInd w:val="0"/>
        <w:spacing w:after="0" w:line="240" w:lineRule="auto"/>
        <w:jc w:val="center"/>
        <w:rPr>
          <w:rFonts w:ascii="Times New Roman" w:eastAsia="Times New Roman" w:hAnsi="Times New Roman" w:cs="Times New Roman"/>
          <w:sz w:val="24"/>
          <w:szCs w:val="24"/>
        </w:rPr>
      </w:pPr>
    </w:p>
    <w:p w:rsidR="003639CD" w:rsidRPr="00206AD7" w:rsidRDefault="003639CD" w:rsidP="003639CD">
      <w:pPr>
        <w:autoSpaceDE w:val="0"/>
        <w:autoSpaceDN w:val="0"/>
        <w:adjustRightInd w:val="0"/>
        <w:spacing w:after="0" w:line="240" w:lineRule="auto"/>
        <w:jc w:val="center"/>
        <w:rPr>
          <w:rFonts w:ascii="Times New Roman" w:eastAsia="Times New Roman" w:hAnsi="Times New Roman" w:cs="Times New Roman"/>
          <w:sz w:val="24"/>
          <w:szCs w:val="24"/>
        </w:rPr>
      </w:pPr>
    </w:p>
    <w:p w:rsidR="003639CD" w:rsidRPr="00206AD7" w:rsidRDefault="003639CD" w:rsidP="003639CD">
      <w:pPr>
        <w:autoSpaceDE w:val="0"/>
        <w:autoSpaceDN w:val="0"/>
        <w:adjustRightInd w:val="0"/>
        <w:spacing w:after="0" w:line="240" w:lineRule="auto"/>
        <w:jc w:val="center"/>
        <w:rPr>
          <w:rFonts w:ascii="Times New Roman" w:eastAsia="Times New Roman" w:hAnsi="Times New Roman" w:cs="Times New Roman"/>
          <w:sz w:val="24"/>
          <w:szCs w:val="24"/>
        </w:rPr>
      </w:pPr>
    </w:p>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5280"/>
        <w:gridCol w:w="2559"/>
        <w:gridCol w:w="2089"/>
      </w:tblGrid>
      <w:tr w:rsidR="003639CD" w:rsidRPr="00206AD7" w:rsidTr="00B83258">
        <w:tc>
          <w:tcPr>
            <w:tcW w:w="5032" w:type="dxa"/>
            <w:tcBorders>
              <w:bottom w:val="single" w:sz="18" w:space="0" w:color="808080"/>
              <w:right w:val="single" w:sz="18" w:space="0" w:color="808080"/>
            </w:tcBorders>
            <w:vAlign w:val="center"/>
          </w:tcPr>
          <w:p w:rsidR="003639CD" w:rsidRPr="00206AD7" w:rsidRDefault="003639CD" w:rsidP="00B83258">
            <w:pPr>
              <w:spacing w:after="0" w:line="240" w:lineRule="auto"/>
              <w:rPr>
                <w:rFonts w:ascii="Times New Roman" w:eastAsia="Times New Roman" w:hAnsi="Times New Roman" w:cs="Times New Roman"/>
                <w:sz w:val="70"/>
                <w:szCs w:val="70"/>
              </w:rPr>
            </w:pPr>
            <w:r w:rsidRPr="00206AD7">
              <w:rPr>
                <w:rFonts w:ascii="Times New Roman" w:eastAsia="Times New Roman" w:hAnsi="Times New Roman" w:cs="Times New Roman"/>
                <w:sz w:val="70"/>
                <w:szCs w:val="70"/>
              </w:rPr>
              <w:t xml:space="preserve">ЗАКЛЮЧЕНИЕ </w:t>
            </w:r>
          </w:p>
          <w:p w:rsidR="003639CD" w:rsidRPr="00206AD7" w:rsidRDefault="00245C98" w:rsidP="00882B61">
            <w:pPr>
              <w:spacing w:after="0" w:line="240" w:lineRule="auto"/>
              <w:rPr>
                <w:rFonts w:ascii="Times New Roman" w:eastAsia="Times New Roman" w:hAnsi="Times New Roman" w:cs="Times New Roman"/>
                <w:sz w:val="48"/>
                <w:szCs w:val="48"/>
              </w:rPr>
            </w:pPr>
            <w:r>
              <w:rPr>
                <w:rFonts w:ascii="Times New Roman" w:eastAsia="Times New Roman" w:hAnsi="Times New Roman" w:cs="Times New Roman"/>
                <w:sz w:val="48"/>
                <w:szCs w:val="48"/>
              </w:rPr>
              <w:t>№ 1</w:t>
            </w:r>
            <w:r w:rsidR="00882B61">
              <w:rPr>
                <w:rFonts w:ascii="Times New Roman" w:eastAsia="Times New Roman" w:hAnsi="Times New Roman" w:cs="Times New Roman"/>
                <w:sz w:val="48"/>
                <w:szCs w:val="48"/>
              </w:rPr>
              <w:t>27</w:t>
            </w:r>
          </w:p>
        </w:tc>
        <w:tc>
          <w:tcPr>
            <w:tcW w:w="4640" w:type="dxa"/>
            <w:gridSpan w:val="2"/>
            <w:tcBorders>
              <w:left w:val="single" w:sz="18" w:space="0" w:color="808080"/>
              <w:bottom w:val="single" w:sz="18" w:space="0" w:color="808080"/>
            </w:tcBorders>
            <w:vAlign w:val="center"/>
          </w:tcPr>
          <w:p w:rsidR="003639CD" w:rsidRPr="00206AD7" w:rsidRDefault="00671095" w:rsidP="00555566">
            <w:pPr>
              <w:spacing w:after="0" w:line="240" w:lineRule="auto"/>
              <w:rPr>
                <w:rFonts w:ascii="Times New Roman" w:eastAsia="Times New Roman" w:hAnsi="Times New Roman" w:cs="Times New Roman"/>
                <w:sz w:val="180"/>
                <w:szCs w:val="180"/>
              </w:rPr>
            </w:pPr>
            <w:r>
              <w:rPr>
                <w:rFonts w:ascii="Times New Roman" w:eastAsia="Times New Roman" w:hAnsi="Times New Roman" w:cs="Times New Roman"/>
                <w:sz w:val="36"/>
                <w:szCs w:val="36"/>
              </w:rPr>
              <w:t>0</w:t>
            </w:r>
            <w:r w:rsidR="00555566">
              <w:rPr>
                <w:rFonts w:ascii="Times New Roman" w:eastAsia="Times New Roman" w:hAnsi="Times New Roman" w:cs="Times New Roman"/>
                <w:sz w:val="36"/>
                <w:szCs w:val="36"/>
              </w:rPr>
              <w:t>2</w:t>
            </w:r>
            <w:r w:rsidR="003639CD" w:rsidRPr="00341B5A">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 xml:space="preserve">декабря </w:t>
            </w:r>
            <w:r w:rsidR="00EC7BD0" w:rsidRPr="00206AD7">
              <w:rPr>
                <w:rFonts w:ascii="Times New Roman" w:eastAsia="Times New Roman" w:hAnsi="Times New Roman" w:cs="Times New Roman"/>
                <w:sz w:val="140"/>
                <w:szCs w:val="140"/>
              </w:rPr>
              <w:t>201</w:t>
            </w:r>
            <w:r w:rsidR="00B64975">
              <w:rPr>
                <w:rFonts w:ascii="Times New Roman" w:eastAsia="Times New Roman" w:hAnsi="Times New Roman" w:cs="Times New Roman"/>
                <w:sz w:val="140"/>
                <w:szCs w:val="140"/>
              </w:rPr>
              <w:t>9</w:t>
            </w:r>
            <w:r w:rsidR="003639CD" w:rsidRPr="00206AD7">
              <w:rPr>
                <w:rFonts w:ascii="Times New Roman" w:eastAsia="Times New Roman" w:hAnsi="Times New Roman" w:cs="Times New Roman"/>
                <w:sz w:val="140"/>
                <w:szCs w:val="140"/>
              </w:rPr>
              <w:t xml:space="preserve"> г.</w:t>
            </w:r>
          </w:p>
        </w:tc>
      </w:tr>
      <w:tr w:rsidR="003639CD" w:rsidRPr="00206AD7" w:rsidTr="005E1C9F">
        <w:trPr>
          <w:trHeight w:val="1835"/>
        </w:trPr>
        <w:tc>
          <w:tcPr>
            <w:tcW w:w="7587" w:type="dxa"/>
            <w:gridSpan w:val="2"/>
            <w:tcBorders>
              <w:top w:val="single" w:sz="18" w:space="0" w:color="808080"/>
            </w:tcBorders>
            <w:vAlign w:val="center"/>
          </w:tcPr>
          <w:p w:rsidR="003639CD" w:rsidRPr="00206AD7" w:rsidRDefault="003639CD" w:rsidP="00B83258">
            <w:pPr>
              <w:spacing w:after="0" w:line="240" w:lineRule="auto"/>
              <w:rPr>
                <w:rFonts w:ascii="Times New Roman" w:eastAsia="Times New Roman" w:hAnsi="Times New Roman" w:cs="Times New Roman"/>
                <w:b/>
                <w:bCs/>
                <w:i/>
                <w:iCs/>
                <w:sz w:val="28"/>
                <w:szCs w:val="28"/>
              </w:rPr>
            </w:pPr>
          </w:p>
          <w:p w:rsidR="003639CD" w:rsidRPr="00206AD7" w:rsidRDefault="003639CD" w:rsidP="00B83258">
            <w:pPr>
              <w:spacing w:after="0" w:line="240" w:lineRule="auto"/>
              <w:rPr>
                <w:rFonts w:ascii="Times New Roman" w:eastAsia="Times New Roman" w:hAnsi="Times New Roman" w:cs="Times New Roman"/>
                <w:b/>
                <w:bCs/>
                <w:i/>
                <w:iCs/>
                <w:sz w:val="32"/>
                <w:szCs w:val="32"/>
              </w:rPr>
            </w:pPr>
            <w:r w:rsidRPr="00206AD7">
              <w:rPr>
                <w:rFonts w:ascii="Times New Roman" w:eastAsia="Times New Roman" w:hAnsi="Times New Roman" w:cs="Times New Roman"/>
                <w:b/>
                <w:bCs/>
                <w:i/>
                <w:iCs/>
                <w:sz w:val="32"/>
                <w:szCs w:val="32"/>
              </w:rPr>
              <w:t>На проект решения Нерюнгринского районного</w:t>
            </w:r>
          </w:p>
          <w:p w:rsidR="003639CD" w:rsidRPr="00206AD7" w:rsidRDefault="003639CD" w:rsidP="00B64975">
            <w:pPr>
              <w:spacing w:after="0" w:line="240" w:lineRule="auto"/>
              <w:rPr>
                <w:rFonts w:ascii="Times New Roman" w:eastAsia="Times New Roman" w:hAnsi="Times New Roman" w:cs="Times New Roman"/>
                <w:sz w:val="28"/>
                <w:szCs w:val="28"/>
              </w:rPr>
            </w:pPr>
            <w:r w:rsidRPr="00206AD7">
              <w:rPr>
                <w:rFonts w:ascii="Times New Roman" w:eastAsia="Times New Roman" w:hAnsi="Times New Roman" w:cs="Times New Roman"/>
                <w:b/>
                <w:bCs/>
                <w:i/>
                <w:iCs/>
                <w:sz w:val="32"/>
                <w:szCs w:val="32"/>
              </w:rPr>
              <w:t>Совета депутатов «О бюджете Нерюнгринского района на 20</w:t>
            </w:r>
            <w:r w:rsidR="00B64975">
              <w:rPr>
                <w:rFonts w:ascii="Times New Roman" w:eastAsia="Times New Roman" w:hAnsi="Times New Roman" w:cs="Times New Roman"/>
                <w:b/>
                <w:bCs/>
                <w:i/>
                <w:iCs/>
                <w:sz w:val="32"/>
                <w:szCs w:val="32"/>
              </w:rPr>
              <w:t>20</w:t>
            </w:r>
            <w:r w:rsidRPr="00206AD7">
              <w:rPr>
                <w:rFonts w:ascii="Times New Roman" w:eastAsia="Times New Roman" w:hAnsi="Times New Roman" w:cs="Times New Roman"/>
                <w:b/>
                <w:bCs/>
                <w:i/>
                <w:iCs/>
                <w:sz w:val="32"/>
                <w:szCs w:val="32"/>
              </w:rPr>
              <w:t xml:space="preserve"> год</w:t>
            </w:r>
            <w:r w:rsidR="003B7AE5">
              <w:rPr>
                <w:rFonts w:ascii="Times New Roman" w:eastAsia="Times New Roman" w:hAnsi="Times New Roman" w:cs="Times New Roman"/>
                <w:b/>
                <w:bCs/>
                <w:i/>
                <w:iCs/>
                <w:sz w:val="32"/>
                <w:szCs w:val="32"/>
              </w:rPr>
              <w:t xml:space="preserve"> и на плановый период 20</w:t>
            </w:r>
            <w:r w:rsidR="00A41ADB">
              <w:rPr>
                <w:rFonts w:ascii="Times New Roman" w:eastAsia="Times New Roman" w:hAnsi="Times New Roman" w:cs="Times New Roman"/>
                <w:b/>
                <w:bCs/>
                <w:i/>
                <w:iCs/>
                <w:sz w:val="32"/>
                <w:szCs w:val="32"/>
              </w:rPr>
              <w:t>2</w:t>
            </w:r>
            <w:r w:rsidR="00B64975">
              <w:rPr>
                <w:rFonts w:ascii="Times New Roman" w:eastAsia="Times New Roman" w:hAnsi="Times New Roman" w:cs="Times New Roman"/>
                <w:b/>
                <w:bCs/>
                <w:i/>
                <w:iCs/>
                <w:sz w:val="32"/>
                <w:szCs w:val="32"/>
              </w:rPr>
              <w:t>1</w:t>
            </w:r>
            <w:r w:rsidR="003B7AE5">
              <w:rPr>
                <w:rFonts w:ascii="Times New Roman" w:eastAsia="Times New Roman" w:hAnsi="Times New Roman" w:cs="Times New Roman"/>
                <w:b/>
                <w:bCs/>
                <w:i/>
                <w:iCs/>
                <w:sz w:val="32"/>
                <w:szCs w:val="32"/>
              </w:rPr>
              <w:t xml:space="preserve"> и  20</w:t>
            </w:r>
            <w:r w:rsidR="00067857">
              <w:rPr>
                <w:rFonts w:ascii="Times New Roman" w:eastAsia="Times New Roman" w:hAnsi="Times New Roman" w:cs="Times New Roman"/>
                <w:b/>
                <w:bCs/>
                <w:i/>
                <w:iCs/>
                <w:sz w:val="32"/>
                <w:szCs w:val="32"/>
              </w:rPr>
              <w:t>2</w:t>
            </w:r>
            <w:r w:rsidR="00B64975">
              <w:rPr>
                <w:rFonts w:ascii="Times New Roman" w:eastAsia="Times New Roman" w:hAnsi="Times New Roman" w:cs="Times New Roman"/>
                <w:b/>
                <w:bCs/>
                <w:i/>
                <w:iCs/>
                <w:sz w:val="32"/>
                <w:szCs w:val="32"/>
              </w:rPr>
              <w:t>2</w:t>
            </w:r>
            <w:r w:rsidR="003B7AE5">
              <w:rPr>
                <w:rFonts w:ascii="Times New Roman" w:eastAsia="Times New Roman" w:hAnsi="Times New Roman" w:cs="Times New Roman"/>
                <w:b/>
                <w:bCs/>
                <w:i/>
                <w:iCs/>
                <w:sz w:val="32"/>
                <w:szCs w:val="32"/>
              </w:rPr>
              <w:t xml:space="preserve"> годов</w:t>
            </w:r>
            <w:r w:rsidRPr="00206AD7">
              <w:rPr>
                <w:rFonts w:ascii="Times New Roman" w:eastAsia="Times New Roman" w:hAnsi="Times New Roman" w:cs="Times New Roman"/>
                <w:b/>
                <w:bCs/>
                <w:i/>
                <w:iCs/>
                <w:sz w:val="32"/>
                <w:szCs w:val="32"/>
              </w:rPr>
              <w:t>»</w:t>
            </w:r>
          </w:p>
        </w:tc>
        <w:tc>
          <w:tcPr>
            <w:tcW w:w="2085" w:type="dxa"/>
            <w:tcBorders>
              <w:top w:val="single" w:sz="18" w:space="0" w:color="808080"/>
            </w:tcBorders>
            <w:vAlign w:val="center"/>
          </w:tcPr>
          <w:p w:rsidR="003639CD" w:rsidRPr="00206AD7" w:rsidRDefault="003639CD" w:rsidP="00B83258">
            <w:pPr>
              <w:spacing w:after="0" w:line="240" w:lineRule="auto"/>
              <w:rPr>
                <w:rFonts w:ascii="Times New Roman" w:eastAsia="Times New Roman" w:hAnsi="Times New Roman" w:cs="Times New Roman"/>
                <w:sz w:val="36"/>
                <w:szCs w:val="36"/>
              </w:rPr>
            </w:pPr>
          </w:p>
        </w:tc>
      </w:tr>
    </w:tbl>
    <w:p w:rsidR="003639CD" w:rsidRPr="00206AD7" w:rsidRDefault="003639CD" w:rsidP="003639CD">
      <w:pPr>
        <w:autoSpaceDE w:val="0"/>
        <w:autoSpaceDN w:val="0"/>
        <w:adjustRightInd w:val="0"/>
        <w:spacing w:after="0" w:line="240" w:lineRule="auto"/>
        <w:rPr>
          <w:rFonts w:ascii="Times New Roman" w:eastAsia="Times New Roman" w:hAnsi="Times New Roman" w:cs="Times New Roman"/>
          <w:sz w:val="24"/>
          <w:szCs w:val="24"/>
        </w:rPr>
      </w:pPr>
    </w:p>
    <w:p w:rsidR="003639CD" w:rsidRPr="00FE2C88" w:rsidRDefault="003639CD" w:rsidP="003639CD">
      <w:pPr>
        <w:autoSpaceDE w:val="0"/>
        <w:autoSpaceDN w:val="0"/>
        <w:adjustRightInd w:val="0"/>
        <w:spacing w:after="0" w:line="240" w:lineRule="auto"/>
        <w:jc w:val="center"/>
        <w:rPr>
          <w:rFonts w:ascii="Times New Roman" w:eastAsia="Times New Roman" w:hAnsi="Times New Roman" w:cs="Times New Roman"/>
          <w:b/>
          <w:outline/>
          <w:color w:val="5F497A"/>
          <w:sz w:val="52"/>
          <w:szCs w:val="52"/>
          <w14:textOutline w14:w="9525" w14:cap="flat" w14:cmpd="sng" w14:algn="ctr">
            <w14:solidFill>
              <w14:srgbClr w14:val="5F497A"/>
            </w14:solidFill>
            <w14:prstDash w14:val="solid"/>
            <w14:round/>
          </w14:textOutline>
          <w14:textFill>
            <w14:noFill/>
          </w14:textFill>
        </w:rPr>
      </w:pPr>
    </w:p>
    <w:p w:rsidR="003639CD" w:rsidRPr="00FE2C88" w:rsidRDefault="003639CD" w:rsidP="003639CD">
      <w:pPr>
        <w:autoSpaceDE w:val="0"/>
        <w:autoSpaceDN w:val="0"/>
        <w:adjustRightInd w:val="0"/>
        <w:spacing w:after="0" w:line="240" w:lineRule="auto"/>
        <w:jc w:val="center"/>
        <w:rPr>
          <w:rFonts w:ascii="Times New Roman" w:eastAsia="Times New Roman" w:hAnsi="Times New Roman" w:cs="Times New Roman"/>
          <w:b/>
          <w:outline/>
          <w:color w:val="5F497A"/>
          <w:sz w:val="52"/>
          <w:szCs w:val="52"/>
          <w14:textOutline w14:w="9525" w14:cap="flat" w14:cmpd="sng" w14:algn="ctr">
            <w14:solidFill>
              <w14:srgbClr w14:val="5F497A"/>
            </w14:solidFill>
            <w14:prstDash w14:val="solid"/>
            <w14:round/>
          </w14:textOutline>
          <w14:textFill>
            <w14:noFill/>
          </w14:textFill>
        </w:rPr>
      </w:pPr>
    </w:p>
    <w:p w:rsidR="003639CD" w:rsidRPr="00FE2C88" w:rsidRDefault="003639CD" w:rsidP="003639CD">
      <w:pPr>
        <w:autoSpaceDE w:val="0"/>
        <w:autoSpaceDN w:val="0"/>
        <w:adjustRightInd w:val="0"/>
        <w:spacing w:after="0" w:line="240" w:lineRule="auto"/>
        <w:jc w:val="center"/>
        <w:rPr>
          <w:rFonts w:ascii="Times New Roman" w:eastAsia="Times New Roman" w:hAnsi="Times New Roman" w:cs="Times New Roman"/>
          <w:b/>
          <w:outline/>
          <w:color w:val="5F497A"/>
          <w:sz w:val="52"/>
          <w:szCs w:val="52"/>
          <w14:textOutline w14:w="9525" w14:cap="flat" w14:cmpd="sng" w14:algn="ctr">
            <w14:solidFill>
              <w14:srgbClr w14:val="5F497A"/>
            </w14:solidFill>
            <w14:prstDash w14:val="solid"/>
            <w14:round/>
          </w14:textOutline>
          <w14:textFill>
            <w14:noFill/>
          </w14:textFill>
        </w:rPr>
      </w:pPr>
    </w:p>
    <w:p w:rsidR="003639CD" w:rsidRPr="00FE2C88" w:rsidRDefault="003639CD" w:rsidP="003639CD">
      <w:pPr>
        <w:autoSpaceDE w:val="0"/>
        <w:autoSpaceDN w:val="0"/>
        <w:adjustRightInd w:val="0"/>
        <w:spacing w:after="0" w:line="240" w:lineRule="auto"/>
        <w:jc w:val="center"/>
        <w:rPr>
          <w:rFonts w:ascii="Times New Roman" w:eastAsia="Times New Roman" w:hAnsi="Times New Roman" w:cs="Times New Roman"/>
          <w:b/>
          <w:outline/>
          <w:color w:val="5F497A"/>
          <w:sz w:val="52"/>
          <w:szCs w:val="52"/>
          <w14:textOutline w14:w="9525" w14:cap="flat" w14:cmpd="sng" w14:algn="ctr">
            <w14:solidFill>
              <w14:srgbClr w14:val="5F497A"/>
            </w14:solidFill>
            <w14:prstDash w14:val="solid"/>
            <w14:round/>
          </w14:textOutline>
          <w14:textFill>
            <w14:noFill/>
          </w14:textFill>
        </w:rPr>
      </w:pPr>
    </w:p>
    <w:p w:rsidR="003639CD" w:rsidRPr="00FE2C88" w:rsidRDefault="003639CD" w:rsidP="003639CD">
      <w:pPr>
        <w:autoSpaceDE w:val="0"/>
        <w:autoSpaceDN w:val="0"/>
        <w:adjustRightInd w:val="0"/>
        <w:spacing w:after="0" w:line="240" w:lineRule="auto"/>
        <w:jc w:val="center"/>
        <w:rPr>
          <w:rFonts w:ascii="Times New Roman" w:eastAsia="Times New Roman" w:hAnsi="Times New Roman" w:cs="Times New Roman"/>
          <w:b/>
          <w:outline/>
          <w:color w:val="5F497A"/>
          <w:sz w:val="28"/>
          <w:szCs w:val="28"/>
          <w14:textOutline w14:w="9525" w14:cap="flat" w14:cmpd="sng" w14:algn="ctr">
            <w14:solidFill>
              <w14:srgbClr w14:val="5F497A"/>
            </w14:solidFill>
            <w14:prstDash w14:val="solid"/>
            <w14:round/>
          </w14:textOutline>
          <w14:textFill>
            <w14:noFill/>
          </w14:textFill>
        </w:rPr>
      </w:pPr>
    </w:p>
    <w:p w:rsidR="003639CD" w:rsidRPr="00206AD7" w:rsidRDefault="003639CD" w:rsidP="000851E8">
      <w:pPr>
        <w:autoSpaceDE w:val="0"/>
        <w:autoSpaceDN w:val="0"/>
        <w:adjustRightInd w:val="0"/>
        <w:spacing w:after="0" w:line="360" w:lineRule="auto"/>
        <w:rPr>
          <w:rFonts w:ascii="Times New Roman" w:eastAsia="Times New Roman" w:hAnsi="Times New Roman" w:cs="Times New Roman"/>
          <w:b/>
          <w:bCs/>
          <w:sz w:val="28"/>
          <w:szCs w:val="28"/>
        </w:rPr>
      </w:pPr>
    </w:p>
    <w:p w:rsidR="003639CD" w:rsidRPr="00206AD7" w:rsidRDefault="003639CD" w:rsidP="000851E8">
      <w:pPr>
        <w:autoSpaceDE w:val="0"/>
        <w:autoSpaceDN w:val="0"/>
        <w:adjustRightInd w:val="0"/>
        <w:spacing w:after="0" w:line="360" w:lineRule="auto"/>
        <w:rPr>
          <w:rFonts w:ascii="Times New Roman" w:eastAsia="Times New Roman" w:hAnsi="Times New Roman" w:cs="Times New Roman"/>
          <w:b/>
          <w:bCs/>
          <w:sz w:val="28"/>
          <w:szCs w:val="28"/>
        </w:rPr>
      </w:pPr>
    </w:p>
    <w:p w:rsidR="003639CD" w:rsidRPr="00206AD7" w:rsidRDefault="003639CD" w:rsidP="000851E8">
      <w:pPr>
        <w:autoSpaceDE w:val="0"/>
        <w:autoSpaceDN w:val="0"/>
        <w:adjustRightInd w:val="0"/>
        <w:spacing w:after="0" w:line="360" w:lineRule="auto"/>
        <w:rPr>
          <w:rFonts w:ascii="Times New Roman" w:eastAsia="Times New Roman" w:hAnsi="Times New Roman" w:cs="Times New Roman"/>
          <w:b/>
          <w:bCs/>
          <w:sz w:val="28"/>
          <w:szCs w:val="28"/>
        </w:rPr>
      </w:pPr>
    </w:p>
    <w:p w:rsidR="003639CD" w:rsidRDefault="003639CD" w:rsidP="000851E8">
      <w:pPr>
        <w:autoSpaceDE w:val="0"/>
        <w:autoSpaceDN w:val="0"/>
        <w:adjustRightInd w:val="0"/>
        <w:spacing w:after="0" w:line="360" w:lineRule="auto"/>
        <w:rPr>
          <w:rFonts w:ascii="Times New Roman" w:eastAsia="Times New Roman" w:hAnsi="Times New Roman" w:cs="Times New Roman"/>
          <w:b/>
          <w:bCs/>
          <w:sz w:val="28"/>
          <w:szCs w:val="28"/>
        </w:rPr>
      </w:pPr>
    </w:p>
    <w:p w:rsidR="0022293F" w:rsidRPr="00206AD7" w:rsidRDefault="0022293F" w:rsidP="000851E8">
      <w:pPr>
        <w:autoSpaceDE w:val="0"/>
        <w:autoSpaceDN w:val="0"/>
        <w:adjustRightInd w:val="0"/>
        <w:spacing w:after="0" w:line="360" w:lineRule="auto"/>
        <w:rPr>
          <w:rFonts w:ascii="Times New Roman" w:eastAsia="Times New Roman" w:hAnsi="Times New Roman" w:cs="Times New Roman"/>
          <w:b/>
          <w:bCs/>
          <w:sz w:val="28"/>
          <w:szCs w:val="28"/>
        </w:rPr>
      </w:pPr>
    </w:p>
    <w:p w:rsidR="003639CD" w:rsidRPr="00206AD7" w:rsidRDefault="003639CD" w:rsidP="000851E8">
      <w:pPr>
        <w:autoSpaceDE w:val="0"/>
        <w:autoSpaceDN w:val="0"/>
        <w:adjustRightInd w:val="0"/>
        <w:spacing w:after="0" w:line="360" w:lineRule="auto"/>
        <w:rPr>
          <w:rFonts w:ascii="Times New Roman" w:eastAsia="Times New Roman" w:hAnsi="Times New Roman" w:cs="Times New Roman"/>
          <w:b/>
          <w:bCs/>
          <w:sz w:val="28"/>
          <w:szCs w:val="28"/>
        </w:rPr>
      </w:pPr>
    </w:p>
    <w:p w:rsidR="00472028" w:rsidRPr="00206AD7" w:rsidRDefault="00472028" w:rsidP="00E00101">
      <w:pPr>
        <w:autoSpaceDE w:val="0"/>
        <w:autoSpaceDN w:val="0"/>
        <w:adjustRightInd w:val="0"/>
        <w:spacing w:after="0" w:line="240" w:lineRule="auto"/>
        <w:jc w:val="center"/>
        <w:rPr>
          <w:rFonts w:ascii="Times New Roman" w:eastAsia="Times New Roman" w:hAnsi="Times New Roman" w:cs="Times New Roman"/>
          <w:b/>
          <w:bCs/>
          <w:sz w:val="28"/>
          <w:szCs w:val="28"/>
        </w:rPr>
      </w:pPr>
      <w:r w:rsidRPr="00206AD7">
        <w:rPr>
          <w:rFonts w:ascii="Times New Roman" w:eastAsia="Times New Roman" w:hAnsi="Times New Roman" w:cs="Times New Roman"/>
          <w:b/>
          <w:bCs/>
          <w:sz w:val="28"/>
          <w:szCs w:val="28"/>
        </w:rPr>
        <w:t>Оглавление</w:t>
      </w:r>
    </w:p>
    <w:p w:rsidR="00472028" w:rsidRPr="00206AD7" w:rsidRDefault="00472028" w:rsidP="00472028">
      <w:pPr>
        <w:autoSpaceDE w:val="0"/>
        <w:autoSpaceDN w:val="0"/>
        <w:adjustRightInd w:val="0"/>
        <w:spacing w:after="0" w:line="240" w:lineRule="auto"/>
        <w:jc w:val="both"/>
        <w:rPr>
          <w:rFonts w:ascii="Times New Roman" w:eastAsia="Times New Roman" w:hAnsi="Times New Roman" w:cs="Times New Roman"/>
          <w:b/>
          <w:bCs/>
          <w:sz w:val="28"/>
          <w:szCs w:val="28"/>
        </w:rPr>
      </w:pPr>
    </w:p>
    <w:p w:rsidR="00472028" w:rsidRPr="00206AD7" w:rsidRDefault="00472028" w:rsidP="00472028">
      <w:pPr>
        <w:autoSpaceDE w:val="0"/>
        <w:autoSpaceDN w:val="0"/>
        <w:adjustRightInd w:val="0"/>
        <w:spacing w:after="0" w:line="240" w:lineRule="auto"/>
        <w:jc w:val="both"/>
        <w:rPr>
          <w:rFonts w:ascii="Times New Roman" w:eastAsia="Times New Roman" w:hAnsi="Times New Roman" w:cs="Times New Roman"/>
          <w:bCs/>
          <w:sz w:val="24"/>
          <w:szCs w:val="24"/>
        </w:rPr>
      </w:pPr>
      <w:r w:rsidRPr="00206AD7">
        <w:rPr>
          <w:rFonts w:ascii="Times New Roman" w:eastAsia="Times New Roman" w:hAnsi="Times New Roman" w:cs="Times New Roman"/>
          <w:bCs/>
          <w:sz w:val="24"/>
          <w:szCs w:val="24"/>
        </w:rPr>
        <w:lastRenderedPageBreak/>
        <w:t>1. Общие положения</w:t>
      </w:r>
      <w:r>
        <w:rPr>
          <w:rFonts w:ascii="Times New Roman" w:eastAsia="Times New Roman" w:hAnsi="Times New Roman" w:cs="Times New Roman"/>
          <w:bCs/>
          <w:sz w:val="24"/>
          <w:szCs w:val="24"/>
        </w:rPr>
        <w:t>……………………………………………………………………….…….2</w:t>
      </w:r>
    </w:p>
    <w:p w:rsidR="00472028" w:rsidRPr="00206AD7" w:rsidRDefault="00472028" w:rsidP="00472028">
      <w:pPr>
        <w:pStyle w:val="1"/>
        <w:spacing w:before="0" w:after="0"/>
        <w:jc w:val="both"/>
        <w:rPr>
          <w:rFonts w:ascii="Times New Roman" w:hAnsi="Times New Roman" w:cs="Times New Roman"/>
          <w:b w:val="0"/>
        </w:rPr>
      </w:pPr>
    </w:p>
    <w:p w:rsidR="00472028" w:rsidRPr="00206AD7" w:rsidRDefault="00472028" w:rsidP="00472028">
      <w:pPr>
        <w:keepNext/>
        <w:spacing w:after="0" w:line="240" w:lineRule="auto"/>
        <w:jc w:val="both"/>
        <w:outlineLvl w:val="0"/>
        <w:rPr>
          <w:rFonts w:ascii="Times New Roman" w:eastAsia="Times New Roman" w:hAnsi="Times New Roman" w:cs="Times New Roman"/>
          <w:sz w:val="24"/>
          <w:szCs w:val="24"/>
        </w:rPr>
      </w:pPr>
      <w:r w:rsidRPr="00206AD7">
        <w:rPr>
          <w:rFonts w:ascii="Times New Roman" w:eastAsia="Times New Roman" w:hAnsi="Times New Roman" w:cs="Times New Roman"/>
          <w:sz w:val="24"/>
          <w:szCs w:val="24"/>
        </w:rPr>
        <w:t>2. Параметры прогноза исходных макроэкономических показателей для составления проекта бюджета Нерюнгринского района</w:t>
      </w:r>
      <w:r>
        <w:rPr>
          <w:rFonts w:ascii="Times New Roman" w:eastAsia="Times New Roman" w:hAnsi="Times New Roman" w:cs="Times New Roman"/>
          <w:sz w:val="24"/>
          <w:szCs w:val="24"/>
        </w:rPr>
        <w:t>………..……………………………………….…..3</w:t>
      </w:r>
    </w:p>
    <w:p w:rsidR="00472028" w:rsidRPr="00206AD7" w:rsidRDefault="00472028" w:rsidP="00472028">
      <w:pPr>
        <w:spacing w:after="0" w:line="240" w:lineRule="auto"/>
        <w:ind w:firstLine="567"/>
        <w:jc w:val="both"/>
        <w:rPr>
          <w:rFonts w:ascii="Times New Roman" w:eastAsia="Times New Roman" w:hAnsi="Times New Roman" w:cs="Times New Roman"/>
          <w:sz w:val="24"/>
          <w:szCs w:val="24"/>
        </w:rPr>
      </w:pPr>
    </w:p>
    <w:p w:rsidR="00472028" w:rsidRPr="00206AD7" w:rsidRDefault="00472028" w:rsidP="00472028">
      <w:pPr>
        <w:pStyle w:val="a3"/>
        <w:jc w:val="both"/>
        <w:rPr>
          <w:rFonts w:ascii="Times New Roman" w:hAnsi="Times New Roman" w:cs="Times New Roman"/>
          <w:sz w:val="24"/>
          <w:szCs w:val="24"/>
        </w:rPr>
      </w:pPr>
      <w:r w:rsidRPr="00206AD7">
        <w:rPr>
          <w:rFonts w:ascii="Times New Roman" w:hAnsi="Times New Roman" w:cs="Times New Roman"/>
          <w:sz w:val="24"/>
          <w:szCs w:val="24"/>
        </w:rPr>
        <w:t>3. Основные характеристики проекта бюджета муниципального</w:t>
      </w:r>
      <w:r>
        <w:rPr>
          <w:rFonts w:ascii="Times New Roman" w:hAnsi="Times New Roman" w:cs="Times New Roman"/>
          <w:sz w:val="24"/>
          <w:szCs w:val="24"/>
        </w:rPr>
        <w:t xml:space="preserve"> </w:t>
      </w:r>
      <w:r w:rsidRPr="00206AD7">
        <w:rPr>
          <w:rFonts w:ascii="Times New Roman" w:hAnsi="Times New Roman" w:cs="Times New Roman"/>
          <w:sz w:val="24"/>
          <w:szCs w:val="24"/>
        </w:rPr>
        <w:t xml:space="preserve">образования «Нерюнгринский район» </w:t>
      </w:r>
      <w:r w:rsidR="003057E9">
        <w:rPr>
          <w:rFonts w:ascii="Times New Roman" w:hAnsi="Times New Roman" w:cs="Times New Roman"/>
          <w:sz w:val="24"/>
          <w:szCs w:val="24"/>
        </w:rPr>
        <w:t xml:space="preserve">на </w:t>
      </w:r>
      <w:r w:rsidR="00B64975">
        <w:rPr>
          <w:rFonts w:ascii="Times New Roman" w:hAnsi="Times New Roman" w:cs="Times New Roman"/>
          <w:sz w:val="24"/>
          <w:szCs w:val="24"/>
        </w:rPr>
        <w:t xml:space="preserve">2020 год и на плановый период 2021 и 2022 </w:t>
      </w:r>
      <w:r>
        <w:rPr>
          <w:rFonts w:ascii="Times New Roman" w:hAnsi="Times New Roman" w:cs="Times New Roman"/>
          <w:sz w:val="24"/>
          <w:szCs w:val="24"/>
        </w:rPr>
        <w:t>годов…………………………………..………………………………………………..…………5</w:t>
      </w:r>
    </w:p>
    <w:p w:rsidR="00472028" w:rsidRPr="00206AD7" w:rsidRDefault="00472028" w:rsidP="00472028">
      <w:pPr>
        <w:pStyle w:val="a3"/>
        <w:jc w:val="both"/>
        <w:rPr>
          <w:rFonts w:ascii="Times New Roman" w:hAnsi="Times New Roman" w:cs="Times New Roman"/>
          <w:sz w:val="24"/>
          <w:szCs w:val="24"/>
        </w:rPr>
      </w:pPr>
    </w:p>
    <w:p w:rsidR="00472028" w:rsidRPr="00206AD7" w:rsidRDefault="00472028" w:rsidP="00472028">
      <w:pPr>
        <w:pStyle w:val="a3"/>
        <w:jc w:val="both"/>
        <w:rPr>
          <w:rFonts w:ascii="Times New Roman" w:hAnsi="Times New Roman" w:cs="Times New Roman"/>
          <w:sz w:val="24"/>
          <w:szCs w:val="24"/>
        </w:rPr>
      </w:pPr>
      <w:r w:rsidRPr="00206AD7">
        <w:rPr>
          <w:rFonts w:ascii="Times New Roman" w:hAnsi="Times New Roman" w:cs="Times New Roman"/>
          <w:sz w:val="24"/>
          <w:szCs w:val="24"/>
        </w:rPr>
        <w:t>4. Оценка достоверности и полноты отражения доходов в доходной части бюджета Нерюнгринского района</w:t>
      </w:r>
      <w:r>
        <w:rPr>
          <w:rFonts w:ascii="Times New Roman" w:hAnsi="Times New Roman" w:cs="Times New Roman"/>
          <w:sz w:val="24"/>
          <w:szCs w:val="24"/>
        </w:rPr>
        <w:t>…………………………………….……….………………………......</w:t>
      </w:r>
      <w:r w:rsidR="00671095">
        <w:rPr>
          <w:rFonts w:ascii="Times New Roman" w:hAnsi="Times New Roman" w:cs="Times New Roman"/>
          <w:sz w:val="24"/>
          <w:szCs w:val="24"/>
        </w:rPr>
        <w:t>7</w:t>
      </w:r>
    </w:p>
    <w:p w:rsidR="00472028" w:rsidRPr="00206AD7" w:rsidRDefault="00472028" w:rsidP="00472028">
      <w:pPr>
        <w:pStyle w:val="a3"/>
        <w:ind w:right="-143"/>
        <w:jc w:val="both"/>
        <w:rPr>
          <w:rFonts w:ascii="Times New Roman" w:eastAsia="Times New Roman" w:hAnsi="Times New Roman" w:cs="Times New Roman"/>
          <w:sz w:val="24"/>
          <w:szCs w:val="24"/>
        </w:rPr>
      </w:pPr>
      <w:r w:rsidRPr="00206AD7">
        <w:rPr>
          <w:rFonts w:ascii="Times New Roman" w:eastAsia="Times New Roman" w:hAnsi="Times New Roman" w:cs="Times New Roman"/>
          <w:sz w:val="24"/>
          <w:szCs w:val="24"/>
        </w:rPr>
        <w:t>4.1. Налоговые доходы</w:t>
      </w:r>
      <w:r>
        <w:rPr>
          <w:rFonts w:ascii="Times New Roman" w:eastAsia="Times New Roman" w:hAnsi="Times New Roman" w:cs="Times New Roman"/>
          <w:sz w:val="24"/>
          <w:szCs w:val="24"/>
        </w:rPr>
        <w:t>……………………………………………………….………….……….</w:t>
      </w:r>
      <w:r w:rsidR="00671095">
        <w:rPr>
          <w:rFonts w:ascii="Times New Roman" w:eastAsia="Times New Roman" w:hAnsi="Times New Roman" w:cs="Times New Roman"/>
          <w:sz w:val="24"/>
          <w:szCs w:val="24"/>
        </w:rPr>
        <w:t>9</w:t>
      </w:r>
    </w:p>
    <w:p w:rsidR="00472028" w:rsidRPr="00206AD7" w:rsidRDefault="00472028" w:rsidP="00472028">
      <w:pPr>
        <w:spacing w:after="0" w:line="240" w:lineRule="auto"/>
        <w:ind w:right="-284"/>
        <w:jc w:val="both"/>
        <w:rPr>
          <w:rFonts w:ascii="Times New Roman" w:hAnsi="Times New Roman" w:cs="Times New Roman"/>
          <w:sz w:val="24"/>
          <w:szCs w:val="24"/>
        </w:rPr>
      </w:pPr>
      <w:r w:rsidRPr="00206AD7">
        <w:rPr>
          <w:rFonts w:ascii="Times New Roman" w:hAnsi="Times New Roman" w:cs="Times New Roman"/>
          <w:sz w:val="24"/>
          <w:szCs w:val="24"/>
        </w:rPr>
        <w:t>4.2. Неналоговые доходы</w:t>
      </w:r>
      <w:r>
        <w:rPr>
          <w:rFonts w:ascii="Times New Roman" w:hAnsi="Times New Roman" w:cs="Times New Roman"/>
          <w:sz w:val="24"/>
          <w:szCs w:val="24"/>
        </w:rPr>
        <w:t>…………………………………………………….………………....1</w:t>
      </w:r>
      <w:r w:rsidR="00671095">
        <w:rPr>
          <w:rFonts w:ascii="Times New Roman" w:hAnsi="Times New Roman" w:cs="Times New Roman"/>
          <w:sz w:val="24"/>
          <w:szCs w:val="24"/>
        </w:rPr>
        <w:t>4</w:t>
      </w:r>
    </w:p>
    <w:p w:rsidR="00472028" w:rsidRPr="00206AD7" w:rsidRDefault="00472028" w:rsidP="00472028">
      <w:pPr>
        <w:spacing w:after="0" w:line="240" w:lineRule="auto"/>
        <w:ind w:right="-284"/>
        <w:jc w:val="both"/>
        <w:rPr>
          <w:rFonts w:ascii="Times New Roman" w:hAnsi="Times New Roman" w:cs="Times New Roman"/>
          <w:sz w:val="24"/>
          <w:szCs w:val="24"/>
        </w:rPr>
      </w:pPr>
      <w:r w:rsidRPr="00206AD7">
        <w:rPr>
          <w:rFonts w:ascii="Times New Roman" w:hAnsi="Times New Roman" w:cs="Times New Roman"/>
          <w:sz w:val="24"/>
          <w:szCs w:val="24"/>
        </w:rPr>
        <w:t>4.3. Безвозмездные поступления</w:t>
      </w:r>
      <w:r>
        <w:rPr>
          <w:rFonts w:ascii="Times New Roman" w:hAnsi="Times New Roman" w:cs="Times New Roman"/>
          <w:sz w:val="24"/>
          <w:szCs w:val="24"/>
        </w:rPr>
        <w:t>……………………………………………………………….1</w:t>
      </w:r>
      <w:r w:rsidR="005C5CEE">
        <w:rPr>
          <w:rFonts w:ascii="Times New Roman" w:hAnsi="Times New Roman" w:cs="Times New Roman"/>
          <w:sz w:val="24"/>
          <w:szCs w:val="24"/>
        </w:rPr>
        <w:t>9</w:t>
      </w:r>
    </w:p>
    <w:p w:rsidR="00472028" w:rsidRPr="00206AD7" w:rsidRDefault="00472028" w:rsidP="00472028">
      <w:pPr>
        <w:spacing w:after="0" w:line="240" w:lineRule="auto"/>
        <w:jc w:val="both"/>
        <w:rPr>
          <w:rFonts w:ascii="Times New Roman" w:hAnsi="Times New Roman" w:cs="Times New Roman"/>
          <w:sz w:val="24"/>
          <w:szCs w:val="24"/>
        </w:rPr>
      </w:pPr>
    </w:p>
    <w:p w:rsidR="00472028" w:rsidRPr="00206AD7" w:rsidRDefault="00472028" w:rsidP="00472028">
      <w:pPr>
        <w:tabs>
          <w:tab w:val="left" w:pos="616"/>
          <w:tab w:val="left" w:pos="841"/>
          <w:tab w:val="left" w:pos="1000"/>
        </w:tabs>
        <w:autoSpaceDE w:val="0"/>
        <w:autoSpaceDN w:val="0"/>
        <w:adjustRightInd w:val="0"/>
        <w:spacing w:after="0" w:line="240" w:lineRule="auto"/>
        <w:jc w:val="both"/>
        <w:outlineLvl w:val="1"/>
        <w:rPr>
          <w:rFonts w:ascii="Times New Roman" w:hAnsi="Times New Roman" w:cs="Times New Roman"/>
          <w:sz w:val="24"/>
          <w:szCs w:val="24"/>
        </w:rPr>
      </w:pPr>
      <w:r w:rsidRPr="00206AD7">
        <w:rPr>
          <w:rFonts w:ascii="Times New Roman" w:hAnsi="Times New Roman" w:cs="Times New Roman"/>
          <w:sz w:val="24"/>
          <w:szCs w:val="24"/>
        </w:rPr>
        <w:t xml:space="preserve">5. Оценка  ассигнований в расходной части бюджета, запланированных на реализацию мероприятий муниципальных программ </w:t>
      </w:r>
      <w:r>
        <w:rPr>
          <w:rFonts w:ascii="Times New Roman" w:hAnsi="Times New Roman" w:cs="Times New Roman"/>
          <w:sz w:val="24"/>
          <w:szCs w:val="24"/>
        </w:rPr>
        <w:t>и</w:t>
      </w:r>
      <w:r w:rsidRPr="00206AD7">
        <w:rPr>
          <w:rFonts w:ascii="Times New Roman" w:hAnsi="Times New Roman" w:cs="Times New Roman"/>
          <w:sz w:val="24"/>
          <w:szCs w:val="24"/>
        </w:rPr>
        <w:t xml:space="preserve"> непрогр</w:t>
      </w:r>
      <w:r>
        <w:rPr>
          <w:rFonts w:ascii="Times New Roman" w:hAnsi="Times New Roman" w:cs="Times New Roman"/>
          <w:sz w:val="24"/>
          <w:szCs w:val="24"/>
        </w:rPr>
        <w:t>аммных направлений деятельности………………………………………………………………...…………….…….</w:t>
      </w:r>
      <w:r w:rsidR="005C5CEE">
        <w:rPr>
          <w:rFonts w:ascii="Times New Roman" w:hAnsi="Times New Roman" w:cs="Times New Roman"/>
          <w:sz w:val="24"/>
          <w:szCs w:val="24"/>
        </w:rPr>
        <w:t>20</w:t>
      </w:r>
    </w:p>
    <w:p w:rsidR="00472028" w:rsidRPr="00206AD7" w:rsidRDefault="00472028" w:rsidP="00472028">
      <w:pPr>
        <w:spacing w:after="0" w:line="240" w:lineRule="auto"/>
        <w:jc w:val="both"/>
        <w:rPr>
          <w:rFonts w:ascii="Times New Roman" w:hAnsi="Times New Roman" w:cs="Times New Roman"/>
          <w:sz w:val="24"/>
          <w:szCs w:val="24"/>
        </w:rPr>
      </w:pPr>
      <w:r w:rsidRPr="00206AD7">
        <w:rPr>
          <w:rFonts w:ascii="Times New Roman" w:eastAsia="Times New Roman" w:hAnsi="Times New Roman" w:cs="Times New Roman"/>
          <w:sz w:val="24"/>
          <w:szCs w:val="24"/>
        </w:rPr>
        <w:t xml:space="preserve">5.1. Оценка </w:t>
      </w:r>
      <w:r w:rsidRPr="00206AD7">
        <w:rPr>
          <w:rFonts w:ascii="Times New Roman" w:hAnsi="Times New Roman" w:cs="Times New Roman"/>
          <w:sz w:val="24"/>
          <w:szCs w:val="24"/>
        </w:rPr>
        <w:t>ассигнований, запланированных на реализацию мероприятий       муниципальных программ</w:t>
      </w:r>
      <w:r>
        <w:rPr>
          <w:rFonts w:ascii="Times New Roman" w:hAnsi="Times New Roman" w:cs="Times New Roman"/>
          <w:sz w:val="24"/>
          <w:szCs w:val="24"/>
        </w:rPr>
        <w:t>………………………….………………………………………….</w:t>
      </w:r>
      <w:r w:rsidR="00B77D0B">
        <w:rPr>
          <w:rFonts w:ascii="Times New Roman" w:hAnsi="Times New Roman" w:cs="Times New Roman"/>
          <w:sz w:val="24"/>
          <w:szCs w:val="24"/>
        </w:rPr>
        <w:t>.26</w:t>
      </w:r>
    </w:p>
    <w:p w:rsidR="00472028" w:rsidRPr="00206AD7" w:rsidRDefault="00472028" w:rsidP="00472028">
      <w:pPr>
        <w:spacing w:after="0" w:line="240" w:lineRule="auto"/>
        <w:jc w:val="both"/>
        <w:rPr>
          <w:rFonts w:ascii="Times New Roman" w:hAnsi="Times New Roman" w:cs="Times New Roman"/>
          <w:sz w:val="24"/>
          <w:szCs w:val="24"/>
        </w:rPr>
      </w:pPr>
    </w:p>
    <w:p w:rsidR="00472028" w:rsidRPr="00A738AA" w:rsidRDefault="00472028" w:rsidP="00472028">
      <w:pPr>
        <w:pStyle w:val="8"/>
        <w:spacing w:before="0" w:after="0"/>
        <w:jc w:val="both"/>
        <w:rPr>
          <w:i w:val="0"/>
        </w:rPr>
      </w:pPr>
      <w:r w:rsidRPr="00206AD7">
        <w:rPr>
          <w:i w:val="0"/>
        </w:rPr>
        <w:t>6. Источники финансирования дефицита</w:t>
      </w:r>
      <w:r>
        <w:rPr>
          <w:i w:val="0"/>
        </w:rPr>
        <w:t xml:space="preserve"> </w:t>
      </w:r>
      <w:r w:rsidRPr="00206AD7">
        <w:rPr>
          <w:i w:val="0"/>
        </w:rPr>
        <w:t xml:space="preserve">бюджета Нерюнгринского района </w:t>
      </w:r>
      <w:r w:rsidR="00FD40CF">
        <w:rPr>
          <w:i w:val="0"/>
        </w:rPr>
        <w:t xml:space="preserve">на </w:t>
      </w:r>
      <w:r w:rsidR="00B64975">
        <w:rPr>
          <w:i w:val="0"/>
        </w:rPr>
        <w:t xml:space="preserve">2020 год и на плановый период 2021 и 2022 </w:t>
      </w:r>
      <w:r w:rsidR="00A738AA" w:rsidRPr="00A738AA">
        <w:rPr>
          <w:i w:val="0"/>
        </w:rPr>
        <w:t>годов</w:t>
      </w:r>
      <w:r w:rsidR="00E2667D">
        <w:rPr>
          <w:i w:val="0"/>
        </w:rPr>
        <w:t>.</w:t>
      </w:r>
      <w:r w:rsidRPr="00A738AA">
        <w:rPr>
          <w:i w:val="0"/>
        </w:rPr>
        <w:t>....................................................................................</w:t>
      </w:r>
      <w:r w:rsidR="00B77D0B">
        <w:rPr>
          <w:i w:val="0"/>
        </w:rPr>
        <w:t>......31</w:t>
      </w:r>
    </w:p>
    <w:p w:rsidR="00472028" w:rsidRPr="00206AD7" w:rsidRDefault="00472028" w:rsidP="00472028">
      <w:pPr>
        <w:spacing w:after="0" w:line="240" w:lineRule="auto"/>
        <w:jc w:val="both"/>
        <w:rPr>
          <w:rFonts w:ascii="Times New Roman" w:hAnsi="Times New Roman" w:cs="Times New Roman"/>
          <w:sz w:val="24"/>
          <w:szCs w:val="24"/>
        </w:rPr>
      </w:pPr>
    </w:p>
    <w:p w:rsidR="00472028" w:rsidRPr="00206AD7" w:rsidRDefault="00472028" w:rsidP="00472028">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7. Объем муниципального внутреннего долга Нерюнгринского района </w:t>
      </w:r>
      <w:r w:rsidR="00FD40CF">
        <w:rPr>
          <w:rFonts w:ascii="Times New Roman" w:hAnsi="Times New Roman" w:cs="Times New Roman"/>
          <w:sz w:val="24"/>
          <w:szCs w:val="24"/>
        </w:rPr>
        <w:t xml:space="preserve">на </w:t>
      </w:r>
      <w:r w:rsidR="00B64975">
        <w:rPr>
          <w:rFonts w:ascii="Times New Roman" w:hAnsi="Times New Roman" w:cs="Times New Roman"/>
          <w:sz w:val="24"/>
          <w:szCs w:val="24"/>
        </w:rPr>
        <w:t xml:space="preserve">2020 год и на плановый период 2021 и 2022 </w:t>
      </w:r>
      <w:r w:rsidR="00E2667D">
        <w:rPr>
          <w:rFonts w:ascii="Times New Roman" w:hAnsi="Times New Roman" w:cs="Times New Roman"/>
          <w:sz w:val="24"/>
          <w:szCs w:val="24"/>
        </w:rPr>
        <w:t>годов………..</w:t>
      </w:r>
      <w:r>
        <w:rPr>
          <w:rFonts w:ascii="Times New Roman" w:hAnsi="Times New Roman" w:cs="Times New Roman"/>
          <w:sz w:val="24"/>
          <w:szCs w:val="24"/>
        </w:rPr>
        <w:t>............................................................................</w:t>
      </w:r>
      <w:r w:rsidR="00B77D0B">
        <w:rPr>
          <w:rFonts w:ascii="Times New Roman" w:hAnsi="Times New Roman" w:cs="Times New Roman"/>
          <w:sz w:val="24"/>
          <w:szCs w:val="24"/>
        </w:rPr>
        <w:t>.32</w:t>
      </w:r>
    </w:p>
    <w:p w:rsidR="00472028" w:rsidRPr="00206AD7" w:rsidRDefault="00472028" w:rsidP="00472028">
      <w:pPr>
        <w:spacing w:after="0" w:line="240" w:lineRule="auto"/>
        <w:jc w:val="both"/>
        <w:rPr>
          <w:rFonts w:ascii="Times New Roman" w:hAnsi="Times New Roman" w:cs="Times New Roman"/>
          <w:sz w:val="24"/>
          <w:szCs w:val="24"/>
        </w:rPr>
      </w:pPr>
    </w:p>
    <w:p w:rsidR="00472028" w:rsidRPr="00206AD7" w:rsidRDefault="00472028" w:rsidP="00472028">
      <w:pPr>
        <w:widowControl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8. Программа муниципальных заимствований</w:t>
      </w:r>
      <w:r>
        <w:rPr>
          <w:rFonts w:ascii="Times New Roman" w:hAnsi="Times New Roman" w:cs="Times New Roman"/>
          <w:sz w:val="24"/>
          <w:szCs w:val="24"/>
        </w:rPr>
        <w:t xml:space="preserve"> </w:t>
      </w:r>
      <w:r w:rsidRPr="00206AD7">
        <w:rPr>
          <w:rFonts w:ascii="Times New Roman" w:hAnsi="Times New Roman" w:cs="Times New Roman"/>
          <w:sz w:val="24"/>
          <w:szCs w:val="24"/>
        </w:rPr>
        <w:t>Нерюнгринского района на 20</w:t>
      </w:r>
      <w:r w:rsidR="00B64975">
        <w:rPr>
          <w:rFonts w:ascii="Times New Roman" w:hAnsi="Times New Roman" w:cs="Times New Roman"/>
          <w:sz w:val="24"/>
          <w:szCs w:val="24"/>
        </w:rPr>
        <w:t>20</w:t>
      </w:r>
      <w:r w:rsidRPr="00206AD7">
        <w:rPr>
          <w:rFonts w:ascii="Times New Roman" w:hAnsi="Times New Roman" w:cs="Times New Roman"/>
          <w:sz w:val="24"/>
          <w:szCs w:val="24"/>
        </w:rPr>
        <w:t xml:space="preserve"> год</w:t>
      </w:r>
      <w:r w:rsidR="00E2667D">
        <w:rPr>
          <w:rFonts w:ascii="Times New Roman" w:hAnsi="Times New Roman" w:cs="Times New Roman"/>
          <w:sz w:val="24"/>
          <w:szCs w:val="24"/>
        </w:rPr>
        <w:t xml:space="preserve">                             и на плановый период 20</w:t>
      </w:r>
      <w:r w:rsidR="00A41ADB">
        <w:rPr>
          <w:rFonts w:ascii="Times New Roman" w:hAnsi="Times New Roman" w:cs="Times New Roman"/>
          <w:sz w:val="24"/>
          <w:szCs w:val="24"/>
        </w:rPr>
        <w:t>2</w:t>
      </w:r>
      <w:r w:rsidR="00B64975">
        <w:rPr>
          <w:rFonts w:ascii="Times New Roman" w:hAnsi="Times New Roman" w:cs="Times New Roman"/>
          <w:sz w:val="24"/>
          <w:szCs w:val="24"/>
        </w:rPr>
        <w:t>1</w:t>
      </w:r>
      <w:r w:rsidR="00E2667D">
        <w:rPr>
          <w:rFonts w:ascii="Times New Roman" w:hAnsi="Times New Roman" w:cs="Times New Roman"/>
          <w:sz w:val="24"/>
          <w:szCs w:val="24"/>
        </w:rPr>
        <w:t xml:space="preserve"> и 202</w:t>
      </w:r>
      <w:r w:rsidR="00B64975">
        <w:rPr>
          <w:rFonts w:ascii="Times New Roman" w:hAnsi="Times New Roman" w:cs="Times New Roman"/>
          <w:sz w:val="24"/>
          <w:szCs w:val="24"/>
        </w:rPr>
        <w:t>2</w:t>
      </w:r>
      <w:r w:rsidR="00E2667D">
        <w:rPr>
          <w:rFonts w:ascii="Times New Roman" w:hAnsi="Times New Roman" w:cs="Times New Roman"/>
          <w:sz w:val="24"/>
          <w:szCs w:val="24"/>
        </w:rPr>
        <w:t xml:space="preserve"> годов….</w:t>
      </w:r>
      <w:r>
        <w:rPr>
          <w:rFonts w:ascii="Times New Roman" w:hAnsi="Times New Roman" w:cs="Times New Roman"/>
          <w:sz w:val="24"/>
          <w:szCs w:val="24"/>
        </w:rPr>
        <w:t>.............................................................................</w:t>
      </w:r>
      <w:r w:rsidR="00B77D0B">
        <w:rPr>
          <w:rFonts w:ascii="Times New Roman" w:hAnsi="Times New Roman" w:cs="Times New Roman"/>
          <w:sz w:val="24"/>
          <w:szCs w:val="24"/>
        </w:rPr>
        <w:t>.32</w:t>
      </w:r>
    </w:p>
    <w:p w:rsidR="00472028" w:rsidRDefault="00472028" w:rsidP="00472028">
      <w:pPr>
        <w:widowControl w:val="0"/>
        <w:spacing w:after="0" w:line="240" w:lineRule="auto"/>
        <w:jc w:val="both"/>
        <w:rPr>
          <w:rFonts w:ascii="Times New Roman" w:hAnsi="Times New Roman" w:cs="Times New Roman"/>
          <w:sz w:val="24"/>
          <w:szCs w:val="24"/>
        </w:rPr>
      </w:pPr>
    </w:p>
    <w:p w:rsidR="00532E52" w:rsidRPr="00532E52" w:rsidRDefault="00532E52" w:rsidP="00472028">
      <w:pPr>
        <w:widowControl w:val="0"/>
        <w:spacing w:after="0" w:line="240" w:lineRule="auto"/>
        <w:jc w:val="both"/>
        <w:rPr>
          <w:rFonts w:ascii="Times New Roman" w:hAnsi="Times New Roman" w:cs="Times New Roman"/>
          <w:sz w:val="24"/>
          <w:szCs w:val="24"/>
        </w:rPr>
      </w:pPr>
      <w:r w:rsidRPr="00532E52">
        <w:rPr>
          <w:rStyle w:val="fontstyle01"/>
          <w:sz w:val="24"/>
          <w:szCs w:val="24"/>
        </w:rPr>
        <w:t>9. Резервный фонд</w:t>
      </w:r>
      <w:r>
        <w:rPr>
          <w:rStyle w:val="fontstyle01"/>
          <w:sz w:val="24"/>
          <w:szCs w:val="24"/>
        </w:rPr>
        <w:t>……………………………………………………………………………….32</w:t>
      </w:r>
    </w:p>
    <w:p w:rsidR="00532E52" w:rsidRDefault="00532E52" w:rsidP="00472028">
      <w:pPr>
        <w:widowControl w:val="0"/>
        <w:autoSpaceDE w:val="0"/>
        <w:autoSpaceDN w:val="0"/>
        <w:adjustRightInd w:val="0"/>
        <w:spacing w:after="0" w:line="240" w:lineRule="auto"/>
        <w:ind w:right="-284"/>
        <w:jc w:val="both"/>
        <w:rPr>
          <w:rFonts w:ascii="Times New Roman" w:eastAsia="Times New Roman" w:hAnsi="Times New Roman" w:cs="Times New Roman"/>
          <w:bCs/>
          <w:sz w:val="24"/>
          <w:szCs w:val="24"/>
        </w:rPr>
      </w:pPr>
    </w:p>
    <w:p w:rsidR="00472028" w:rsidRPr="00206AD7" w:rsidRDefault="00472028" w:rsidP="00472028">
      <w:pPr>
        <w:widowControl w:val="0"/>
        <w:autoSpaceDE w:val="0"/>
        <w:autoSpaceDN w:val="0"/>
        <w:adjustRightInd w:val="0"/>
        <w:spacing w:after="0" w:line="240" w:lineRule="auto"/>
        <w:ind w:right="-284"/>
        <w:jc w:val="both"/>
        <w:rPr>
          <w:rFonts w:ascii="Times New Roman" w:eastAsia="Times New Roman" w:hAnsi="Times New Roman" w:cs="Times New Roman"/>
          <w:bCs/>
          <w:sz w:val="24"/>
          <w:szCs w:val="24"/>
        </w:rPr>
      </w:pPr>
      <w:r w:rsidRPr="00206AD7">
        <w:rPr>
          <w:rFonts w:ascii="Times New Roman" w:eastAsia="Times New Roman" w:hAnsi="Times New Roman" w:cs="Times New Roman"/>
          <w:bCs/>
          <w:sz w:val="24"/>
          <w:szCs w:val="24"/>
        </w:rPr>
        <w:t>Выводы</w:t>
      </w:r>
      <w:r>
        <w:rPr>
          <w:rFonts w:ascii="Times New Roman" w:eastAsia="Times New Roman" w:hAnsi="Times New Roman" w:cs="Times New Roman"/>
          <w:bCs/>
          <w:sz w:val="24"/>
          <w:szCs w:val="24"/>
        </w:rPr>
        <w:t>…………………………………………………….……………………………….....…</w:t>
      </w:r>
      <w:r w:rsidR="00532E52">
        <w:rPr>
          <w:rFonts w:ascii="Times New Roman" w:eastAsia="Times New Roman" w:hAnsi="Times New Roman" w:cs="Times New Roman"/>
          <w:bCs/>
          <w:sz w:val="24"/>
          <w:szCs w:val="24"/>
        </w:rPr>
        <w:t>.32</w:t>
      </w:r>
    </w:p>
    <w:p w:rsidR="00472028" w:rsidRPr="00206AD7" w:rsidRDefault="00472028" w:rsidP="00472028">
      <w:pPr>
        <w:spacing w:after="0" w:line="240" w:lineRule="auto"/>
        <w:jc w:val="both"/>
        <w:rPr>
          <w:rFonts w:ascii="Times New Roman" w:hAnsi="Times New Roman" w:cs="Times New Roman"/>
          <w:sz w:val="24"/>
          <w:szCs w:val="24"/>
        </w:rPr>
      </w:pPr>
    </w:p>
    <w:p w:rsidR="00472028" w:rsidRPr="00206AD7" w:rsidRDefault="00532E52" w:rsidP="00472028">
      <w:pPr>
        <w:widowControl w:val="0"/>
        <w:autoSpaceDE w:val="0"/>
        <w:autoSpaceDN w:val="0"/>
        <w:adjustRightInd w:val="0"/>
        <w:spacing w:after="0" w:line="240" w:lineRule="auto"/>
        <w:ind w:right="-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Рекомендации</w:t>
      </w:r>
      <w:r w:rsidR="00472028">
        <w:rPr>
          <w:rFonts w:ascii="Times New Roman" w:eastAsia="Times New Roman" w:hAnsi="Times New Roman" w:cs="Times New Roman"/>
          <w:bCs/>
          <w:sz w:val="24"/>
          <w:szCs w:val="24"/>
        </w:rPr>
        <w:t>………………………………………………………………………….………...</w:t>
      </w:r>
      <w:r w:rsidR="000D62E7">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6</w:t>
      </w:r>
    </w:p>
    <w:p w:rsidR="00472028" w:rsidRPr="00206AD7" w:rsidRDefault="00472028" w:rsidP="00472028">
      <w:pPr>
        <w:autoSpaceDE w:val="0"/>
        <w:autoSpaceDN w:val="0"/>
        <w:adjustRightInd w:val="0"/>
        <w:spacing w:after="0" w:line="240" w:lineRule="auto"/>
        <w:jc w:val="both"/>
        <w:rPr>
          <w:rFonts w:ascii="Times New Roman" w:eastAsia="Times New Roman" w:hAnsi="Times New Roman" w:cs="Times New Roman"/>
          <w:bCs/>
          <w:sz w:val="28"/>
          <w:szCs w:val="28"/>
        </w:rPr>
      </w:pPr>
    </w:p>
    <w:p w:rsidR="00472028" w:rsidRPr="00206AD7" w:rsidRDefault="00472028" w:rsidP="00472028">
      <w:pPr>
        <w:autoSpaceDE w:val="0"/>
        <w:autoSpaceDN w:val="0"/>
        <w:adjustRightInd w:val="0"/>
        <w:spacing w:after="0" w:line="240" w:lineRule="auto"/>
        <w:jc w:val="both"/>
        <w:rPr>
          <w:rFonts w:ascii="Times New Roman" w:eastAsia="Times New Roman" w:hAnsi="Times New Roman" w:cs="Times New Roman"/>
          <w:bCs/>
          <w:sz w:val="28"/>
          <w:szCs w:val="28"/>
        </w:rPr>
      </w:pPr>
    </w:p>
    <w:p w:rsidR="00472028" w:rsidRPr="00206AD7" w:rsidRDefault="00472028" w:rsidP="00472028">
      <w:pPr>
        <w:autoSpaceDE w:val="0"/>
        <w:autoSpaceDN w:val="0"/>
        <w:adjustRightInd w:val="0"/>
        <w:spacing w:after="0" w:line="240" w:lineRule="auto"/>
        <w:jc w:val="both"/>
        <w:rPr>
          <w:rFonts w:ascii="Times New Roman" w:eastAsia="Times New Roman" w:hAnsi="Times New Roman" w:cs="Times New Roman"/>
          <w:bCs/>
          <w:sz w:val="28"/>
          <w:szCs w:val="28"/>
        </w:rPr>
      </w:pPr>
    </w:p>
    <w:p w:rsidR="00472028" w:rsidRPr="00206AD7" w:rsidRDefault="00472028" w:rsidP="00472028">
      <w:pPr>
        <w:autoSpaceDE w:val="0"/>
        <w:autoSpaceDN w:val="0"/>
        <w:adjustRightInd w:val="0"/>
        <w:spacing w:after="0" w:line="240" w:lineRule="auto"/>
        <w:jc w:val="both"/>
        <w:rPr>
          <w:rFonts w:ascii="Times New Roman" w:eastAsia="Times New Roman" w:hAnsi="Times New Roman" w:cs="Times New Roman"/>
          <w:bCs/>
          <w:sz w:val="28"/>
          <w:szCs w:val="28"/>
        </w:rPr>
      </w:pPr>
    </w:p>
    <w:p w:rsidR="00472028" w:rsidRDefault="00472028" w:rsidP="00472028">
      <w:pPr>
        <w:jc w:val="both"/>
      </w:pPr>
    </w:p>
    <w:p w:rsidR="00472028" w:rsidRDefault="00472028" w:rsidP="00472028">
      <w:pPr>
        <w:autoSpaceDE w:val="0"/>
        <w:autoSpaceDN w:val="0"/>
        <w:adjustRightInd w:val="0"/>
        <w:spacing w:after="0" w:line="240" w:lineRule="auto"/>
        <w:jc w:val="both"/>
        <w:rPr>
          <w:rFonts w:ascii="Times New Roman" w:eastAsia="Times New Roman" w:hAnsi="Times New Roman" w:cs="Times New Roman"/>
          <w:bCs/>
          <w:sz w:val="28"/>
          <w:szCs w:val="28"/>
        </w:rPr>
      </w:pPr>
    </w:p>
    <w:p w:rsidR="00472028" w:rsidRPr="00206AD7" w:rsidRDefault="00472028" w:rsidP="00472028">
      <w:pPr>
        <w:autoSpaceDE w:val="0"/>
        <w:autoSpaceDN w:val="0"/>
        <w:adjustRightInd w:val="0"/>
        <w:spacing w:after="0" w:line="240" w:lineRule="auto"/>
        <w:jc w:val="both"/>
        <w:rPr>
          <w:rFonts w:ascii="Times New Roman" w:eastAsia="Times New Roman" w:hAnsi="Times New Roman" w:cs="Times New Roman"/>
          <w:bCs/>
          <w:sz w:val="28"/>
          <w:szCs w:val="28"/>
        </w:rPr>
      </w:pPr>
    </w:p>
    <w:p w:rsidR="009A0BED" w:rsidRDefault="009A0BED" w:rsidP="009A0BED">
      <w:pPr>
        <w:autoSpaceDE w:val="0"/>
        <w:autoSpaceDN w:val="0"/>
        <w:adjustRightInd w:val="0"/>
        <w:spacing w:after="0" w:line="240" w:lineRule="auto"/>
        <w:jc w:val="both"/>
      </w:pPr>
    </w:p>
    <w:p w:rsidR="00117286" w:rsidRDefault="00117286" w:rsidP="009A0BED">
      <w:pPr>
        <w:autoSpaceDE w:val="0"/>
        <w:autoSpaceDN w:val="0"/>
        <w:adjustRightInd w:val="0"/>
        <w:spacing w:after="0" w:line="240" w:lineRule="auto"/>
        <w:jc w:val="both"/>
      </w:pPr>
    </w:p>
    <w:p w:rsidR="00117286" w:rsidRDefault="00117286" w:rsidP="009A0BED">
      <w:pPr>
        <w:autoSpaceDE w:val="0"/>
        <w:autoSpaceDN w:val="0"/>
        <w:adjustRightInd w:val="0"/>
        <w:spacing w:after="0" w:line="240" w:lineRule="auto"/>
        <w:jc w:val="both"/>
      </w:pPr>
    </w:p>
    <w:p w:rsidR="00117286" w:rsidRDefault="00117286" w:rsidP="009A0BED">
      <w:pPr>
        <w:autoSpaceDE w:val="0"/>
        <w:autoSpaceDN w:val="0"/>
        <w:adjustRightInd w:val="0"/>
        <w:spacing w:after="0" w:line="240" w:lineRule="auto"/>
        <w:jc w:val="both"/>
      </w:pPr>
    </w:p>
    <w:p w:rsidR="00117286" w:rsidRPr="00206AD7" w:rsidRDefault="00117286" w:rsidP="009A0BED">
      <w:pPr>
        <w:autoSpaceDE w:val="0"/>
        <w:autoSpaceDN w:val="0"/>
        <w:adjustRightInd w:val="0"/>
        <w:spacing w:after="0" w:line="240" w:lineRule="auto"/>
        <w:jc w:val="both"/>
        <w:rPr>
          <w:rFonts w:ascii="Times New Roman" w:eastAsia="Times New Roman" w:hAnsi="Times New Roman" w:cs="Times New Roman"/>
          <w:bCs/>
          <w:sz w:val="28"/>
          <w:szCs w:val="28"/>
        </w:rPr>
      </w:pPr>
    </w:p>
    <w:p w:rsidR="009A0BED" w:rsidRDefault="009A0BED" w:rsidP="009A0BED">
      <w:pPr>
        <w:jc w:val="both"/>
      </w:pPr>
    </w:p>
    <w:p w:rsidR="00671095" w:rsidRDefault="00671095" w:rsidP="00151BE3">
      <w:pPr>
        <w:autoSpaceDE w:val="0"/>
        <w:autoSpaceDN w:val="0"/>
        <w:adjustRightInd w:val="0"/>
        <w:spacing w:after="0" w:line="240" w:lineRule="auto"/>
        <w:rPr>
          <w:rFonts w:ascii="Times New Roman" w:eastAsia="Times New Roman" w:hAnsi="Times New Roman" w:cs="Times New Roman"/>
          <w:b/>
          <w:bCs/>
          <w:sz w:val="28"/>
          <w:szCs w:val="28"/>
        </w:rPr>
      </w:pPr>
    </w:p>
    <w:p w:rsidR="000178A8" w:rsidRPr="00206AD7" w:rsidRDefault="000178A8" w:rsidP="00E00101">
      <w:pPr>
        <w:autoSpaceDE w:val="0"/>
        <w:autoSpaceDN w:val="0"/>
        <w:adjustRightInd w:val="0"/>
        <w:spacing w:after="0" w:line="240" w:lineRule="auto"/>
        <w:ind w:firstLine="709"/>
        <w:rPr>
          <w:rFonts w:ascii="Times New Roman" w:eastAsia="Times New Roman" w:hAnsi="Times New Roman" w:cs="Times New Roman"/>
          <w:b/>
          <w:bCs/>
          <w:sz w:val="28"/>
          <w:szCs w:val="28"/>
        </w:rPr>
      </w:pPr>
      <w:r w:rsidRPr="00206AD7">
        <w:rPr>
          <w:rFonts w:ascii="Times New Roman" w:eastAsia="Times New Roman" w:hAnsi="Times New Roman" w:cs="Times New Roman"/>
          <w:b/>
          <w:bCs/>
          <w:sz w:val="28"/>
          <w:szCs w:val="28"/>
        </w:rPr>
        <w:t>1. Общие положения</w:t>
      </w:r>
    </w:p>
    <w:p w:rsidR="000178A8" w:rsidRPr="00206AD7" w:rsidRDefault="000178A8" w:rsidP="008A4C97">
      <w:pPr>
        <w:autoSpaceDE w:val="0"/>
        <w:autoSpaceDN w:val="0"/>
        <w:adjustRightInd w:val="0"/>
        <w:spacing w:after="0" w:line="240" w:lineRule="auto"/>
        <w:ind w:firstLine="709"/>
        <w:jc w:val="both"/>
        <w:rPr>
          <w:rFonts w:ascii="Times New Roman" w:hAnsi="Times New Roman" w:cs="Times New Roman"/>
          <w:sz w:val="24"/>
          <w:szCs w:val="24"/>
        </w:rPr>
      </w:pPr>
      <w:r w:rsidRPr="00206AD7">
        <w:rPr>
          <w:rFonts w:ascii="Times New Roman" w:hAnsi="Times New Roman" w:cs="Times New Roman"/>
          <w:sz w:val="24"/>
          <w:szCs w:val="24"/>
        </w:rPr>
        <w:lastRenderedPageBreak/>
        <w:t xml:space="preserve">Заключение по результатам экспертизы Контрольно-счетной палаты муниципального образования «Нерюнгринский район» на проект решения  Нерюнгринского районного Совета депутатов «О бюджете Нерюнгринского района </w:t>
      </w:r>
      <w:r w:rsidR="00FD40CF">
        <w:rPr>
          <w:rFonts w:ascii="Times New Roman" w:hAnsi="Times New Roman" w:cs="Times New Roman"/>
          <w:sz w:val="24"/>
          <w:szCs w:val="24"/>
        </w:rPr>
        <w:t xml:space="preserve">на </w:t>
      </w:r>
      <w:r w:rsidR="00B64975">
        <w:rPr>
          <w:rFonts w:ascii="Times New Roman" w:hAnsi="Times New Roman" w:cs="Times New Roman"/>
          <w:sz w:val="24"/>
          <w:szCs w:val="24"/>
        </w:rPr>
        <w:t xml:space="preserve">2020 год и на плановый период 2021 и 2022 </w:t>
      </w:r>
      <w:r w:rsidR="00E57EFF">
        <w:rPr>
          <w:rFonts w:ascii="Times New Roman" w:hAnsi="Times New Roman" w:cs="Times New Roman"/>
          <w:sz w:val="24"/>
          <w:szCs w:val="24"/>
        </w:rPr>
        <w:t>годов</w:t>
      </w:r>
      <w:r w:rsidRPr="00206AD7">
        <w:rPr>
          <w:rFonts w:ascii="Times New Roman" w:hAnsi="Times New Roman" w:cs="Times New Roman"/>
          <w:sz w:val="24"/>
          <w:szCs w:val="24"/>
        </w:rPr>
        <w:t>» подготовлено в соответствии с Бюджетным Кодексом РФ, Федеральным законом от 06.10.2003</w:t>
      </w:r>
      <w:r w:rsidR="00F332AC" w:rsidRPr="00206AD7">
        <w:rPr>
          <w:rFonts w:ascii="Times New Roman" w:hAnsi="Times New Roman" w:cs="Times New Roman"/>
          <w:sz w:val="24"/>
          <w:szCs w:val="24"/>
        </w:rPr>
        <w:t xml:space="preserve"> </w:t>
      </w:r>
      <w:r w:rsidRPr="00206AD7">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положениями Федерального закона от 07.02.2011 </w:t>
      </w:r>
      <w:r w:rsidR="002250D8">
        <w:rPr>
          <w:rFonts w:ascii="Times New Roman" w:hAnsi="Times New Roman" w:cs="Times New Roman"/>
          <w:sz w:val="24"/>
          <w:szCs w:val="24"/>
        </w:rPr>
        <w:t>№</w:t>
      </w:r>
      <w:r w:rsidRPr="00206AD7">
        <w:rPr>
          <w:rFonts w:ascii="Times New Roman" w:hAnsi="Times New Roman" w:cs="Times New Roman"/>
          <w:sz w:val="24"/>
          <w:szCs w:val="24"/>
        </w:rPr>
        <w:t xml:space="preserve"> 6-ФЗ </w:t>
      </w:r>
      <w:r w:rsidR="002250D8">
        <w:rPr>
          <w:rFonts w:ascii="Times New Roman" w:hAnsi="Times New Roman" w:cs="Times New Roman"/>
          <w:sz w:val="24"/>
          <w:szCs w:val="24"/>
        </w:rPr>
        <w:t>«</w:t>
      </w:r>
      <w:r w:rsidRPr="00206AD7">
        <w:rPr>
          <w:rFonts w:ascii="Times New Roman" w:hAnsi="Times New Roman" w:cs="Times New Roman"/>
          <w:sz w:val="24"/>
          <w:szCs w:val="24"/>
        </w:rPr>
        <w:t>Об</w:t>
      </w:r>
      <w:r w:rsidR="002605B9" w:rsidRPr="00206AD7">
        <w:rPr>
          <w:rFonts w:ascii="Times New Roman" w:hAnsi="Times New Roman" w:cs="Times New Roman"/>
          <w:sz w:val="24"/>
          <w:szCs w:val="24"/>
        </w:rPr>
        <w:t xml:space="preserve"> </w:t>
      </w:r>
      <w:r w:rsidRPr="00206AD7">
        <w:rPr>
          <w:rFonts w:ascii="Times New Roman" w:hAnsi="Times New Roman" w:cs="Times New Roman"/>
          <w:sz w:val="24"/>
          <w:szCs w:val="24"/>
        </w:rPr>
        <w:t>общих принципах</w:t>
      </w:r>
      <w:r w:rsidR="002605B9" w:rsidRPr="00206AD7">
        <w:rPr>
          <w:rFonts w:ascii="Times New Roman" w:hAnsi="Times New Roman" w:cs="Times New Roman"/>
          <w:sz w:val="24"/>
          <w:szCs w:val="24"/>
        </w:rPr>
        <w:t xml:space="preserve"> </w:t>
      </w:r>
      <w:r w:rsidRPr="00206AD7">
        <w:rPr>
          <w:rFonts w:ascii="Times New Roman" w:hAnsi="Times New Roman" w:cs="Times New Roman"/>
          <w:sz w:val="24"/>
          <w:szCs w:val="24"/>
        </w:rPr>
        <w:t>организации и деятельности контрольно-счетных</w:t>
      </w:r>
      <w:r w:rsidR="002605B9" w:rsidRPr="00206AD7">
        <w:rPr>
          <w:rFonts w:ascii="Times New Roman" w:hAnsi="Times New Roman" w:cs="Times New Roman"/>
          <w:sz w:val="24"/>
          <w:szCs w:val="24"/>
        </w:rPr>
        <w:t xml:space="preserve"> </w:t>
      </w:r>
      <w:r w:rsidRPr="00206AD7">
        <w:rPr>
          <w:rFonts w:ascii="Times New Roman" w:hAnsi="Times New Roman" w:cs="Times New Roman"/>
          <w:sz w:val="24"/>
          <w:szCs w:val="24"/>
        </w:rPr>
        <w:t>органов субъектов Российской</w:t>
      </w:r>
      <w:r w:rsidR="002605B9" w:rsidRPr="00206AD7">
        <w:rPr>
          <w:rFonts w:ascii="Times New Roman" w:hAnsi="Times New Roman" w:cs="Times New Roman"/>
          <w:sz w:val="24"/>
          <w:szCs w:val="24"/>
        </w:rPr>
        <w:t xml:space="preserve"> </w:t>
      </w:r>
      <w:r w:rsidRPr="00206AD7">
        <w:rPr>
          <w:rFonts w:ascii="Times New Roman" w:hAnsi="Times New Roman" w:cs="Times New Roman"/>
          <w:sz w:val="24"/>
          <w:szCs w:val="24"/>
        </w:rPr>
        <w:t>Федерации и муниципальных образований</w:t>
      </w:r>
      <w:r w:rsidR="002250D8">
        <w:rPr>
          <w:rFonts w:ascii="Times New Roman" w:hAnsi="Times New Roman" w:cs="Times New Roman"/>
          <w:sz w:val="24"/>
          <w:szCs w:val="24"/>
        </w:rPr>
        <w:t>»</w:t>
      </w:r>
      <w:r w:rsidRPr="00206AD7">
        <w:rPr>
          <w:rFonts w:ascii="Times New Roman" w:hAnsi="Times New Roman" w:cs="Times New Roman"/>
          <w:sz w:val="24"/>
          <w:szCs w:val="24"/>
        </w:rPr>
        <w:t>, Уставом муниципального образования «Нерюнгринский район», Положением о Контрольно-счетной палате муниципального образования «Нерюнгринский район»</w:t>
      </w:r>
      <w:r w:rsidR="0013503A">
        <w:rPr>
          <w:rFonts w:ascii="Times New Roman" w:hAnsi="Times New Roman" w:cs="Times New Roman"/>
          <w:sz w:val="24"/>
          <w:szCs w:val="24"/>
        </w:rPr>
        <w:t>,</w:t>
      </w:r>
      <w:r w:rsidRPr="00206AD7">
        <w:rPr>
          <w:rFonts w:ascii="Times New Roman" w:hAnsi="Times New Roman" w:cs="Times New Roman"/>
          <w:sz w:val="24"/>
          <w:szCs w:val="24"/>
        </w:rPr>
        <w:t xml:space="preserve"> утвержденным решением Нерюнгринского районного</w:t>
      </w:r>
      <w:r w:rsidR="00F332AC" w:rsidRPr="00206AD7">
        <w:rPr>
          <w:rFonts w:ascii="Times New Roman" w:hAnsi="Times New Roman" w:cs="Times New Roman"/>
          <w:sz w:val="24"/>
          <w:szCs w:val="24"/>
        </w:rPr>
        <w:t xml:space="preserve"> Совета депутатов от 24.11.2011 </w:t>
      </w:r>
      <w:r w:rsidRPr="00206AD7">
        <w:rPr>
          <w:rFonts w:ascii="Times New Roman" w:hAnsi="Times New Roman" w:cs="Times New Roman"/>
          <w:sz w:val="24"/>
          <w:szCs w:val="24"/>
        </w:rPr>
        <w:t>№ 3-31, Положением о бюджетном процессе в Нерюнгринском районе</w:t>
      </w:r>
      <w:r w:rsidR="00826DFE">
        <w:rPr>
          <w:rFonts w:ascii="Times New Roman" w:hAnsi="Times New Roman" w:cs="Times New Roman"/>
          <w:sz w:val="24"/>
          <w:szCs w:val="24"/>
        </w:rPr>
        <w:t>,</w:t>
      </w:r>
      <w:r w:rsidRPr="00206AD7">
        <w:rPr>
          <w:rFonts w:ascii="Times New Roman" w:hAnsi="Times New Roman" w:cs="Times New Roman"/>
          <w:sz w:val="24"/>
          <w:szCs w:val="24"/>
        </w:rPr>
        <w:t xml:space="preserve"> утвержденн</w:t>
      </w:r>
      <w:r w:rsidR="00826DFE">
        <w:rPr>
          <w:rFonts w:ascii="Times New Roman" w:hAnsi="Times New Roman" w:cs="Times New Roman"/>
          <w:sz w:val="24"/>
          <w:szCs w:val="24"/>
        </w:rPr>
        <w:t>ым</w:t>
      </w:r>
      <w:r w:rsidRPr="00206AD7">
        <w:rPr>
          <w:rFonts w:ascii="Times New Roman" w:hAnsi="Times New Roman" w:cs="Times New Roman"/>
          <w:sz w:val="24"/>
          <w:szCs w:val="24"/>
        </w:rPr>
        <w:t xml:space="preserve"> решением Нерюнгринского районного Совета </w:t>
      </w:r>
      <w:r w:rsidR="00826DFE">
        <w:rPr>
          <w:rFonts w:ascii="Times New Roman" w:hAnsi="Times New Roman" w:cs="Times New Roman"/>
          <w:sz w:val="24"/>
          <w:szCs w:val="24"/>
        </w:rPr>
        <w:t xml:space="preserve">депутатов </w:t>
      </w:r>
      <w:r w:rsidRPr="00206AD7">
        <w:rPr>
          <w:rFonts w:ascii="Times New Roman" w:hAnsi="Times New Roman" w:cs="Times New Roman"/>
          <w:sz w:val="24"/>
          <w:szCs w:val="24"/>
        </w:rPr>
        <w:t>от 27.12.2010 №</w:t>
      </w:r>
      <w:r w:rsidR="0013503A">
        <w:rPr>
          <w:rFonts w:ascii="Times New Roman" w:hAnsi="Times New Roman" w:cs="Times New Roman"/>
          <w:sz w:val="24"/>
          <w:szCs w:val="24"/>
        </w:rPr>
        <w:t xml:space="preserve"> </w:t>
      </w:r>
      <w:r w:rsidRPr="00206AD7">
        <w:rPr>
          <w:rFonts w:ascii="Times New Roman" w:hAnsi="Times New Roman" w:cs="Times New Roman"/>
          <w:sz w:val="24"/>
          <w:szCs w:val="24"/>
        </w:rPr>
        <w:t xml:space="preserve">6-23 и иными нормативными правовыми актами Российской Федерации, Республики Саха (Якутия), органов местного </w:t>
      </w:r>
      <w:r w:rsidR="0013503A">
        <w:rPr>
          <w:rFonts w:ascii="Times New Roman" w:hAnsi="Times New Roman" w:cs="Times New Roman"/>
          <w:sz w:val="24"/>
          <w:szCs w:val="24"/>
        </w:rPr>
        <w:t xml:space="preserve">самоуправления </w:t>
      </w:r>
      <w:r w:rsidRPr="00206AD7">
        <w:rPr>
          <w:rFonts w:ascii="Times New Roman" w:hAnsi="Times New Roman" w:cs="Times New Roman"/>
          <w:sz w:val="24"/>
          <w:szCs w:val="24"/>
        </w:rPr>
        <w:t xml:space="preserve">МО «Нерюнгринский район». </w:t>
      </w:r>
    </w:p>
    <w:p w:rsidR="000178A8" w:rsidRPr="00D21A82" w:rsidRDefault="000178A8" w:rsidP="008A4C97">
      <w:pPr>
        <w:pStyle w:val="21"/>
        <w:shd w:val="clear" w:color="auto" w:fill="auto"/>
        <w:spacing w:before="0" w:line="240" w:lineRule="auto"/>
        <w:ind w:firstLine="708"/>
        <w:rPr>
          <w:sz w:val="24"/>
          <w:szCs w:val="24"/>
        </w:rPr>
      </w:pPr>
      <w:r w:rsidRPr="00D21A82">
        <w:rPr>
          <w:sz w:val="24"/>
          <w:szCs w:val="24"/>
        </w:rPr>
        <w:t>Согласно ст</w:t>
      </w:r>
      <w:r w:rsidR="00792692" w:rsidRPr="00D21A82">
        <w:rPr>
          <w:sz w:val="24"/>
          <w:szCs w:val="24"/>
        </w:rPr>
        <w:t>атьи</w:t>
      </w:r>
      <w:r w:rsidRPr="00D21A82">
        <w:rPr>
          <w:sz w:val="24"/>
          <w:szCs w:val="24"/>
        </w:rPr>
        <w:t xml:space="preserve"> 184.2 Бюджетного кодекса Р</w:t>
      </w:r>
      <w:r w:rsidR="00F332AC" w:rsidRPr="00D21A82">
        <w:rPr>
          <w:sz w:val="24"/>
          <w:szCs w:val="24"/>
        </w:rPr>
        <w:t xml:space="preserve">оссийской </w:t>
      </w:r>
      <w:r w:rsidRPr="00D21A82">
        <w:rPr>
          <w:sz w:val="24"/>
          <w:szCs w:val="24"/>
        </w:rPr>
        <w:t>Ф</w:t>
      </w:r>
      <w:r w:rsidR="00F332AC" w:rsidRPr="00D21A82">
        <w:rPr>
          <w:sz w:val="24"/>
          <w:szCs w:val="24"/>
        </w:rPr>
        <w:t>едерации</w:t>
      </w:r>
      <w:r w:rsidRPr="00D21A82">
        <w:rPr>
          <w:sz w:val="24"/>
          <w:szCs w:val="24"/>
        </w:rPr>
        <w:t xml:space="preserve"> от 31</w:t>
      </w:r>
      <w:r w:rsidR="00F332AC" w:rsidRPr="00D21A82">
        <w:rPr>
          <w:sz w:val="24"/>
          <w:szCs w:val="24"/>
        </w:rPr>
        <w:t>.07.</w:t>
      </w:r>
      <w:r w:rsidRPr="00D21A82">
        <w:rPr>
          <w:sz w:val="24"/>
          <w:szCs w:val="24"/>
        </w:rPr>
        <w:t xml:space="preserve">1998 </w:t>
      </w:r>
      <w:r w:rsidR="00C2441E" w:rsidRPr="00D21A82">
        <w:rPr>
          <w:sz w:val="24"/>
          <w:szCs w:val="24"/>
        </w:rPr>
        <w:t xml:space="preserve">                </w:t>
      </w:r>
      <w:r w:rsidRPr="00D21A82">
        <w:rPr>
          <w:sz w:val="24"/>
          <w:szCs w:val="24"/>
        </w:rPr>
        <w:t>№ 145-ФЗ одновременно с проектом решения о бюджете представлены:</w:t>
      </w:r>
    </w:p>
    <w:p w:rsidR="00602EA7" w:rsidRPr="00D21A82" w:rsidRDefault="00602EA7" w:rsidP="00602EA7">
      <w:pPr>
        <w:pStyle w:val="1"/>
        <w:spacing w:before="0" w:after="0"/>
        <w:jc w:val="both"/>
        <w:rPr>
          <w:rFonts w:ascii="Times New Roman" w:hAnsi="Times New Roman" w:cs="Times New Roman"/>
          <w:b w:val="0"/>
          <w:color w:val="auto"/>
        </w:rPr>
      </w:pPr>
      <w:r w:rsidRPr="00D21A82">
        <w:rPr>
          <w:rFonts w:ascii="Times New Roman" w:hAnsi="Times New Roman" w:cs="Times New Roman"/>
          <w:b w:val="0"/>
          <w:color w:val="auto"/>
        </w:rPr>
        <w:t xml:space="preserve">- </w:t>
      </w:r>
      <w:hyperlink r:id="rId10" w:history="1">
        <w:r w:rsidRPr="00D21A82">
          <w:rPr>
            <w:rStyle w:val="af"/>
            <w:rFonts w:ascii="Times New Roman" w:hAnsi="Times New Roman" w:cs="Times New Roman"/>
            <w:b w:val="0"/>
            <w:color w:val="auto"/>
          </w:rPr>
          <w:t xml:space="preserve">постановление Нерюнгринской районной администрации от </w:t>
        </w:r>
        <w:r w:rsidR="00101C51" w:rsidRPr="00D21A82">
          <w:rPr>
            <w:rStyle w:val="af"/>
            <w:rFonts w:ascii="Times New Roman" w:hAnsi="Times New Roman" w:cs="Times New Roman"/>
            <w:b w:val="0"/>
            <w:color w:val="auto"/>
          </w:rPr>
          <w:t>23</w:t>
        </w:r>
        <w:r w:rsidRPr="00D21A82">
          <w:rPr>
            <w:rStyle w:val="af"/>
            <w:rFonts w:ascii="Times New Roman" w:hAnsi="Times New Roman" w:cs="Times New Roman"/>
            <w:b w:val="0"/>
            <w:color w:val="auto"/>
          </w:rPr>
          <w:t>.10.201</w:t>
        </w:r>
        <w:r w:rsidR="00101C51" w:rsidRPr="00D21A82">
          <w:rPr>
            <w:rStyle w:val="af"/>
            <w:rFonts w:ascii="Times New Roman" w:hAnsi="Times New Roman" w:cs="Times New Roman"/>
            <w:b w:val="0"/>
            <w:color w:val="auto"/>
          </w:rPr>
          <w:t>9</w:t>
        </w:r>
        <w:r w:rsidRPr="00D21A82">
          <w:rPr>
            <w:rStyle w:val="af"/>
            <w:rFonts w:ascii="Times New Roman" w:hAnsi="Times New Roman" w:cs="Times New Roman"/>
            <w:b w:val="0"/>
            <w:color w:val="auto"/>
          </w:rPr>
          <w:t xml:space="preserve"> № </w:t>
        </w:r>
        <w:r w:rsidR="008E2F4E" w:rsidRPr="00D21A82">
          <w:rPr>
            <w:rStyle w:val="af"/>
            <w:rFonts w:ascii="Times New Roman" w:hAnsi="Times New Roman" w:cs="Times New Roman"/>
            <w:b w:val="0"/>
            <w:color w:val="auto"/>
          </w:rPr>
          <w:t>1</w:t>
        </w:r>
        <w:r w:rsidR="00101C51" w:rsidRPr="00D21A82">
          <w:rPr>
            <w:rStyle w:val="af"/>
            <w:rFonts w:ascii="Times New Roman" w:hAnsi="Times New Roman" w:cs="Times New Roman"/>
            <w:b w:val="0"/>
            <w:color w:val="auto"/>
          </w:rPr>
          <w:t>690</w:t>
        </w:r>
        <w:r w:rsidRPr="00D21A82">
          <w:rPr>
            <w:rStyle w:val="af"/>
            <w:rFonts w:ascii="Times New Roman" w:hAnsi="Times New Roman" w:cs="Times New Roman"/>
            <w:b w:val="0"/>
            <w:color w:val="auto"/>
          </w:rPr>
          <w:t xml:space="preserve"> «Об основных направлениях бюджетной </w:t>
        </w:r>
        <w:r w:rsidR="0062722D" w:rsidRPr="00D21A82">
          <w:rPr>
            <w:rStyle w:val="af"/>
            <w:rFonts w:ascii="Times New Roman" w:hAnsi="Times New Roman" w:cs="Times New Roman"/>
            <w:b w:val="0"/>
            <w:color w:val="auto"/>
          </w:rPr>
          <w:t>и</w:t>
        </w:r>
        <w:r w:rsidRPr="00D21A82">
          <w:rPr>
            <w:rStyle w:val="af"/>
            <w:rFonts w:ascii="Times New Roman" w:hAnsi="Times New Roman" w:cs="Times New Roman"/>
            <w:b w:val="0"/>
            <w:color w:val="auto"/>
          </w:rPr>
          <w:t xml:space="preserve"> налоговой политики муниципального образования «Нерюнгринский район» на 20</w:t>
        </w:r>
        <w:r w:rsidR="00101C51" w:rsidRPr="00D21A82">
          <w:rPr>
            <w:rStyle w:val="af"/>
            <w:rFonts w:ascii="Times New Roman" w:hAnsi="Times New Roman" w:cs="Times New Roman"/>
            <w:b w:val="0"/>
            <w:color w:val="auto"/>
          </w:rPr>
          <w:t>20</w:t>
        </w:r>
        <w:r w:rsidRPr="00D21A82">
          <w:rPr>
            <w:rStyle w:val="af"/>
            <w:rFonts w:ascii="Times New Roman" w:hAnsi="Times New Roman" w:cs="Times New Roman"/>
            <w:b w:val="0"/>
            <w:color w:val="auto"/>
          </w:rPr>
          <w:t xml:space="preserve"> год и плановый период 20</w:t>
        </w:r>
        <w:r w:rsidR="008E2F4E" w:rsidRPr="00D21A82">
          <w:rPr>
            <w:rStyle w:val="af"/>
            <w:rFonts w:ascii="Times New Roman" w:hAnsi="Times New Roman" w:cs="Times New Roman"/>
            <w:b w:val="0"/>
            <w:color w:val="auto"/>
          </w:rPr>
          <w:t>2</w:t>
        </w:r>
        <w:r w:rsidR="00101C51" w:rsidRPr="00D21A82">
          <w:rPr>
            <w:rStyle w:val="af"/>
            <w:rFonts w:ascii="Times New Roman" w:hAnsi="Times New Roman" w:cs="Times New Roman"/>
            <w:b w:val="0"/>
            <w:color w:val="auto"/>
          </w:rPr>
          <w:t>1</w:t>
        </w:r>
        <w:r w:rsidR="0062722D" w:rsidRPr="00D21A82">
          <w:rPr>
            <w:rStyle w:val="af"/>
            <w:rFonts w:ascii="Times New Roman" w:hAnsi="Times New Roman" w:cs="Times New Roman"/>
            <w:b w:val="0"/>
            <w:color w:val="auto"/>
          </w:rPr>
          <w:t>-202</w:t>
        </w:r>
        <w:r w:rsidR="00101C51" w:rsidRPr="00D21A82">
          <w:rPr>
            <w:rStyle w:val="af"/>
            <w:rFonts w:ascii="Times New Roman" w:hAnsi="Times New Roman" w:cs="Times New Roman"/>
            <w:b w:val="0"/>
            <w:color w:val="auto"/>
          </w:rPr>
          <w:t>2</w:t>
        </w:r>
        <w:r w:rsidRPr="00D21A82">
          <w:rPr>
            <w:rStyle w:val="af"/>
            <w:rFonts w:ascii="Times New Roman" w:hAnsi="Times New Roman" w:cs="Times New Roman"/>
            <w:b w:val="0"/>
            <w:color w:val="auto"/>
          </w:rPr>
          <w:t> годов</w:t>
        </w:r>
      </w:hyperlink>
      <w:r w:rsidRPr="00D21A82">
        <w:rPr>
          <w:rStyle w:val="af"/>
          <w:rFonts w:ascii="Times New Roman" w:hAnsi="Times New Roman" w:cs="Times New Roman"/>
          <w:b w:val="0"/>
          <w:color w:val="auto"/>
        </w:rPr>
        <w:t>»</w:t>
      </w:r>
      <w:r w:rsidRPr="00D21A82">
        <w:rPr>
          <w:rFonts w:ascii="Times New Roman" w:hAnsi="Times New Roman" w:cs="Times New Roman"/>
          <w:b w:val="0"/>
          <w:color w:val="auto"/>
        </w:rPr>
        <w:t>;</w:t>
      </w:r>
    </w:p>
    <w:p w:rsidR="00602EA7" w:rsidRPr="00D21A82" w:rsidRDefault="00602EA7" w:rsidP="00602EA7">
      <w:pPr>
        <w:spacing w:after="0" w:line="240" w:lineRule="auto"/>
        <w:jc w:val="both"/>
        <w:rPr>
          <w:rFonts w:ascii="Times New Roman" w:hAnsi="Times New Roman" w:cs="Times New Roman"/>
          <w:sz w:val="24"/>
          <w:szCs w:val="24"/>
        </w:rPr>
      </w:pPr>
      <w:r w:rsidRPr="00D21A82">
        <w:rPr>
          <w:rFonts w:ascii="Times New Roman" w:hAnsi="Times New Roman" w:cs="Times New Roman"/>
          <w:sz w:val="24"/>
          <w:szCs w:val="24"/>
        </w:rPr>
        <w:t xml:space="preserve">- постановление Нерюнгринской районной администрации от </w:t>
      </w:r>
      <w:r w:rsidR="00101C51" w:rsidRPr="00D21A82">
        <w:rPr>
          <w:rFonts w:ascii="Times New Roman" w:hAnsi="Times New Roman" w:cs="Times New Roman"/>
          <w:sz w:val="24"/>
          <w:szCs w:val="24"/>
        </w:rPr>
        <w:t>28</w:t>
      </w:r>
      <w:r w:rsidRPr="00D21A82">
        <w:rPr>
          <w:rFonts w:ascii="Times New Roman" w:hAnsi="Times New Roman" w:cs="Times New Roman"/>
          <w:sz w:val="24"/>
          <w:szCs w:val="24"/>
        </w:rPr>
        <w:t>.1</w:t>
      </w:r>
      <w:r w:rsidR="00101C51" w:rsidRPr="00D21A82">
        <w:rPr>
          <w:rFonts w:ascii="Times New Roman" w:hAnsi="Times New Roman" w:cs="Times New Roman"/>
          <w:sz w:val="24"/>
          <w:szCs w:val="24"/>
        </w:rPr>
        <w:t>0</w:t>
      </w:r>
      <w:r w:rsidRPr="00D21A82">
        <w:rPr>
          <w:rFonts w:ascii="Times New Roman" w:hAnsi="Times New Roman" w:cs="Times New Roman"/>
          <w:sz w:val="24"/>
          <w:szCs w:val="24"/>
        </w:rPr>
        <w:t>.201</w:t>
      </w:r>
      <w:r w:rsidR="00101C51" w:rsidRPr="00D21A82">
        <w:rPr>
          <w:rFonts w:ascii="Times New Roman" w:hAnsi="Times New Roman" w:cs="Times New Roman"/>
          <w:sz w:val="24"/>
          <w:szCs w:val="24"/>
        </w:rPr>
        <w:t>9</w:t>
      </w:r>
      <w:r w:rsidRPr="00D21A82">
        <w:rPr>
          <w:rFonts w:ascii="Times New Roman" w:hAnsi="Times New Roman" w:cs="Times New Roman"/>
          <w:sz w:val="24"/>
          <w:szCs w:val="24"/>
        </w:rPr>
        <w:t xml:space="preserve"> № 1</w:t>
      </w:r>
      <w:r w:rsidR="00101C51" w:rsidRPr="00D21A82">
        <w:rPr>
          <w:rFonts w:ascii="Times New Roman" w:hAnsi="Times New Roman" w:cs="Times New Roman"/>
          <w:sz w:val="24"/>
          <w:szCs w:val="24"/>
        </w:rPr>
        <w:t>714</w:t>
      </w:r>
      <w:r w:rsidRPr="00D21A82">
        <w:rPr>
          <w:rFonts w:ascii="Times New Roman" w:hAnsi="Times New Roman" w:cs="Times New Roman"/>
          <w:sz w:val="24"/>
          <w:szCs w:val="24"/>
        </w:rPr>
        <w:t xml:space="preserve"> «Об утверждении прогноза социально-экономического развития Нерюнгринского района на 20</w:t>
      </w:r>
      <w:r w:rsidR="00101C51" w:rsidRPr="00D21A82">
        <w:rPr>
          <w:rFonts w:ascii="Times New Roman" w:hAnsi="Times New Roman" w:cs="Times New Roman"/>
          <w:sz w:val="24"/>
          <w:szCs w:val="24"/>
        </w:rPr>
        <w:t>20</w:t>
      </w:r>
      <w:r w:rsidRPr="00D21A82">
        <w:rPr>
          <w:rFonts w:ascii="Times New Roman" w:hAnsi="Times New Roman" w:cs="Times New Roman"/>
          <w:sz w:val="24"/>
          <w:szCs w:val="24"/>
        </w:rPr>
        <w:t>-20</w:t>
      </w:r>
      <w:r w:rsidR="00AE57F4" w:rsidRPr="00D21A82">
        <w:rPr>
          <w:rFonts w:ascii="Times New Roman" w:hAnsi="Times New Roman" w:cs="Times New Roman"/>
          <w:sz w:val="24"/>
          <w:szCs w:val="24"/>
        </w:rPr>
        <w:t>2</w:t>
      </w:r>
      <w:r w:rsidR="00101C51" w:rsidRPr="00D21A82">
        <w:rPr>
          <w:rFonts w:ascii="Times New Roman" w:hAnsi="Times New Roman" w:cs="Times New Roman"/>
          <w:sz w:val="24"/>
          <w:szCs w:val="24"/>
        </w:rPr>
        <w:t>2</w:t>
      </w:r>
      <w:r w:rsidRPr="00D21A82">
        <w:rPr>
          <w:rFonts w:ascii="Times New Roman" w:hAnsi="Times New Roman" w:cs="Times New Roman"/>
          <w:sz w:val="24"/>
          <w:szCs w:val="24"/>
        </w:rPr>
        <w:t xml:space="preserve"> годы»;</w:t>
      </w:r>
    </w:p>
    <w:p w:rsidR="00602EA7" w:rsidRPr="00D21A82" w:rsidRDefault="00602EA7" w:rsidP="00602EA7">
      <w:pPr>
        <w:autoSpaceDE w:val="0"/>
        <w:autoSpaceDN w:val="0"/>
        <w:adjustRightInd w:val="0"/>
        <w:spacing w:after="0" w:line="240" w:lineRule="auto"/>
        <w:jc w:val="both"/>
        <w:rPr>
          <w:rStyle w:val="af"/>
          <w:rFonts w:ascii="Times New Roman" w:hAnsi="Times New Roman" w:cs="Times New Roman"/>
          <w:color w:val="auto"/>
          <w:sz w:val="24"/>
          <w:szCs w:val="24"/>
        </w:rPr>
      </w:pPr>
      <w:r w:rsidRPr="00D21A82">
        <w:rPr>
          <w:rStyle w:val="af"/>
          <w:rFonts w:ascii="Times New Roman" w:hAnsi="Times New Roman" w:cs="Times New Roman"/>
          <w:color w:val="auto"/>
          <w:sz w:val="24"/>
          <w:szCs w:val="24"/>
        </w:rPr>
        <w:t xml:space="preserve">- проект бюджета Нерюнгринского района </w:t>
      </w:r>
      <w:r w:rsidR="00FD40CF" w:rsidRPr="00D21A82">
        <w:rPr>
          <w:rStyle w:val="af"/>
          <w:rFonts w:ascii="Times New Roman" w:hAnsi="Times New Roman" w:cs="Times New Roman"/>
          <w:color w:val="auto"/>
          <w:sz w:val="24"/>
          <w:szCs w:val="24"/>
        </w:rPr>
        <w:t xml:space="preserve">на </w:t>
      </w:r>
      <w:r w:rsidR="00B64975" w:rsidRPr="00D21A82">
        <w:rPr>
          <w:rStyle w:val="af"/>
          <w:rFonts w:ascii="Times New Roman" w:hAnsi="Times New Roman" w:cs="Times New Roman"/>
          <w:color w:val="auto"/>
          <w:sz w:val="24"/>
          <w:szCs w:val="24"/>
        </w:rPr>
        <w:t xml:space="preserve">2020 год и на плановый период 2021 и 2022 </w:t>
      </w:r>
      <w:r w:rsidRPr="00D21A82">
        <w:rPr>
          <w:rStyle w:val="af"/>
          <w:rFonts w:ascii="Times New Roman" w:hAnsi="Times New Roman" w:cs="Times New Roman"/>
          <w:color w:val="auto"/>
          <w:sz w:val="24"/>
          <w:szCs w:val="24"/>
        </w:rPr>
        <w:t>годов;</w:t>
      </w:r>
    </w:p>
    <w:p w:rsidR="00602EA7" w:rsidRPr="00D21A82" w:rsidRDefault="002E26AB" w:rsidP="00602EA7">
      <w:pPr>
        <w:autoSpaceDE w:val="0"/>
        <w:autoSpaceDN w:val="0"/>
        <w:adjustRightInd w:val="0"/>
        <w:spacing w:after="0" w:line="240" w:lineRule="auto"/>
        <w:jc w:val="both"/>
        <w:rPr>
          <w:rStyle w:val="af"/>
          <w:rFonts w:ascii="Times New Roman" w:hAnsi="Times New Roman" w:cs="Times New Roman"/>
          <w:color w:val="auto"/>
          <w:sz w:val="24"/>
          <w:szCs w:val="24"/>
        </w:rPr>
      </w:pPr>
      <w:r w:rsidRPr="00D21A82">
        <w:rPr>
          <w:rStyle w:val="af"/>
          <w:rFonts w:ascii="Times New Roman" w:hAnsi="Times New Roman" w:cs="Times New Roman"/>
          <w:color w:val="auto"/>
          <w:sz w:val="24"/>
          <w:szCs w:val="24"/>
        </w:rPr>
        <w:t>-</w:t>
      </w:r>
      <w:r w:rsidR="00602EA7" w:rsidRPr="00D21A82">
        <w:rPr>
          <w:rStyle w:val="af"/>
          <w:rFonts w:ascii="Times New Roman" w:hAnsi="Times New Roman" w:cs="Times New Roman"/>
          <w:color w:val="auto"/>
          <w:sz w:val="24"/>
          <w:szCs w:val="24"/>
        </w:rPr>
        <w:t xml:space="preserve"> ожидаемые итоги социально-экономического развития МО «Нерюнгринский район» за 201</w:t>
      </w:r>
      <w:r w:rsidR="00101C51" w:rsidRPr="00D21A82">
        <w:rPr>
          <w:rStyle w:val="af"/>
          <w:rFonts w:ascii="Times New Roman" w:hAnsi="Times New Roman" w:cs="Times New Roman"/>
          <w:color w:val="auto"/>
          <w:sz w:val="24"/>
          <w:szCs w:val="24"/>
        </w:rPr>
        <w:t>9</w:t>
      </w:r>
      <w:r w:rsidR="00602EA7" w:rsidRPr="00D21A82">
        <w:rPr>
          <w:rStyle w:val="af"/>
          <w:rFonts w:ascii="Times New Roman" w:hAnsi="Times New Roman" w:cs="Times New Roman"/>
          <w:color w:val="auto"/>
          <w:sz w:val="24"/>
          <w:szCs w:val="24"/>
        </w:rPr>
        <w:t xml:space="preserve"> год;</w:t>
      </w:r>
    </w:p>
    <w:p w:rsidR="00602EA7" w:rsidRPr="00D21A82" w:rsidRDefault="00602EA7" w:rsidP="00602EA7">
      <w:pPr>
        <w:autoSpaceDE w:val="0"/>
        <w:autoSpaceDN w:val="0"/>
        <w:adjustRightInd w:val="0"/>
        <w:spacing w:after="0" w:line="240" w:lineRule="auto"/>
        <w:jc w:val="both"/>
        <w:rPr>
          <w:rStyle w:val="af"/>
          <w:rFonts w:ascii="Times New Roman" w:hAnsi="Times New Roman" w:cs="Times New Roman"/>
          <w:color w:val="auto"/>
          <w:sz w:val="24"/>
          <w:szCs w:val="24"/>
        </w:rPr>
      </w:pPr>
      <w:r w:rsidRPr="00D21A82">
        <w:rPr>
          <w:rStyle w:val="af"/>
          <w:rFonts w:ascii="Times New Roman" w:hAnsi="Times New Roman" w:cs="Times New Roman"/>
          <w:color w:val="auto"/>
          <w:sz w:val="24"/>
          <w:szCs w:val="24"/>
        </w:rPr>
        <w:t xml:space="preserve">- </w:t>
      </w:r>
      <w:r w:rsidR="00630A33" w:rsidRPr="00D21A82">
        <w:rPr>
          <w:rStyle w:val="af"/>
          <w:rFonts w:ascii="Times New Roman" w:hAnsi="Times New Roman" w:cs="Times New Roman"/>
          <w:color w:val="auto"/>
          <w:sz w:val="24"/>
          <w:szCs w:val="24"/>
        </w:rPr>
        <w:t xml:space="preserve">оценка </w:t>
      </w:r>
      <w:r w:rsidRPr="00D21A82">
        <w:rPr>
          <w:rStyle w:val="af"/>
          <w:rFonts w:ascii="Times New Roman" w:hAnsi="Times New Roman" w:cs="Times New Roman"/>
          <w:color w:val="auto"/>
          <w:sz w:val="24"/>
          <w:szCs w:val="24"/>
        </w:rPr>
        <w:t>ожидаемо</w:t>
      </w:r>
      <w:r w:rsidR="00630A33" w:rsidRPr="00D21A82">
        <w:rPr>
          <w:rStyle w:val="af"/>
          <w:rFonts w:ascii="Times New Roman" w:hAnsi="Times New Roman" w:cs="Times New Roman"/>
          <w:color w:val="auto"/>
          <w:sz w:val="24"/>
          <w:szCs w:val="24"/>
        </w:rPr>
        <w:t>го</w:t>
      </w:r>
      <w:r w:rsidRPr="00D21A82">
        <w:rPr>
          <w:rStyle w:val="af"/>
          <w:rFonts w:ascii="Times New Roman" w:hAnsi="Times New Roman" w:cs="Times New Roman"/>
          <w:color w:val="auto"/>
          <w:sz w:val="24"/>
          <w:szCs w:val="24"/>
        </w:rPr>
        <w:t xml:space="preserve"> исполнени</w:t>
      </w:r>
      <w:r w:rsidR="00630A33" w:rsidRPr="00D21A82">
        <w:rPr>
          <w:rStyle w:val="af"/>
          <w:rFonts w:ascii="Times New Roman" w:hAnsi="Times New Roman" w:cs="Times New Roman"/>
          <w:color w:val="auto"/>
          <w:sz w:val="24"/>
          <w:szCs w:val="24"/>
        </w:rPr>
        <w:t>я</w:t>
      </w:r>
      <w:r w:rsidRPr="00D21A82">
        <w:rPr>
          <w:rStyle w:val="af"/>
          <w:rFonts w:ascii="Times New Roman" w:hAnsi="Times New Roman" w:cs="Times New Roman"/>
          <w:color w:val="auto"/>
          <w:sz w:val="24"/>
          <w:szCs w:val="24"/>
        </w:rPr>
        <w:t xml:space="preserve"> доходной части бюджета Нерюнгринского района за 201</w:t>
      </w:r>
      <w:r w:rsidR="00101C51" w:rsidRPr="00D21A82">
        <w:rPr>
          <w:rStyle w:val="af"/>
          <w:rFonts w:ascii="Times New Roman" w:hAnsi="Times New Roman" w:cs="Times New Roman"/>
          <w:color w:val="auto"/>
          <w:sz w:val="24"/>
          <w:szCs w:val="24"/>
        </w:rPr>
        <w:t>9</w:t>
      </w:r>
      <w:r w:rsidRPr="00D21A82">
        <w:rPr>
          <w:rStyle w:val="af"/>
          <w:rFonts w:ascii="Times New Roman" w:hAnsi="Times New Roman" w:cs="Times New Roman"/>
          <w:color w:val="auto"/>
          <w:sz w:val="24"/>
          <w:szCs w:val="24"/>
        </w:rPr>
        <w:t xml:space="preserve"> год;</w:t>
      </w:r>
    </w:p>
    <w:p w:rsidR="00334ED8" w:rsidRPr="00D21A82" w:rsidRDefault="00334ED8" w:rsidP="00334ED8">
      <w:pPr>
        <w:autoSpaceDE w:val="0"/>
        <w:autoSpaceDN w:val="0"/>
        <w:adjustRightInd w:val="0"/>
        <w:spacing w:after="0" w:line="240" w:lineRule="auto"/>
        <w:jc w:val="both"/>
        <w:rPr>
          <w:rStyle w:val="af"/>
          <w:rFonts w:ascii="Times New Roman" w:hAnsi="Times New Roman" w:cs="Times New Roman"/>
          <w:color w:val="auto"/>
          <w:sz w:val="24"/>
          <w:szCs w:val="24"/>
        </w:rPr>
      </w:pPr>
      <w:r w:rsidRPr="00D21A82">
        <w:rPr>
          <w:rStyle w:val="af"/>
          <w:rFonts w:ascii="Times New Roman" w:hAnsi="Times New Roman" w:cs="Times New Roman"/>
          <w:color w:val="auto"/>
          <w:sz w:val="24"/>
          <w:szCs w:val="24"/>
        </w:rPr>
        <w:t>- оценка ожидаемого исполнения расходной части бюджета Нерюнгринского района за 201</w:t>
      </w:r>
      <w:r w:rsidR="00101C51" w:rsidRPr="00D21A82">
        <w:rPr>
          <w:rStyle w:val="af"/>
          <w:rFonts w:ascii="Times New Roman" w:hAnsi="Times New Roman" w:cs="Times New Roman"/>
          <w:color w:val="auto"/>
          <w:sz w:val="24"/>
          <w:szCs w:val="24"/>
        </w:rPr>
        <w:t>9</w:t>
      </w:r>
      <w:r w:rsidRPr="00D21A82">
        <w:rPr>
          <w:rStyle w:val="af"/>
          <w:rFonts w:ascii="Times New Roman" w:hAnsi="Times New Roman" w:cs="Times New Roman"/>
          <w:color w:val="auto"/>
          <w:sz w:val="24"/>
          <w:szCs w:val="24"/>
        </w:rPr>
        <w:t xml:space="preserve"> год;</w:t>
      </w:r>
    </w:p>
    <w:p w:rsidR="009F786C" w:rsidRPr="00D21A82" w:rsidRDefault="009F786C" w:rsidP="00602EA7">
      <w:pPr>
        <w:autoSpaceDE w:val="0"/>
        <w:autoSpaceDN w:val="0"/>
        <w:adjustRightInd w:val="0"/>
        <w:spacing w:after="0" w:line="240" w:lineRule="auto"/>
        <w:jc w:val="both"/>
        <w:rPr>
          <w:rStyle w:val="af"/>
          <w:rFonts w:ascii="Times New Roman" w:hAnsi="Times New Roman" w:cs="Times New Roman"/>
          <w:color w:val="auto"/>
          <w:sz w:val="24"/>
          <w:szCs w:val="24"/>
        </w:rPr>
      </w:pPr>
      <w:r w:rsidRPr="00D21A82">
        <w:rPr>
          <w:rStyle w:val="af"/>
          <w:rFonts w:ascii="Times New Roman" w:hAnsi="Times New Roman" w:cs="Times New Roman"/>
          <w:color w:val="auto"/>
          <w:sz w:val="24"/>
          <w:szCs w:val="24"/>
        </w:rPr>
        <w:t>- оценка ожидаемого исполнения источников внутреннего финансового дефицита бюджета Нерюнгринского района на 201</w:t>
      </w:r>
      <w:r w:rsidR="00101C51" w:rsidRPr="00D21A82">
        <w:rPr>
          <w:rStyle w:val="af"/>
          <w:rFonts w:ascii="Times New Roman" w:hAnsi="Times New Roman" w:cs="Times New Roman"/>
          <w:color w:val="auto"/>
          <w:sz w:val="24"/>
          <w:szCs w:val="24"/>
        </w:rPr>
        <w:t>9</w:t>
      </w:r>
      <w:r w:rsidRPr="00D21A82">
        <w:rPr>
          <w:rStyle w:val="af"/>
          <w:rFonts w:ascii="Times New Roman" w:hAnsi="Times New Roman" w:cs="Times New Roman"/>
          <w:color w:val="auto"/>
          <w:sz w:val="24"/>
          <w:szCs w:val="24"/>
        </w:rPr>
        <w:t xml:space="preserve"> год;</w:t>
      </w:r>
    </w:p>
    <w:p w:rsidR="00602EA7" w:rsidRPr="00D21A82" w:rsidRDefault="00602EA7" w:rsidP="00602EA7">
      <w:pPr>
        <w:autoSpaceDE w:val="0"/>
        <w:autoSpaceDN w:val="0"/>
        <w:adjustRightInd w:val="0"/>
        <w:spacing w:after="0" w:line="240" w:lineRule="auto"/>
        <w:jc w:val="both"/>
        <w:rPr>
          <w:rStyle w:val="af"/>
          <w:rFonts w:ascii="Times New Roman" w:hAnsi="Times New Roman" w:cs="Times New Roman"/>
          <w:color w:val="auto"/>
          <w:sz w:val="24"/>
          <w:szCs w:val="24"/>
        </w:rPr>
      </w:pPr>
      <w:r w:rsidRPr="00D21A82">
        <w:rPr>
          <w:rStyle w:val="af"/>
          <w:rFonts w:ascii="Times New Roman" w:hAnsi="Times New Roman" w:cs="Times New Roman"/>
          <w:color w:val="auto"/>
          <w:sz w:val="24"/>
          <w:szCs w:val="24"/>
        </w:rPr>
        <w:t xml:space="preserve">- </w:t>
      </w:r>
      <w:r w:rsidR="006E26F1" w:rsidRPr="00D21A82">
        <w:rPr>
          <w:rStyle w:val="af"/>
          <w:rFonts w:ascii="Times New Roman" w:hAnsi="Times New Roman" w:cs="Times New Roman"/>
          <w:color w:val="auto"/>
          <w:sz w:val="24"/>
          <w:szCs w:val="24"/>
        </w:rPr>
        <w:t>в</w:t>
      </w:r>
      <w:r w:rsidRPr="00D21A82">
        <w:rPr>
          <w:rStyle w:val="af"/>
          <w:rFonts w:ascii="Times New Roman" w:hAnsi="Times New Roman" w:cs="Times New Roman"/>
          <w:color w:val="auto"/>
          <w:sz w:val="24"/>
          <w:szCs w:val="24"/>
        </w:rPr>
        <w:t>ерхний предел муниципального внутреннего долга Нерюнгринского района на 01.01.20</w:t>
      </w:r>
      <w:r w:rsidR="00101C51" w:rsidRPr="00D21A82">
        <w:rPr>
          <w:rStyle w:val="af"/>
          <w:rFonts w:ascii="Times New Roman" w:hAnsi="Times New Roman" w:cs="Times New Roman"/>
          <w:color w:val="auto"/>
          <w:sz w:val="24"/>
          <w:szCs w:val="24"/>
        </w:rPr>
        <w:t>20</w:t>
      </w:r>
      <w:r w:rsidRPr="00D21A82">
        <w:rPr>
          <w:rStyle w:val="af"/>
          <w:rFonts w:ascii="Times New Roman" w:hAnsi="Times New Roman" w:cs="Times New Roman"/>
          <w:color w:val="auto"/>
          <w:sz w:val="24"/>
          <w:szCs w:val="24"/>
        </w:rPr>
        <w:t xml:space="preserve"> г</w:t>
      </w:r>
      <w:r w:rsidR="006E26F1" w:rsidRPr="00D21A82">
        <w:rPr>
          <w:rStyle w:val="af"/>
          <w:rFonts w:ascii="Times New Roman" w:hAnsi="Times New Roman" w:cs="Times New Roman"/>
          <w:color w:val="auto"/>
          <w:sz w:val="24"/>
          <w:szCs w:val="24"/>
        </w:rPr>
        <w:t>ода</w:t>
      </w:r>
      <w:r w:rsidRPr="00D21A82">
        <w:rPr>
          <w:rStyle w:val="af"/>
          <w:rFonts w:ascii="Times New Roman" w:hAnsi="Times New Roman" w:cs="Times New Roman"/>
          <w:color w:val="auto"/>
          <w:sz w:val="24"/>
          <w:szCs w:val="24"/>
        </w:rPr>
        <w:t>;</w:t>
      </w:r>
    </w:p>
    <w:p w:rsidR="00602EA7" w:rsidRPr="00D21A82" w:rsidRDefault="00602EA7" w:rsidP="00602EA7">
      <w:pPr>
        <w:autoSpaceDE w:val="0"/>
        <w:autoSpaceDN w:val="0"/>
        <w:adjustRightInd w:val="0"/>
        <w:spacing w:after="0" w:line="240" w:lineRule="auto"/>
        <w:jc w:val="both"/>
        <w:rPr>
          <w:rStyle w:val="af"/>
          <w:rFonts w:ascii="Times New Roman" w:hAnsi="Times New Roman" w:cs="Times New Roman"/>
          <w:color w:val="auto"/>
          <w:sz w:val="24"/>
          <w:szCs w:val="24"/>
        </w:rPr>
      </w:pPr>
      <w:r w:rsidRPr="00D21A82">
        <w:rPr>
          <w:rStyle w:val="af"/>
          <w:rFonts w:ascii="Times New Roman" w:hAnsi="Times New Roman" w:cs="Times New Roman"/>
          <w:color w:val="auto"/>
          <w:sz w:val="24"/>
          <w:szCs w:val="24"/>
        </w:rPr>
        <w:t>- верхний предел муниципального внутреннего долга Нерюнгринского района на 01.01.20</w:t>
      </w:r>
      <w:r w:rsidR="00C74054" w:rsidRPr="00D21A82">
        <w:rPr>
          <w:rStyle w:val="af"/>
          <w:rFonts w:ascii="Times New Roman" w:hAnsi="Times New Roman" w:cs="Times New Roman"/>
          <w:color w:val="auto"/>
          <w:sz w:val="24"/>
          <w:szCs w:val="24"/>
        </w:rPr>
        <w:t>2</w:t>
      </w:r>
      <w:r w:rsidR="00101C51" w:rsidRPr="00D21A82">
        <w:rPr>
          <w:rStyle w:val="af"/>
          <w:rFonts w:ascii="Times New Roman" w:hAnsi="Times New Roman" w:cs="Times New Roman"/>
          <w:color w:val="auto"/>
          <w:sz w:val="24"/>
          <w:szCs w:val="24"/>
        </w:rPr>
        <w:t>1</w:t>
      </w:r>
      <w:r w:rsidRPr="00D21A82">
        <w:rPr>
          <w:rStyle w:val="af"/>
          <w:rFonts w:ascii="Times New Roman" w:hAnsi="Times New Roman" w:cs="Times New Roman"/>
          <w:color w:val="auto"/>
          <w:sz w:val="24"/>
          <w:szCs w:val="24"/>
        </w:rPr>
        <w:t xml:space="preserve"> г</w:t>
      </w:r>
      <w:r w:rsidR="006E26F1" w:rsidRPr="00D21A82">
        <w:rPr>
          <w:rStyle w:val="af"/>
          <w:rFonts w:ascii="Times New Roman" w:hAnsi="Times New Roman" w:cs="Times New Roman"/>
          <w:color w:val="auto"/>
          <w:sz w:val="24"/>
          <w:szCs w:val="24"/>
        </w:rPr>
        <w:t>ода</w:t>
      </w:r>
      <w:r w:rsidRPr="00D21A82">
        <w:rPr>
          <w:rStyle w:val="af"/>
          <w:rFonts w:ascii="Times New Roman" w:hAnsi="Times New Roman" w:cs="Times New Roman"/>
          <w:color w:val="auto"/>
          <w:sz w:val="24"/>
          <w:szCs w:val="24"/>
        </w:rPr>
        <w:t>;</w:t>
      </w:r>
    </w:p>
    <w:p w:rsidR="00602EA7" w:rsidRPr="00D21A82" w:rsidRDefault="00602EA7" w:rsidP="00602EA7">
      <w:pPr>
        <w:autoSpaceDE w:val="0"/>
        <w:autoSpaceDN w:val="0"/>
        <w:adjustRightInd w:val="0"/>
        <w:spacing w:after="0" w:line="240" w:lineRule="auto"/>
        <w:jc w:val="both"/>
        <w:rPr>
          <w:rStyle w:val="af"/>
          <w:rFonts w:ascii="Times New Roman" w:hAnsi="Times New Roman" w:cs="Times New Roman"/>
          <w:color w:val="auto"/>
          <w:sz w:val="24"/>
          <w:szCs w:val="24"/>
        </w:rPr>
      </w:pPr>
      <w:r w:rsidRPr="00D21A82">
        <w:rPr>
          <w:rStyle w:val="af"/>
          <w:rFonts w:ascii="Times New Roman" w:hAnsi="Times New Roman" w:cs="Times New Roman"/>
          <w:color w:val="auto"/>
          <w:sz w:val="24"/>
          <w:szCs w:val="24"/>
        </w:rPr>
        <w:t>- верхний предел муниципального внутреннего долга Нерюнгринского района на 01.01.20</w:t>
      </w:r>
      <w:r w:rsidR="006E26F1" w:rsidRPr="00D21A82">
        <w:rPr>
          <w:rStyle w:val="af"/>
          <w:rFonts w:ascii="Times New Roman" w:hAnsi="Times New Roman" w:cs="Times New Roman"/>
          <w:color w:val="auto"/>
          <w:sz w:val="24"/>
          <w:szCs w:val="24"/>
        </w:rPr>
        <w:t>2</w:t>
      </w:r>
      <w:r w:rsidR="00101C51" w:rsidRPr="00D21A82">
        <w:rPr>
          <w:rStyle w:val="af"/>
          <w:rFonts w:ascii="Times New Roman" w:hAnsi="Times New Roman" w:cs="Times New Roman"/>
          <w:color w:val="auto"/>
          <w:sz w:val="24"/>
          <w:szCs w:val="24"/>
        </w:rPr>
        <w:t>2</w:t>
      </w:r>
      <w:r w:rsidRPr="00D21A82">
        <w:rPr>
          <w:rStyle w:val="af"/>
          <w:rFonts w:ascii="Times New Roman" w:hAnsi="Times New Roman" w:cs="Times New Roman"/>
          <w:color w:val="auto"/>
          <w:sz w:val="24"/>
          <w:szCs w:val="24"/>
        </w:rPr>
        <w:t xml:space="preserve"> г</w:t>
      </w:r>
      <w:r w:rsidR="000B5C71" w:rsidRPr="00D21A82">
        <w:rPr>
          <w:rStyle w:val="af"/>
          <w:rFonts w:ascii="Times New Roman" w:hAnsi="Times New Roman" w:cs="Times New Roman"/>
          <w:color w:val="auto"/>
          <w:sz w:val="24"/>
          <w:szCs w:val="24"/>
        </w:rPr>
        <w:t>ода</w:t>
      </w:r>
      <w:r w:rsidRPr="00D21A82">
        <w:rPr>
          <w:rStyle w:val="af"/>
          <w:rFonts w:ascii="Times New Roman" w:hAnsi="Times New Roman" w:cs="Times New Roman"/>
          <w:color w:val="auto"/>
          <w:sz w:val="24"/>
          <w:szCs w:val="24"/>
        </w:rPr>
        <w:t>;</w:t>
      </w:r>
    </w:p>
    <w:p w:rsidR="00602EA7" w:rsidRPr="00D21A82" w:rsidRDefault="00602EA7" w:rsidP="00602EA7">
      <w:pPr>
        <w:autoSpaceDE w:val="0"/>
        <w:autoSpaceDN w:val="0"/>
        <w:adjustRightInd w:val="0"/>
        <w:spacing w:after="0" w:line="240" w:lineRule="auto"/>
        <w:jc w:val="both"/>
        <w:rPr>
          <w:rStyle w:val="af"/>
          <w:rFonts w:ascii="Times New Roman" w:hAnsi="Times New Roman" w:cs="Times New Roman"/>
          <w:color w:val="auto"/>
          <w:sz w:val="24"/>
          <w:szCs w:val="24"/>
        </w:rPr>
      </w:pPr>
      <w:r w:rsidRPr="00D21A82">
        <w:rPr>
          <w:rStyle w:val="af"/>
          <w:rFonts w:ascii="Times New Roman" w:hAnsi="Times New Roman" w:cs="Times New Roman"/>
          <w:color w:val="auto"/>
          <w:sz w:val="24"/>
          <w:szCs w:val="24"/>
        </w:rPr>
        <w:t>- верхний предел муниципального внутреннего долга Нерюнгринского района на 01.01.202</w:t>
      </w:r>
      <w:r w:rsidR="00101C51" w:rsidRPr="00D21A82">
        <w:rPr>
          <w:rStyle w:val="af"/>
          <w:rFonts w:ascii="Times New Roman" w:hAnsi="Times New Roman" w:cs="Times New Roman"/>
          <w:color w:val="auto"/>
          <w:sz w:val="24"/>
          <w:szCs w:val="24"/>
        </w:rPr>
        <w:t>3</w:t>
      </w:r>
      <w:r w:rsidRPr="00D21A82">
        <w:rPr>
          <w:rStyle w:val="af"/>
          <w:rFonts w:ascii="Times New Roman" w:hAnsi="Times New Roman" w:cs="Times New Roman"/>
          <w:color w:val="auto"/>
          <w:sz w:val="24"/>
          <w:szCs w:val="24"/>
        </w:rPr>
        <w:t xml:space="preserve"> г</w:t>
      </w:r>
      <w:r w:rsidR="000B5C71" w:rsidRPr="00D21A82">
        <w:rPr>
          <w:rStyle w:val="af"/>
          <w:rFonts w:ascii="Times New Roman" w:hAnsi="Times New Roman" w:cs="Times New Roman"/>
          <w:color w:val="auto"/>
          <w:sz w:val="24"/>
          <w:szCs w:val="24"/>
        </w:rPr>
        <w:t>ода</w:t>
      </w:r>
      <w:r w:rsidRPr="00D21A82">
        <w:rPr>
          <w:rStyle w:val="af"/>
          <w:rFonts w:ascii="Times New Roman" w:hAnsi="Times New Roman" w:cs="Times New Roman"/>
          <w:color w:val="auto"/>
          <w:sz w:val="24"/>
          <w:szCs w:val="24"/>
        </w:rPr>
        <w:t>;</w:t>
      </w:r>
    </w:p>
    <w:p w:rsidR="00602EA7" w:rsidRPr="00D21A82" w:rsidRDefault="00602EA7" w:rsidP="00602EA7">
      <w:pPr>
        <w:autoSpaceDE w:val="0"/>
        <w:autoSpaceDN w:val="0"/>
        <w:adjustRightInd w:val="0"/>
        <w:spacing w:after="0" w:line="240" w:lineRule="auto"/>
        <w:jc w:val="both"/>
        <w:rPr>
          <w:rStyle w:val="af"/>
          <w:rFonts w:ascii="Times New Roman" w:hAnsi="Times New Roman" w:cs="Times New Roman"/>
          <w:color w:val="auto"/>
          <w:sz w:val="24"/>
          <w:szCs w:val="24"/>
        </w:rPr>
      </w:pPr>
      <w:r w:rsidRPr="00D21A82">
        <w:rPr>
          <w:rStyle w:val="af"/>
          <w:rFonts w:ascii="Times New Roman" w:hAnsi="Times New Roman" w:cs="Times New Roman"/>
          <w:color w:val="auto"/>
          <w:sz w:val="24"/>
          <w:szCs w:val="24"/>
        </w:rPr>
        <w:t xml:space="preserve">- прогноз основных </w:t>
      </w:r>
      <w:r w:rsidR="00644ECF" w:rsidRPr="00D21A82">
        <w:rPr>
          <w:rStyle w:val="af"/>
          <w:rFonts w:ascii="Times New Roman" w:hAnsi="Times New Roman" w:cs="Times New Roman"/>
          <w:color w:val="auto"/>
          <w:sz w:val="24"/>
          <w:szCs w:val="24"/>
        </w:rPr>
        <w:t>характеристик</w:t>
      </w:r>
      <w:r w:rsidRPr="00D21A82">
        <w:rPr>
          <w:rStyle w:val="af"/>
          <w:rFonts w:ascii="Times New Roman" w:hAnsi="Times New Roman" w:cs="Times New Roman"/>
          <w:color w:val="auto"/>
          <w:sz w:val="24"/>
          <w:szCs w:val="24"/>
        </w:rPr>
        <w:t xml:space="preserve"> консолидированного бюджета муниципального образования «Нерюнгринский район» </w:t>
      </w:r>
      <w:r w:rsidR="00FD40CF" w:rsidRPr="00D21A82">
        <w:rPr>
          <w:rStyle w:val="af"/>
          <w:rFonts w:ascii="Times New Roman" w:hAnsi="Times New Roman" w:cs="Times New Roman"/>
          <w:color w:val="auto"/>
          <w:sz w:val="24"/>
          <w:szCs w:val="24"/>
        </w:rPr>
        <w:t xml:space="preserve">на </w:t>
      </w:r>
      <w:r w:rsidR="00B64975" w:rsidRPr="00D21A82">
        <w:rPr>
          <w:rStyle w:val="af"/>
          <w:rFonts w:ascii="Times New Roman" w:hAnsi="Times New Roman" w:cs="Times New Roman"/>
          <w:color w:val="auto"/>
          <w:sz w:val="24"/>
          <w:szCs w:val="24"/>
        </w:rPr>
        <w:t xml:space="preserve">2020 год и на плановый период 2021 и 2022 </w:t>
      </w:r>
      <w:r w:rsidRPr="00D21A82">
        <w:rPr>
          <w:rStyle w:val="af"/>
          <w:rFonts w:ascii="Times New Roman" w:hAnsi="Times New Roman" w:cs="Times New Roman"/>
          <w:color w:val="auto"/>
          <w:sz w:val="24"/>
          <w:szCs w:val="24"/>
        </w:rPr>
        <w:t>годов;</w:t>
      </w:r>
    </w:p>
    <w:p w:rsidR="00602EA7" w:rsidRPr="00D21A82" w:rsidRDefault="00602EA7" w:rsidP="00602EA7">
      <w:pPr>
        <w:autoSpaceDE w:val="0"/>
        <w:autoSpaceDN w:val="0"/>
        <w:adjustRightInd w:val="0"/>
        <w:spacing w:after="0" w:line="240" w:lineRule="auto"/>
        <w:jc w:val="both"/>
        <w:rPr>
          <w:rStyle w:val="af"/>
          <w:rFonts w:ascii="Times New Roman" w:hAnsi="Times New Roman" w:cs="Times New Roman"/>
          <w:color w:val="auto"/>
          <w:sz w:val="24"/>
          <w:szCs w:val="24"/>
        </w:rPr>
      </w:pPr>
      <w:r w:rsidRPr="00D21A82">
        <w:rPr>
          <w:rStyle w:val="af"/>
          <w:rFonts w:ascii="Times New Roman" w:hAnsi="Times New Roman" w:cs="Times New Roman"/>
          <w:color w:val="auto"/>
          <w:sz w:val="24"/>
          <w:szCs w:val="24"/>
        </w:rPr>
        <w:t>- копии паспортов муниципальных программ муниципального образования «Нерюнгринский район».</w:t>
      </w:r>
    </w:p>
    <w:p w:rsidR="00441645" w:rsidRPr="00D21A82" w:rsidRDefault="00437F15" w:rsidP="00101C51">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 xml:space="preserve">Состав документов и материалов, представленных одновременно с </w:t>
      </w:r>
      <w:r w:rsidR="00F411CA" w:rsidRPr="00D21A82">
        <w:rPr>
          <w:rFonts w:ascii="Times New Roman" w:hAnsi="Times New Roman" w:cs="Times New Roman"/>
          <w:sz w:val="24"/>
          <w:szCs w:val="24"/>
        </w:rPr>
        <w:t>п</w:t>
      </w:r>
      <w:r w:rsidRPr="00D21A82">
        <w:rPr>
          <w:rFonts w:ascii="Times New Roman" w:hAnsi="Times New Roman" w:cs="Times New Roman"/>
          <w:sz w:val="24"/>
          <w:szCs w:val="24"/>
        </w:rPr>
        <w:t>роектом бюджета соответствуе</w:t>
      </w:r>
      <w:r w:rsidR="00A731BD" w:rsidRPr="00D21A82">
        <w:rPr>
          <w:rFonts w:ascii="Times New Roman" w:hAnsi="Times New Roman" w:cs="Times New Roman"/>
          <w:sz w:val="24"/>
          <w:szCs w:val="24"/>
        </w:rPr>
        <w:t>т перечню, установленному статье</w:t>
      </w:r>
      <w:r w:rsidRPr="00D21A82">
        <w:rPr>
          <w:rFonts w:ascii="Times New Roman" w:hAnsi="Times New Roman" w:cs="Times New Roman"/>
          <w:sz w:val="24"/>
          <w:szCs w:val="24"/>
        </w:rPr>
        <w:t>й 184.2 БК РФ и стать</w:t>
      </w:r>
      <w:r w:rsidR="00A731BD" w:rsidRPr="00D21A82">
        <w:rPr>
          <w:rFonts w:ascii="Times New Roman" w:hAnsi="Times New Roman" w:cs="Times New Roman"/>
          <w:sz w:val="24"/>
          <w:szCs w:val="24"/>
        </w:rPr>
        <w:t>е</w:t>
      </w:r>
      <w:r w:rsidRPr="00D21A82">
        <w:rPr>
          <w:rFonts w:ascii="Times New Roman" w:hAnsi="Times New Roman" w:cs="Times New Roman"/>
          <w:sz w:val="24"/>
          <w:szCs w:val="24"/>
        </w:rPr>
        <w:t xml:space="preserve">й </w:t>
      </w:r>
      <w:r w:rsidR="00A731BD" w:rsidRPr="00D21A82">
        <w:rPr>
          <w:rFonts w:ascii="Times New Roman" w:hAnsi="Times New Roman" w:cs="Times New Roman"/>
          <w:sz w:val="24"/>
          <w:szCs w:val="24"/>
        </w:rPr>
        <w:t>40</w:t>
      </w:r>
      <w:r w:rsidRPr="00D21A82">
        <w:rPr>
          <w:rFonts w:ascii="Times New Roman" w:hAnsi="Times New Roman" w:cs="Times New Roman"/>
          <w:sz w:val="24"/>
          <w:szCs w:val="24"/>
        </w:rPr>
        <w:t xml:space="preserve"> Положения о бюджетном процессе</w:t>
      </w:r>
      <w:r w:rsidR="00A731BD" w:rsidRPr="00D21A82">
        <w:rPr>
          <w:rFonts w:ascii="Times New Roman" w:hAnsi="Times New Roman" w:cs="Times New Roman"/>
          <w:sz w:val="24"/>
          <w:szCs w:val="24"/>
        </w:rPr>
        <w:t xml:space="preserve"> в Нерюнгринском  районе</w:t>
      </w:r>
      <w:r w:rsidRPr="00D21A82">
        <w:rPr>
          <w:rFonts w:ascii="Times New Roman" w:hAnsi="Times New Roman" w:cs="Times New Roman"/>
          <w:sz w:val="24"/>
          <w:szCs w:val="24"/>
        </w:rPr>
        <w:t>.</w:t>
      </w:r>
    </w:p>
    <w:p w:rsidR="00437F15" w:rsidRPr="00D21A82" w:rsidRDefault="00437F15" w:rsidP="00101C51">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 xml:space="preserve">Вышеуказанные материалы были представлены в Контрольно-счетную палату </w:t>
      </w:r>
      <w:r w:rsidR="00101C51" w:rsidRPr="00D21A82">
        <w:rPr>
          <w:rFonts w:ascii="Times New Roman" w:hAnsi="Times New Roman" w:cs="Times New Roman"/>
          <w:sz w:val="24"/>
          <w:szCs w:val="24"/>
        </w:rPr>
        <w:t>20</w:t>
      </w:r>
      <w:r w:rsidRPr="00D21A82">
        <w:rPr>
          <w:rFonts w:ascii="Times New Roman" w:hAnsi="Times New Roman" w:cs="Times New Roman"/>
          <w:sz w:val="24"/>
          <w:szCs w:val="24"/>
        </w:rPr>
        <w:t>.11.201</w:t>
      </w:r>
      <w:r w:rsidR="00101C51" w:rsidRPr="00D21A82">
        <w:rPr>
          <w:rFonts w:ascii="Times New Roman" w:hAnsi="Times New Roman" w:cs="Times New Roman"/>
          <w:sz w:val="24"/>
          <w:szCs w:val="24"/>
        </w:rPr>
        <w:t>9</w:t>
      </w:r>
      <w:r w:rsidRPr="00D21A82">
        <w:rPr>
          <w:rFonts w:ascii="Times New Roman" w:hAnsi="Times New Roman" w:cs="Times New Roman"/>
          <w:sz w:val="24"/>
          <w:szCs w:val="24"/>
        </w:rPr>
        <w:t xml:space="preserve"> (письмо председателя </w:t>
      </w:r>
      <w:r w:rsidR="00F411CA" w:rsidRPr="00D21A82">
        <w:rPr>
          <w:rFonts w:ascii="Times New Roman" w:hAnsi="Times New Roman" w:cs="Times New Roman"/>
          <w:sz w:val="24"/>
          <w:szCs w:val="24"/>
        </w:rPr>
        <w:t xml:space="preserve">Нерюнгринского районного </w:t>
      </w:r>
      <w:r w:rsidRPr="00D21A82">
        <w:rPr>
          <w:rFonts w:ascii="Times New Roman" w:hAnsi="Times New Roman" w:cs="Times New Roman"/>
          <w:sz w:val="24"/>
          <w:szCs w:val="24"/>
        </w:rPr>
        <w:t xml:space="preserve">Совета депутатов от </w:t>
      </w:r>
      <w:r w:rsidR="00101C51" w:rsidRPr="00D21A82">
        <w:rPr>
          <w:rFonts w:ascii="Times New Roman" w:hAnsi="Times New Roman" w:cs="Times New Roman"/>
          <w:sz w:val="24"/>
          <w:szCs w:val="24"/>
        </w:rPr>
        <w:t>20</w:t>
      </w:r>
      <w:r w:rsidRPr="00D21A82">
        <w:rPr>
          <w:rFonts w:ascii="Times New Roman" w:hAnsi="Times New Roman" w:cs="Times New Roman"/>
          <w:sz w:val="24"/>
          <w:szCs w:val="24"/>
        </w:rPr>
        <w:t>.11.201</w:t>
      </w:r>
      <w:r w:rsidR="00101C51" w:rsidRPr="00D21A82">
        <w:rPr>
          <w:rFonts w:ascii="Times New Roman" w:hAnsi="Times New Roman" w:cs="Times New Roman"/>
          <w:sz w:val="24"/>
          <w:szCs w:val="24"/>
        </w:rPr>
        <w:t>9</w:t>
      </w:r>
      <w:r w:rsidRPr="00D21A82">
        <w:rPr>
          <w:rFonts w:ascii="Times New Roman" w:hAnsi="Times New Roman" w:cs="Times New Roman"/>
          <w:sz w:val="24"/>
          <w:szCs w:val="24"/>
        </w:rPr>
        <w:t xml:space="preserve"> № </w:t>
      </w:r>
      <w:r w:rsidR="00101C51" w:rsidRPr="00D21A82">
        <w:rPr>
          <w:rFonts w:ascii="Times New Roman" w:hAnsi="Times New Roman" w:cs="Times New Roman"/>
          <w:sz w:val="24"/>
          <w:szCs w:val="24"/>
        </w:rPr>
        <w:t>734</w:t>
      </w:r>
      <w:r w:rsidRPr="00D21A82">
        <w:rPr>
          <w:rFonts w:ascii="Times New Roman" w:hAnsi="Times New Roman" w:cs="Times New Roman"/>
          <w:sz w:val="24"/>
          <w:szCs w:val="24"/>
        </w:rPr>
        <w:t xml:space="preserve">), что соответствует статье </w:t>
      </w:r>
      <w:r w:rsidR="00A731BD" w:rsidRPr="00D21A82">
        <w:rPr>
          <w:rFonts w:ascii="Times New Roman" w:hAnsi="Times New Roman" w:cs="Times New Roman"/>
          <w:sz w:val="24"/>
          <w:szCs w:val="24"/>
        </w:rPr>
        <w:t>4</w:t>
      </w:r>
      <w:r w:rsidRPr="00D21A82">
        <w:rPr>
          <w:rFonts w:ascii="Times New Roman" w:hAnsi="Times New Roman" w:cs="Times New Roman"/>
          <w:sz w:val="24"/>
          <w:szCs w:val="24"/>
        </w:rPr>
        <w:t>0 Положения о бюджетном процессе.</w:t>
      </w:r>
    </w:p>
    <w:p w:rsidR="00437F15" w:rsidRPr="00D21A82" w:rsidRDefault="00437F15" w:rsidP="00F411CA">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lastRenderedPageBreak/>
        <w:t>Целью проведения анализа являлось определение достоверности и</w:t>
      </w:r>
      <w:r w:rsidR="00F411CA" w:rsidRPr="00D21A82">
        <w:rPr>
          <w:rFonts w:ascii="Times New Roman" w:hAnsi="Times New Roman" w:cs="Times New Roman"/>
          <w:sz w:val="24"/>
          <w:szCs w:val="24"/>
        </w:rPr>
        <w:t xml:space="preserve"> </w:t>
      </w:r>
      <w:r w:rsidRPr="00D21A82">
        <w:rPr>
          <w:rFonts w:ascii="Times New Roman" w:hAnsi="Times New Roman" w:cs="Times New Roman"/>
          <w:sz w:val="24"/>
          <w:szCs w:val="24"/>
        </w:rPr>
        <w:t xml:space="preserve">обоснованности показателей формирования </w:t>
      </w:r>
      <w:r w:rsidR="00F411CA" w:rsidRPr="00D21A82">
        <w:rPr>
          <w:rFonts w:ascii="Times New Roman" w:hAnsi="Times New Roman" w:cs="Times New Roman"/>
          <w:sz w:val="24"/>
          <w:szCs w:val="24"/>
        </w:rPr>
        <w:t>п</w:t>
      </w:r>
      <w:r w:rsidRPr="00D21A82">
        <w:rPr>
          <w:rFonts w:ascii="Times New Roman" w:hAnsi="Times New Roman" w:cs="Times New Roman"/>
          <w:sz w:val="24"/>
          <w:szCs w:val="24"/>
        </w:rPr>
        <w:t>роекта бюджета, в том числе:</w:t>
      </w:r>
    </w:p>
    <w:p w:rsidR="00437F15" w:rsidRPr="00D21A82" w:rsidRDefault="00437F15" w:rsidP="00437F15">
      <w:pPr>
        <w:autoSpaceDE w:val="0"/>
        <w:autoSpaceDN w:val="0"/>
        <w:adjustRightInd w:val="0"/>
        <w:spacing w:after="0" w:line="240" w:lineRule="auto"/>
        <w:jc w:val="both"/>
        <w:rPr>
          <w:rFonts w:ascii="Times New Roman" w:hAnsi="Times New Roman" w:cs="Times New Roman"/>
          <w:sz w:val="24"/>
          <w:szCs w:val="24"/>
        </w:rPr>
      </w:pPr>
      <w:r w:rsidRPr="00D21A82">
        <w:rPr>
          <w:rFonts w:ascii="Times New Roman" w:hAnsi="Times New Roman" w:cs="Times New Roman"/>
          <w:sz w:val="24"/>
          <w:szCs w:val="24"/>
        </w:rPr>
        <w:t xml:space="preserve">- анализ доходных статей </w:t>
      </w:r>
      <w:r w:rsidR="00F411CA" w:rsidRPr="00D21A82">
        <w:rPr>
          <w:rFonts w:ascii="Times New Roman" w:hAnsi="Times New Roman" w:cs="Times New Roman"/>
          <w:sz w:val="24"/>
          <w:szCs w:val="24"/>
        </w:rPr>
        <w:t>п</w:t>
      </w:r>
      <w:r w:rsidRPr="00D21A82">
        <w:rPr>
          <w:rFonts w:ascii="Times New Roman" w:hAnsi="Times New Roman" w:cs="Times New Roman"/>
          <w:sz w:val="24"/>
          <w:szCs w:val="24"/>
        </w:rPr>
        <w:t>роекта бюджета, наличие и соблюдение</w:t>
      </w:r>
      <w:r w:rsidR="00F411CA" w:rsidRPr="00D21A82">
        <w:rPr>
          <w:rFonts w:ascii="Times New Roman" w:hAnsi="Times New Roman" w:cs="Times New Roman"/>
          <w:sz w:val="24"/>
          <w:szCs w:val="24"/>
        </w:rPr>
        <w:t xml:space="preserve"> </w:t>
      </w:r>
      <w:r w:rsidRPr="00D21A82">
        <w:rPr>
          <w:rFonts w:ascii="Times New Roman" w:hAnsi="Times New Roman" w:cs="Times New Roman"/>
          <w:sz w:val="24"/>
          <w:szCs w:val="24"/>
        </w:rPr>
        <w:t>нормативных правовых актов, используемых при расч</w:t>
      </w:r>
      <w:r w:rsidR="00F411CA" w:rsidRPr="00D21A82">
        <w:rPr>
          <w:rFonts w:ascii="Times New Roman" w:hAnsi="Times New Roman" w:cs="Times New Roman"/>
          <w:sz w:val="24"/>
          <w:szCs w:val="24"/>
        </w:rPr>
        <w:t>е</w:t>
      </w:r>
      <w:r w:rsidRPr="00D21A82">
        <w:rPr>
          <w:rFonts w:ascii="Times New Roman" w:hAnsi="Times New Roman" w:cs="Times New Roman"/>
          <w:sz w:val="24"/>
          <w:szCs w:val="24"/>
        </w:rPr>
        <w:t>тах по статьям</w:t>
      </w:r>
      <w:r w:rsidR="00F411CA" w:rsidRPr="00D21A82">
        <w:rPr>
          <w:rFonts w:ascii="Times New Roman" w:hAnsi="Times New Roman" w:cs="Times New Roman"/>
          <w:sz w:val="24"/>
          <w:szCs w:val="24"/>
        </w:rPr>
        <w:t xml:space="preserve"> </w:t>
      </w:r>
      <w:r w:rsidRPr="00D21A82">
        <w:rPr>
          <w:rFonts w:ascii="Times New Roman" w:hAnsi="Times New Roman" w:cs="Times New Roman"/>
          <w:sz w:val="24"/>
          <w:szCs w:val="24"/>
        </w:rPr>
        <w:t>классификации доходов бюджета;</w:t>
      </w:r>
    </w:p>
    <w:p w:rsidR="00437F15" w:rsidRPr="00D21A82" w:rsidRDefault="00437F15" w:rsidP="00437F15">
      <w:pPr>
        <w:autoSpaceDE w:val="0"/>
        <w:autoSpaceDN w:val="0"/>
        <w:adjustRightInd w:val="0"/>
        <w:spacing w:after="0" w:line="240" w:lineRule="auto"/>
        <w:jc w:val="both"/>
        <w:rPr>
          <w:rFonts w:ascii="Times New Roman" w:hAnsi="Times New Roman" w:cs="Times New Roman"/>
          <w:sz w:val="24"/>
          <w:szCs w:val="24"/>
        </w:rPr>
      </w:pPr>
      <w:r w:rsidRPr="00D21A82">
        <w:rPr>
          <w:rFonts w:ascii="Times New Roman" w:hAnsi="Times New Roman" w:cs="Times New Roman"/>
          <w:sz w:val="24"/>
          <w:szCs w:val="24"/>
        </w:rPr>
        <w:t xml:space="preserve">- анализ расходных статей </w:t>
      </w:r>
      <w:r w:rsidR="00F411CA" w:rsidRPr="00D21A82">
        <w:rPr>
          <w:rFonts w:ascii="Times New Roman" w:hAnsi="Times New Roman" w:cs="Times New Roman"/>
          <w:sz w:val="24"/>
          <w:szCs w:val="24"/>
        </w:rPr>
        <w:t>п</w:t>
      </w:r>
      <w:r w:rsidRPr="00D21A82">
        <w:rPr>
          <w:rFonts w:ascii="Times New Roman" w:hAnsi="Times New Roman" w:cs="Times New Roman"/>
          <w:sz w:val="24"/>
          <w:szCs w:val="24"/>
        </w:rPr>
        <w:t>роекта бюджета в разрезе разделов</w:t>
      </w:r>
      <w:r w:rsidR="00F411CA" w:rsidRPr="00D21A82">
        <w:rPr>
          <w:rFonts w:ascii="Times New Roman" w:hAnsi="Times New Roman" w:cs="Times New Roman"/>
          <w:sz w:val="24"/>
          <w:szCs w:val="24"/>
        </w:rPr>
        <w:t xml:space="preserve"> </w:t>
      </w:r>
      <w:r w:rsidRPr="00D21A82">
        <w:rPr>
          <w:rFonts w:ascii="Times New Roman" w:hAnsi="Times New Roman" w:cs="Times New Roman"/>
          <w:sz w:val="24"/>
          <w:szCs w:val="24"/>
        </w:rPr>
        <w:t>функциональной классификации расходов и главных распорядителей бюджетных</w:t>
      </w:r>
      <w:r w:rsidR="00F411CA" w:rsidRPr="00D21A82">
        <w:rPr>
          <w:rFonts w:ascii="Times New Roman" w:hAnsi="Times New Roman" w:cs="Times New Roman"/>
          <w:sz w:val="24"/>
          <w:szCs w:val="24"/>
        </w:rPr>
        <w:t xml:space="preserve"> </w:t>
      </w:r>
      <w:r w:rsidRPr="00D21A82">
        <w:rPr>
          <w:rFonts w:ascii="Times New Roman" w:hAnsi="Times New Roman" w:cs="Times New Roman"/>
          <w:sz w:val="24"/>
          <w:szCs w:val="24"/>
        </w:rPr>
        <w:t>средств;</w:t>
      </w:r>
    </w:p>
    <w:p w:rsidR="00437F15" w:rsidRPr="00D21A82" w:rsidRDefault="00A731BD" w:rsidP="00F411CA">
      <w:pPr>
        <w:autoSpaceDE w:val="0"/>
        <w:autoSpaceDN w:val="0"/>
        <w:adjustRightInd w:val="0"/>
        <w:spacing w:after="0" w:line="240" w:lineRule="auto"/>
        <w:jc w:val="both"/>
        <w:rPr>
          <w:rFonts w:ascii="Times New Roman" w:eastAsia="SimSun" w:hAnsi="Times New Roman" w:cs="Times New Roman"/>
          <w:sz w:val="24"/>
          <w:szCs w:val="24"/>
          <w:lang w:eastAsia="zh-CN"/>
        </w:rPr>
      </w:pPr>
      <w:r w:rsidRPr="00D21A82">
        <w:rPr>
          <w:rFonts w:ascii="Times New Roman" w:hAnsi="Times New Roman" w:cs="Times New Roman"/>
          <w:sz w:val="24"/>
          <w:szCs w:val="24"/>
        </w:rPr>
        <w:t>- анализ предельного объе</w:t>
      </w:r>
      <w:r w:rsidR="00437F15" w:rsidRPr="00D21A82">
        <w:rPr>
          <w:rFonts w:ascii="Times New Roman" w:hAnsi="Times New Roman" w:cs="Times New Roman"/>
          <w:sz w:val="24"/>
          <w:szCs w:val="24"/>
        </w:rPr>
        <w:t>ма муниципального долга и предельного объ</w:t>
      </w:r>
      <w:r w:rsidRPr="00D21A82">
        <w:rPr>
          <w:rFonts w:ascii="Times New Roman" w:hAnsi="Times New Roman" w:cs="Times New Roman"/>
          <w:sz w:val="24"/>
          <w:szCs w:val="24"/>
        </w:rPr>
        <w:t>е</w:t>
      </w:r>
      <w:r w:rsidR="00437F15" w:rsidRPr="00D21A82">
        <w:rPr>
          <w:rFonts w:ascii="Times New Roman" w:hAnsi="Times New Roman" w:cs="Times New Roman"/>
          <w:sz w:val="24"/>
          <w:szCs w:val="24"/>
        </w:rPr>
        <w:t>ма</w:t>
      </w:r>
      <w:r w:rsidR="00F411CA" w:rsidRPr="00D21A82">
        <w:rPr>
          <w:rFonts w:ascii="Times New Roman" w:hAnsi="Times New Roman" w:cs="Times New Roman"/>
          <w:sz w:val="24"/>
          <w:szCs w:val="24"/>
        </w:rPr>
        <w:t xml:space="preserve"> </w:t>
      </w:r>
      <w:r w:rsidR="00437F15" w:rsidRPr="00D21A82">
        <w:rPr>
          <w:rFonts w:ascii="Times New Roman" w:hAnsi="Times New Roman" w:cs="Times New Roman"/>
          <w:sz w:val="24"/>
          <w:szCs w:val="24"/>
        </w:rPr>
        <w:t>расходов на его обслуживание.</w:t>
      </w:r>
    </w:p>
    <w:p w:rsidR="001F0AE9" w:rsidRPr="00D21A82" w:rsidRDefault="00F80D9D" w:rsidP="006A1EC3">
      <w:pPr>
        <w:autoSpaceDE w:val="0"/>
        <w:autoSpaceDN w:val="0"/>
        <w:adjustRightInd w:val="0"/>
        <w:spacing w:after="0" w:line="240" w:lineRule="auto"/>
        <w:ind w:firstLine="709"/>
        <w:jc w:val="both"/>
        <w:rPr>
          <w:rFonts w:ascii="Times New Roman" w:hAnsi="Times New Roman" w:cs="Times New Roman"/>
        </w:rPr>
      </w:pPr>
      <w:bookmarkStart w:id="0" w:name="sub_18428"/>
      <w:r w:rsidRPr="00D21A82">
        <w:rPr>
          <w:rFonts w:ascii="Times New Roman" w:hAnsi="Times New Roman" w:cs="Times New Roman"/>
          <w:sz w:val="24"/>
          <w:szCs w:val="24"/>
        </w:rPr>
        <w:t>При подготовке заключения Контрольно-счетной палатой МО «Нерюнгринский район</w:t>
      </w:r>
      <w:r w:rsidR="00F726EB" w:rsidRPr="00D21A82">
        <w:rPr>
          <w:rFonts w:ascii="Times New Roman" w:hAnsi="Times New Roman" w:cs="Times New Roman"/>
          <w:sz w:val="24"/>
          <w:szCs w:val="24"/>
        </w:rPr>
        <w:t>»</w:t>
      </w:r>
      <w:r w:rsidRPr="00D21A82">
        <w:rPr>
          <w:rFonts w:ascii="Times New Roman" w:hAnsi="Times New Roman" w:cs="Times New Roman"/>
          <w:sz w:val="24"/>
          <w:szCs w:val="24"/>
        </w:rPr>
        <w:t xml:space="preserve"> учитывала</w:t>
      </w:r>
      <w:r w:rsidR="007A7D8D" w:rsidRPr="00D21A82">
        <w:rPr>
          <w:rFonts w:ascii="Times New Roman" w:hAnsi="Times New Roman" w:cs="Times New Roman"/>
          <w:sz w:val="24"/>
          <w:szCs w:val="24"/>
        </w:rPr>
        <w:t>сь</w:t>
      </w:r>
      <w:r w:rsidRPr="00D21A82">
        <w:rPr>
          <w:rFonts w:ascii="Times New Roman" w:hAnsi="Times New Roman" w:cs="Times New Roman"/>
          <w:sz w:val="24"/>
          <w:szCs w:val="24"/>
        </w:rPr>
        <w:t xml:space="preserve"> необходимость реализации </w:t>
      </w:r>
      <w:r w:rsidR="00F10FA5" w:rsidRPr="00D21A82">
        <w:rPr>
          <w:rFonts w:ascii="Times New Roman" w:hAnsi="Times New Roman" w:cs="Times New Roman"/>
          <w:sz w:val="24"/>
          <w:szCs w:val="24"/>
        </w:rPr>
        <w:t>о</w:t>
      </w:r>
      <w:r w:rsidR="001A0E59" w:rsidRPr="00D21A82">
        <w:rPr>
          <w:rFonts w:ascii="Times New Roman" w:hAnsi="Times New Roman" w:cs="Times New Roman"/>
          <w:sz w:val="24"/>
          <w:szCs w:val="24"/>
        </w:rPr>
        <w:t xml:space="preserve">сновных </w:t>
      </w:r>
      <w:hyperlink r:id="rId11" w:history="1">
        <w:r w:rsidR="00F10FA5" w:rsidRPr="00D21A82">
          <w:rPr>
            <w:rStyle w:val="af"/>
            <w:rFonts w:ascii="Times New Roman" w:hAnsi="Times New Roman" w:cs="Times New Roman"/>
            <w:color w:val="auto"/>
            <w:sz w:val="24"/>
            <w:szCs w:val="24"/>
          </w:rPr>
          <w:t xml:space="preserve">направлений бюджетной политики и основных направлений налоговой политики муниципального образования </w:t>
        </w:r>
        <w:r w:rsidR="00495AC6" w:rsidRPr="00D21A82">
          <w:rPr>
            <w:rStyle w:val="af"/>
            <w:rFonts w:ascii="Times New Roman" w:hAnsi="Times New Roman" w:cs="Times New Roman"/>
            <w:color w:val="auto"/>
            <w:sz w:val="24"/>
            <w:szCs w:val="24"/>
          </w:rPr>
          <w:t>«</w:t>
        </w:r>
        <w:r w:rsidR="00F10FA5" w:rsidRPr="00D21A82">
          <w:rPr>
            <w:rStyle w:val="af"/>
            <w:rFonts w:ascii="Times New Roman" w:hAnsi="Times New Roman" w:cs="Times New Roman"/>
            <w:color w:val="auto"/>
            <w:sz w:val="24"/>
            <w:szCs w:val="24"/>
          </w:rPr>
          <w:t>Нерюнгринский район</w:t>
        </w:r>
        <w:r w:rsidR="00495AC6" w:rsidRPr="00D21A82">
          <w:rPr>
            <w:rStyle w:val="af"/>
            <w:rFonts w:ascii="Times New Roman" w:hAnsi="Times New Roman" w:cs="Times New Roman"/>
            <w:color w:val="auto"/>
            <w:sz w:val="24"/>
            <w:szCs w:val="24"/>
          </w:rPr>
          <w:t>»</w:t>
        </w:r>
        <w:r w:rsidR="00F10FA5" w:rsidRPr="00D21A82">
          <w:rPr>
            <w:rStyle w:val="af"/>
            <w:rFonts w:ascii="Times New Roman" w:hAnsi="Times New Roman" w:cs="Times New Roman"/>
            <w:color w:val="auto"/>
            <w:sz w:val="24"/>
            <w:szCs w:val="24"/>
          </w:rPr>
          <w:t xml:space="preserve"> на 20</w:t>
        </w:r>
        <w:r w:rsidR="00101C51" w:rsidRPr="00D21A82">
          <w:rPr>
            <w:rStyle w:val="af"/>
            <w:rFonts w:ascii="Times New Roman" w:hAnsi="Times New Roman" w:cs="Times New Roman"/>
            <w:color w:val="auto"/>
            <w:sz w:val="24"/>
            <w:szCs w:val="24"/>
          </w:rPr>
          <w:t>20</w:t>
        </w:r>
        <w:r w:rsidR="00F10FA5" w:rsidRPr="00D21A82">
          <w:rPr>
            <w:rStyle w:val="af"/>
            <w:rFonts w:ascii="Times New Roman" w:hAnsi="Times New Roman" w:cs="Times New Roman"/>
            <w:color w:val="auto"/>
            <w:sz w:val="24"/>
            <w:szCs w:val="24"/>
          </w:rPr>
          <w:t>-20</w:t>
        </w:r>
        <w:r w:rsidR="00882F31" w:rsidRPr="00D21A82">
          <w:rPr>
            <w:rStyle w:val="af"/>
            <w:rFonts w:ascii="Times New Roman" w:hAnsi="Times New Roman" w:cs="Times New Roman"/>
            <w:color w:val="auto"/>
            <w:sz w:val="24"/>
            <w:szCs w:val="24"/>
          </w:rPr>
          <w:t>2</w:t>
        </w:r>
        <w:r w:rsidR="00101C51" w:rsidRPr="00D21A82">
          <w:rPr>
            <w:rStyle w:val="af"/>
            <w:rFonts w:ascii="Times New Roman" w:hAnsi="Times New Roman" w:cs="Times New Roman"/>
            <w:color w:val="auto"/>
            <w:sz w:val="24"/>
            <w:szCs w:val="24"/>
          </w:rPr>
          <w:t>2</w:t>
        </w:r>
        <w:r w:rsidR="00F10FA5" w:rsidRPr="00D21A82">
          <w:rPr>
            <w:rStyle w:val="af"/>
            <w:rFonts w:ascii="Times New Roman" w:hAnsi="Times New Roman" w:cs="Times New Roman"/>
            <w:color w:val="auto"/>
            <w:sz w:val="24"/>
            <w:szCs w:val="24"/>
          </w:rPr>
          <w:t> годы</w:t>
        </w:r>
      </w:hyperlink>
      <w:r w:rsidR="003A54F7" w:rsidRPr="00D21A82">
        <w:rPr>
          <w:rFonts w:ascii="Times New Roman" w:hAnsi="Times New Roman" w:cs="Times New Roman"/>
        </w:rPr>
        <w:t>.</w:t>
      </w:r>
      <w:r w:rsidR="00822769" w:rsidRPr="00D21A82">
        <w:rPr>
          <w:rFonts w:ascii="Times New Roman" w:hAnsi="Times New Roman" w:cs="Times New Roman"/>
        </w:rPr>
        <w:t xml:space="preserve"> </w:t>
      </w:r>
    </w:p>
    <w:bookmarkEnd w:id="0"/>
    <w:p w:rsidR="00A51755" w:rsidRPr="00D21A82" w:rsidRDefault="00A318AE" w:rsidP="006A1EC3">
      <w:pPr>
        <w:pStyle w:val="1"/>
        <w:spacing w:before="0" w:after="0"/>
        <w:ind w:firstLine="709"/>
        <w:jc w:val="both"/>
        <w:rPr>
          <w:rFonts w:ascii="Times New Roman" w:hAnsi="Times New Roman" w:cs="Times New Roman"/>
        </w:rPr>
      </w:pPr>
      <w:r w:rsidRPr="00D21A82">
        <w:rPr>
          <w:rFonts w:ascii="Times New Roman" w:hAnsi="Times New Roman" w:cs="Times New Roman"/>
          <w:b w:val="0"/>
          <w:color w:val="auto"/>
        </w:rPr>
        <w:t xml:space="preserve">     </w:t>
      </w:r>
    </w:p>
    <w:p w:rsidR="008967F8" w:rsidRPr="00D21A82" w:rsidRDefault="00406B85" w:rsidP="00E00101">
      <w:pPr>
        <w:keepNext/>
        <w:spacing w:after="0" w:line="240" w:lineRule="auto"/>
        <w:ind w:firstLine="709"/>
        <w:jc w:val="both"/>
        <w:outlineLvl w:val="0"/>
        <w:rPr>
          <w:rFonts w:ascii="Times New Roman" w:eastAsia="Times New Roman" w:hAnsi="Times New Roman" w:cs="Times New Roman"/>
          <w:b/>
          <w:sz w:val="28"/>
          <w:szCs w:val="28"/>
        </w:rPr>
      </w:pPr>
      <w:r w:rsidRPr="00D21A82">
        <w:rPr>
          <w:rFonts w:ascii="Times New Roman" w:eastAsia="Times New Roman" w:hAnsi="Times New Roman" w:cs="Times New Roman"/>
          <w:b/>
          <w:sz w:val="28"/>
          <w:szCs w:val="28"/>
        </w:rPr>
        <w:t>2. Параметры прогноза исходных макроэкономических показателей для составления проекта бюджета Нерюнгринского района</w:t>
      </w:r>
    </w:p>
    <w:p w:rsidR="00F411CA" w:rsidRPr="00D21A82" w:rsidRDefault="00F411CA" w:rsidP="00791E1C">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 xml:space="preserve">Прогноз социально-экономического развития МО «Нерюнгринский район» на </w:t>
      </w:r>
      <w:r w:rsidR="00B64975" w:rsidRPr="00D21A82">
        <w:rPr>
          <w:rFonts w:ascii="Times New Roman" w:hAnsi="Times New Roman" w:cs="Times New Roman"/>
          <w:sz w:val="24"/>
          <w:szCs w:val="24"/>
        </w:rPr>
        <w:t xml:space="preserve">2020 год и на плановый период 2021 и 2022 </w:t>
      </w:r>
      <w:r w:rsidRPr="00D21A82">
        <w:rPr>
          <w:rFonts w:ascii="Times New Roman" w:hAnsi="Times New Roman" w:cs="Times New Roman"/>
          <w:color w:val="000000"/>
          <w:sz w:val="24"/>
          <w:szCs w:val="24"/>
        </w:rPr>
        <w:t>годов</w:t>
      </w:r>
      <w:r w:rsidRPr="00D21A82">
        <w:rPr>
          <w:rFonts w:ascii="Times New Roman" w:hAnsi="Times New Roman" w:cs="Times New Roman"/>
          <w:sz w:val="24"/>
          <w:szCs w:val="24"/>
        </w:rPr>
        <w:t xml:space="preserve"> (далее – прогноз социально-экономического развития) представлен одновременно с проектом бюджета.</w:t>
      </w:r>
    </w:p>
    <w:p w:rsidR="00F411CA" w:rsidRPr="00D21A82" w:rsidRDefault="00F411CA" w:rsidP="00791E1C">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 xml:space="preserve">Прогноз социально-экономического развития одобрен постановлением </w:t>
      </w:r>
      <w:r w:rsidR="00791E1C" w:rsidRPr="00D21A82">
        <w:rPr>
          <w:rFonts w:ascii="Times New Roman" w:hAnsi="Times New Roman" w:cs="Times New Roman"/>
          <w:sz w:val="24"/>
          <w:szCs w:val="24"/>
        </w:rPr>
        <w:t xml:space="preserve"> Н</w:t>
      </w:r>
      <w:r w:rsidRPr="00D21A82">
        <w:rPr>
          <w:rFonts w:ascii="Times New Roman" w:hAnsi="Times New Roman" w:cs="Times New Roman"/>
          <w:sz w:val="24"/>
          <w:szCs w:val="24"/>
        </w:rPr>
        <w:t xml:space="preserve">ерюнгринской районной администрации </w:t>
      </w:r>
      <w:r w:rsidR="00791E1C" w:rsidRPr="00D21A82">
        <w:rPr>
          <w:rFonts w:ascii="Times New Roman" w:hAnsi="Times New Roman" w:cs="Times New Roman"/>
          <w:b/>
          <w:sz w:val="24"/>
          <w:szCs w:val="24"/>
        </w:rPr>
        <w:t xml:space="preserve">от </w:t>
      </w:r>
      <w:r w:rsidR="00101C51" w:rsidRPr="00D21A82">
        <w:rPr>
          <w:rFonts w:ascii="Times New Roman" w:hAnsi="Times New Roman" w:cs="Times New Roman"/>
          <w:b/>
          <w:sz w:val="24"/>
          <w:szCs w:val="24"/>
        </w:rPr>
        <w:t>28</w:t>
      </w:r>
      <w:r w:rsidR="00791E1C" w:rsidRPr="00D21A82">
        <w:rPr>
          <w:rFonts w:ascii="Times New Roman" w:hAnsi="Times New Roman" w:cs="Times New Roman"/>
          <w:b/>
          <w:sz w:val="24"/>
          <w:szCs w:val="24"/>
        </w:rPr>
        <w:t>.1</w:t>
      </w:r>
      <w:r w:rsidR="00101C51" w:rsidRPr="00D21A82">
        <w:rPr>
          <w:rFonts w:ascii="Times New Roman" w:hAnsi="Times New Roman" w:cs="Times New Roman"/>
          <w:b/>
          <w:sz w:val="24"/>
          <w:szCs w:val="24"/>
        </w:rPr>
        <w:t>0</w:t>
      </w:r>
      <w:r w:rsidR="00791E1C" w:rsidRPr="00D21A82">
        <w:rPr>
          <w:rFonts w:ascii="Times New Roman" w:hAnsi="Times New Roman" w:cs="Times New Roman"/>
          <w:b/>
          <w:sz w:val="24"/>
          <w:szCs w:val="24"/>
        </w:rPr>
        <w:t>.201</w:t>
      </w:r>
      <w:r w:rsidR="00101C51" w:rsidRPr="00D21A82">
        <w:rPr>
          <w:rFonts w:ascii="Times New Roman" w:hAnsi="Times New Roman" w:cs="Times New Roman"/>
          <w:b/>
          <w:sz w:val="24"/>
          <w:szCs w:val="24"/>
        </w:rPr>
        <w:t>9</w:t>
      </w:r>
      <w:r w:rsidR="00791E1C" w:rsidRPr="00D21A82">
        <w:rPr>
          <w:rFonts w:ascii="Times New Roman" w:hAnsi="Times New Roman" w:cs="Times New Roman"/>
          <w:b/>
          <w:sz w:val="24"/>
          <w:szCs w:val="24"/>
        </w:rPr>
        <w:t xml:space="preserve"> № 1</w:t>
      </w:r>
      <w:r w:rsidR="00101C51" w:rsidRPr="00D21A82">
        <w:rPr>
          <w:rFonts w:ascii="Times New Roman" w:hAnsi="Times New Roman" w:cs="Times New Roman"/>
          <w:b/>
          <w:sz w:val="24"/>
          <w:szCs w:val="24"/>
        </w:rPr>
        <w:t>714</w:t>
      </w:r>
      <w:r w:rsidR="00791E1C" w:rsidRPr="00D21A82">
        <w:rPr>
          <w:rFonts w:ascii="Times New Roman" w:hAnsi="Times New Roman" w:cs="Times New Roman"/>
          <w:sz w:val="24"/>
          <w:szCs w:val="24"/>
        </w:rPr>
        <w:t>.</w:t>
      </w:r>
    </w:p>
    <w:p w:rsidR="00791E1C" w:rsidRPr="00D21A82" w:rsidRDefault="00791E1C" w:rsidP="00791E1C">
      <w:pPr>
        <w:autoSpaceDE w:val="0"/>
        <w:autoSpaceDN w:val="0"/>
        <w:adjustRightInd w:val="0"/>
        <w:spacing w:after="0" w:line="240" w:lineRule="auto"/>
        <w:ind w:firstLine="708"/>
        <w:jc w:val="both"/>
        <w:rPr>
          <w:rFonts w:ascii="Times New Roman" w:hAnsi="Times New Roman" w:cs="Times New Roman"/>
          <w:b/>
          <w:sz w:val="24"/>
          <w:szCs w:val="24"/>
        </w:rPr>
      </w:pPr>
      <w:r w:rsidRPr="00D21A82">
        <w:rPr>
          <w:rFonts w:ascii="Times New Roman" w:hAnsi="Times New Roman" w:cs="Times New Roman"/>
          <w:sz w:val="24"/>
          <w:szCs w:val="24"/>
        </w:rPr>
        <w:t xml:space="preserve">В соответствии с п. 4.2. Постановления Нерюнгринской районной администрации от 30.07.2012 № 1425 «Об утверждении Порядка разработки прогноза социально-экономического развития Нерюнгринского района» сформированный прогноз  социально-экономического развития Нерюнгринского района утверждается в срок </w:t>
      </w:r>
      <w:r w:rsidRPr="00D21A82">
        <w:rPr>
          <w:rFonts w:ascii="Times New Roman" w:hAnsi="Times New Roman" w:cs="Times New Roman"/>
          <w:b/>
          <w:sz w:val="24"/>
          <w:szCs w:val="24"/>
        </w:rPr>
        <w:t>до 31 августа текущего года.</w:t>
      </w:r>
    </w:p>
    <w:p w:rsidR="00EE5E74" w:rsidRPr="00D21A82" w:rsidRDefault="00EE5E74" w:rsidP="00EE5E74">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Прогноз социально-экономического развития разработан на трехлетний период, что соответствует требованиям статьи 173 БК РФ.</w:t>
      </w:r>
    </w:p>
    <w:p w:rsidR="00AB61B4" w:rsidRPr="00D21A82" w:rsidRDefault="00AB61B4" w:rsidP="00EE5E74">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b/>
          <w:sz w:val="24"/>
          <w:szCs w:val="24"/>
        </w:rPr>
        <w:t>В нарушение</w:t>
      </w:r>
      <w:r w:rsidRPr="00D21A82">
        <w:rPr>
          <w:rFonts w:ascii="Times New Roman" w:hAnsi="Times New Roman" w:cs="Times New Roman"/>
          <w:sz w:val="24"/>
          <w:szCs w:val="24"/>
        </w:rPr>
        <w:t xml:space="preserve"> п. 4 статьи 173 БК РФ к прогнозу социально-экономического развития не предоставлена пояснительная записка, в которой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57125C" w:rsidRPr="00D21A82" w:rsidRDefault="0057125C" w:rsidP="006A1EC3">
      <w:pPr>
        <w:pStyle w:val="a3"/>
        <w:ind w:firstLine="709"/>
        <w:jc w:val="both"/>
        <w:rPr>
          <w:rFonts w:ascii="Times New Roman" w:hAnsi="Times New Roman" w:cs="Times New Roman"/>
          <w:sz w:val="24"/>
          <w:szCs w:val="24"/>
        </w:rPr>
      </w:pPr>
      <w:r w:rsidRPr="00D21A82">
        <w:rPr>
          <w:rFonts w:ascii="Times New Roman" w:hAnsi="Times New Roman" w:cs="Times New Roman"/>
          <w:sz w:val="24"/>
          <w:szCs w:val="24"/>
        </w:rPr>
        <w:t>Прогноз социально-экономического развития Нерюнгринского района на 20</w:t>
      </w:r>
      <w:r w:rsidR="00A47F7E" w:rsidRPr="00D21A82">
        <w:rPr>
          <w:rFonts w:ascii="Times New Roman" w:hAnsi="Times New Roman" w:cs="Times New Roman"/>
          <w:sz w:val="24"/>
          <w:szCs w:val="24"/>
        </w:rPr>
        <w:t>20</w:t>
      </w:r>
      <w:r w:rsidRPr="00D21A82">
        <w:rPr>
          <w:rFonts w:ascii="Times New Roman" w:hAnsi="Times New Roman" w:cs="Times New Roman"/>
          <w:sz w:val="24"/>
          <w:szCs w:val="24"/>
        </w:rPr>
        <w:t>-20</w:t>
      </w:r>
      <w:r w:rsidR="004334AF" w:rsidRPr="00D21A82">
        <w:rPr>
          <w:rFonts w:ascii="Times New Roman" w:hAnsi="Times New Roman" w:cs="Times New Roman"/>
          <w:sz w:val="24"/>
          <w:szCs w:val="24"/>
        </w:rPr>
        <w:t>2</w:t>
      </w:r>
      <w:r w:rsidR="00A47F7E" w:rsidRPr="00D21A82">
        <w:rPr>
          <w:rFonts w:ascii="Times New Roman" w:hAnsi="Times New Roman" w:cs="Times New Roman"/>
          <w:sz w:val="24"/>
          <w:szCs w:val="24"/>
        </w:rPr>
        <w:t>2</w:t>
      </w:r>
      <w:r w:rsidRPr="00D21A82">
        <w:rPr>
          <w:rFonts w:ascii="Times New Roman" w:hAnsi="Times New Roman" w:cs="Times New Roman"/>
          <w:sz w:val="24"/>
          <w:szCs w:val="24"/>
        </w:rPr>
        <w:t xml:space="preserve"> годы разработан на основе анализа сложившейся тенденции развития, а также факторов ограничений, которые могут проявиться в предстоящем периоде. Прогноз основан на планах основных предприятий, организаций Нерюнгринского района и сценарных условиях, определенных Министерством экономического развития Республики Саха (Якутия)</w:t>
      </w:r>
      <w:r w:rsidR="00A47F7E" w:rsidRPr="00D21A82">
        <w:t xml:space="preserve"> </w:t>
      </w:r>
      <w:r w:rsidR="00A47F7E" w:rsidRPr="00D21A82">
        <w:rPr>
          <w:rFonts w:ascii="Times New Roman" w:hAnsi="Times New Roman" w:cs="Times New Roman"/>
          <w:sz w:val="24"/>
          <w:szCs w:val="24"/>
        </w:rPr>
        <w:t xml:space="preserve">Постановлением Правительства Республики Саха (Якутия) от </w:t>
      </w:r>
      <w:r w:rsidR="00A47F7E" w:rsidRPr="00D21A82">
        <w:rPr>
          <w:rStyle w:val="afe"/>
          <w:rFonts w:ascii="Times New Roman" w:hAnsi="Times New Roman" w:cs="Times New Roman"/>
          <w:i w:val="0"/>
          <w:sz w:val="24"/>
          <w:szCs w:val="24"/>
        </w:rPr>
        <w:t>4</w:t>
      </w:r>
      <w:r w:rsidR="00A47F7E" w:rsidRPr="00D21A82">
        <w:rPr>
          <w:rFonts w:ascii="Times New Roman" w:hAnsi="Times New Roman" w:cs="Times New Roman"/>
          <w:i/>
          <w:sz w:val="24"/>
          <w:szCs w:val="24"/>
        </w:rPr>
        <w:t xml:space="preserve"> </w:t>
      </w:r>
      <w:r w:rsidR="00A47F7E" w:rsidRPr="00D21A82">
        <w:rPr>
          <w:rStyle w:val="afe"/>
          <w:rFonts w:ascii="Times New Roman" w:hAnsi="Times New Roman" w:cs="Times New Roman"/>
          <w:i w:val="0"/>
          <w:sz w:val="24"/>
          <w:szCs w:val="24"/>
        </w:rPr>
        <w:t>октября</w:t>
      </w:r>
      <w:r w:rsidR="00A47F7E" w:rsidRPr="00D21A82">
        <w:rPr>
          <w:rFonts w:ascii="Times New Roman" w:hAnsi="Times New Roman" w:cs="Times New Roman"/>
          <w:i/>
          <w:sz w:val="24"/>
          <w:szCs w:val="24"/>
        </w:rPr>
        <w:t xml:space="preserve"> </w:t>
      </w:r>
      <w:r w:rsidR="00A47F7E" w:rsidRPr="00D21A82">
        <w:rPr>
          <w:rStyle w:val="afe"/>
          <w:rFonts w:ascii="Times New Roman" w:hAnsi="Times New Roman" w:cs="Times New Roman"/>
          <w:i w:val="0"/>
          <w:sz w:val="24"/>
          <w:szCs w:val="24"/>
        </w:rPr>
        <w:t>2019</w:t>
      </w:r>
      <w:r w:rsidR="00A47F7E" w:rsidRPr="00D21A82">
        <w:rPr>
          <w:rFonts w:ascii="Times New Roman" w:hAnsi="Times New Roman" w:cs="Times New Roman"/>
          <w:sz w:val="24"/>
          <w:szCs w:val="24"/>
        </w:rPr>
        <w:t xml:space="preserve"> г. </w:t>
      </w:r>
      <w:r w:rsidR="00825214">
        <w:rPr>
          <w:rFonts w:ascii="Times New Roman" w:hAnsi="Times New Roman" w:cs="Times New Roman"/>
          <w:sz w:val="24"/>
          <w:szCs w:val="24"/>
        </w:rPr>
        <w:t>№</w:t>
      </w:r>
      <w:r w:rsidR="00A47F7E" w:rsidRPr="00D21A82">
        <w:rPr>
          <w:rFonts w:ascii="Times New Roman" w:hAnsi="Times New Roman" w:cs="Times New Roman"/>
          <w:sz w:val="24"/>
          <w:szCs w:val="24"/>
        </w:rPr>
        <w:t> </w:t>
      </w:r>
      <w:r w:rsidR="00A47F7E" w:rsidRPr="00D21A82">
        <w:rPr>
          <w:rStyle w:val="afe"/>
          <w:rFonts w:ascii="Times New Roman" w:hAnsi="Times New Roman" w:cs="Times New Roman"/>
          <w:i w:val="0"/>
          <w:sz w:val="24"/>
          <w:szCs w:val="24"/>
        </w:rPr>
        <w:t>293</w:t>
      </w:r>
      <w:r w:rsidR="00A47F7E" w:rsidRPr="00D21A82">
        <w:rPr>
          <w:rStyle w:val="afe"/>
          <w:rFonts w:ascii="Times New Roman" w:hAnsi="Times New Roman" w:cs="Times New Roman"/>
          <w:sz w:val="24"/>
          <w:szCs w:val="24"/>
        </w:rPr>
        <w:t xml:space="preserve"> </w:t>
      </w:r>
      <w:r w:rsidR="00825214" w:rsidRPr="00825214">
        <w:rPr>
          <w:rStyle w:val="afe"/>
          <w:rFonts w:ascii="Times New Roman" w:hAnsi="Times New Roman" w:cs="Times New Roman"/>
          <w:i w:val="0"/>
          <w:sz w:val="24"/>
          <w:szCs w:val="24"/>
        </w:rPr>
        <w:t>«</w:t>
      </w:r>
      <w:r w:rsidR="00A47F7E" w:rsidRPr="00D21A82">
        <w:rPr>
          <w:rFonts w:ascii="Times New Roman" w:hAnsi="Times New Roman" w:cs="Times New Roman"/>
          <w:sz w:val="24"/>
          <w:szCs w:val="24"/>
        </w:rPr>
        <w:t>О прогнозе социально-экономического развития Республики Саха (Якутия) на 2020 - 2024 годы</w:t>
      </w:r>
      <w:r w:rsidR="00825214">
        <w:rPr>
          <w:rFonts w:ascii="Times New Roman" w:hAnsi="Times New Roman" w:cs="Times New Roman"/>
          <w:sz w:val="24"/>
          <w:szCs w:val="24"/>
        </w:rPr>
        <w:t>»</w:t>
      </w:r>
      <w:r w:rsidRPr="00D21A82">
        <w:rPr>
          <w:rFonts w:ascii="Times New Roman" w:hAnsi="Times New Roman" w:cs="Times New Roman"/>
          <w:sz w:val="24"/>
          <w:szCs w:val="24"/>
        </w:rPr>
        <w:t>. Прогноз показателей инфляции, дефляторы по видам экономической деятельности, индексы цен производителей, индексы потребительских цен п</w:t>
      </w:r>
      <w:r w:rsidR="001F0C6A" w:rsidRPr="00D21A82">
        <w:rPr>
          <w:rFonts w:ascii="Times New Roman" w:hAnsi="Times New Roman" w:cs="Times New Roman"/>
          <w:sz w:val="24"/>
          <w:szCs w:val="24"/>
        </w:rPr>
        <w:t xml:space="preserve">редставлены </w:t>
      </w:r>
      <w:r w:rsidRPr="00D21A82">
        <w:rPr>
          <w:rFonts w:ascii="Times New Roman" w:hAnsi="Times New Roman" w:cs="Times New Roman"/>
          <w:sz w:val="24"/>
          <w:szCs w:val="24"/>
        </w:rPr>
        <w:t xml:space="preserve"> </w:t>
      </w:r>
      <w:r w:rsidR="001F0C6A" w:rsidRPr="00D21A82">
        <w:rPr>
          <w:rFonts w:ascii="Times New Roman" w:hAnsi="Times New Roman" w:cs="Times New Roman"/>
          <w:sz w:val="24"/>
          <w:szCs w:val="24"/>
        </w:rPr>
        <w:t>Министерством экономического развития Республики Саха (Якутия).</w:t>
      </w:r>
    </w:p>
    <w:p w:rsidR="009E29FA" w:rsidRPr="00D21A82" w:rsidRDefault="00406B85" w:rsidP="006A1EC3">
      <w:pPr>
        <w:pStyle w:val="a3"/>
        <w:ind w:firstLine="708"/>
        <w:jc w:val="both"/>
        <w:rPr>
          <w:rStyle w:val="a4"/>
          <w:rFonts w:ascii="Times New Roman" w:hAnsi="Times New Roman" w:cs="Times New Roman"/>
          <w:sz w:val="24"/>
          <w:szCs w:val="24"/>
        </w:rPr>
      </w:pPr>
      <w:r w:rsidRPr="00D21A82">
        <w:rPr>
          <w:rStyle w:val="a4"/>
          <w:rFonts w:ascii="Times New Roman" w:hAnsi="Times New Roman" w:cs="Times New Roman"/>
          <w:sz w:val="24"/>
          <w:szCs w:val="24"/>
        </w:rPr>
        <w:t>Информация о прогнозных макроэкономических показателях на 20</w:t>
      </w:r>
      <w:r w:rsidR="00A47F7E" w:rsidRPr="00D21A82">
        <w:rPr>
          <w:rStyle w:val="a4"/>
          <w:rFonts w:ascii="Times New Roman" w:hAnsi="Times New Roman" w:cs="Times New Roman"/>
          <w:sz w:val="24"/>
          <w:szCs w:val="24"/>
        </w:rPr>
        <w:t>20</w:t>
      </w:r>
      <w:r w:rsidRPr="00D21A82">
        <w:rPr>
          <w:rStyle w:val="a4"/>
          <w:rFonts w:ascii="Times New Roman" w:hAnsi="Times New Roman" w:cs="Times New Roman"/>
          <w:sz w:val="24"/>
          <w:szCs w:val="24"/>
        </w:rPr>
        <w:t>-20</w:t>
      </w:r>
      <w:r w:rsidR="004334AF" w:rsidRPr="00D21A82">
        <w:rPr>
          <w:rStyle w:val="a4"/>
          <w:rFonts w:ascii="Times New Roman" w:hAnsi="Times New Roman" w:cs="Times New Roman"/>
          <w:sz w:val="24"/>
          <w:szCs w:val="24"/>
        </w:rPr>
        <w:t>2</w:t>
      </w:r>
      <w:r w:rsidR="00797821">
        <w:rPr>
          <w:rStyle w:val="a4"/>
          <w:rFonts w:ascii="Times New Roman" w:hAnsi="Times New Roman" w:cs="Times New Roman"/>
          <w:sz w:val="24"/>
          <w:szCs w:val="24"/>
        </w:rPr>
        <w:t>2</w:t>
      </w:r>
      <w:r w:rsidRPr="00D21A82">
        <w:rPr>
          <w:rStyle w:val="a4"/>
          <w:rFonts w:ascii="Times New Roman" w:hAnsi="Times New Roman" w:cs="Times New Roman"/>
          <w:sz w:val="24"/>
          <w:szCs w:val="24"/>
        </w:rPr>
        <w:t xml:space="preserve"> годы представлена в таблице.  </w:t>
      </w:r>
    </w:p>
    <w:tbl>
      <w:tblPr>
        <w:tblW w:w="9087" w:type="dxa"/>
        <w:tblInd w:w="93" w:type="dxa"/>
        <w:tblLook w:val="04A0" w:firstRow="1" w:lastRow="0" w:firstColumn="1" w:lastColumn="0" w:noHBand="0" w:noVBand="1"/>
      </w:tblPr>
      <w:tblGrid>
        <w:gridCol w:w="3417"/>
        <w:gridCol w:w="1276"/>
        <w:gridCol w:w="1134"/>
        <w:gridCol w:w="992"/>
        <w:gridCol w:w="1134"/>
        <w:gridCol w:w="1134"/>
      </w:tblGrid>
      <w:tr w:rsidR="00E63462" w:rsidRPr="00D21A82" w:rsidTr="00E63462">
        <w:trPr>
          <w:trHeight w:val="396"/>
        </w:trPr>
        <w:tc>
          <w:tcPr>
            <w:tcW w:w="3417"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63462" w:rsidRPr="00D21A82" w:rsidRDefault="00E63462" w:rsidP="00E63462">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Наименование показателя</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отчет</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оценка</w:t>
            </w:r>
          </w:p>
        </w:tc>
        <w:tc>
          <w:tcPr>
            <w:tcW w:w="326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прогноз</w:t>
            </w:r>
          </w:p>
        </w:tc>
      </w:tr>
      <w:tr w:rsidR="00E63462" w:rsidRPr="00D21A82" w:rsidTr="00E63462">
        <w:trPr>
          <w:trHeight w:val="315"/>
        </w:trPr>
        <w:tc>
          <w:tcPr>
            <w:tcW w:w="3417" w:type="dxa"/>
            <w:vMerge/>
            <w:tcBorders>
              <w:top w:val="single" w:sz="8" w:space="0" w:color="auto"/>
              <w:left w:val="single" w:sz="8" w:space="0" w:color="auto"/>
              <w:bottom w:val="double" w:sz="6" w:space="0" w:color="000000"/>
              <w:right w:val="single" w:sz="8" w:space="0" w:color="auto"/>
            </w:tcBorders>
            <w:vAlign w:val="center"/>
            <w:hideMark/>
          </w:tcPr>
          <w:p w:rsidR="00E63462" w:rsidRPr="00D21A82" w:rsidRDefault="00E63462" w:rsidP="00E63462">
            <w:pPr>
              <w:spacing w:after="0" w:line="240" w:lineRule="auto"/>
              <w:rPr>
                <w:rFonts w:ascii="Times New Roman" w:eastAsia="Times New Roman" w:hAnsi="Times New Roman" w:cs="Times New Roman"/>
                <w:b/>
                <w:bCs/>
                <w:color w:val="000000"/>
                <w:sz w:val="18"/>
                <w:szCs w:val="18"/>
              </w:rPr>
            </w:pPr>
          </w:p>
        </w:tc>
        <w:tc>
          <w:tcPr>
            <w:tcW w:w="1276" w:type="dxa"/>
            <w:tcBorders>
              <w:top w:val="nil"/>
              <w:left w:val="nil"/>
              <w:bottom w:val="double" w:sz="6"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2018 г.</w:t>
            </w:r>
          </w:p>
        </w:tc>
        <w:tc>
          <w:tcPr>
            <w:tcW w:w="1134" w:type="dxa"/>
            <w:tcBorders>
              <w:top w:val="nil"/>
              <w:left w:val="nil"/>
              <w:bottom w:val="double" w:sz="6"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2019 г.</w:t>
            </w:r>
          </w:p>
        </w:tc>
        <w:tc>
          <w:tcPr>
            <w:tcW w:w="992" w:type="dxa"/>
            <w:tcBorders>
              <w:top w:val="nil"/>
              <w:left w:val="nil"/>
              <w:bottom w:val="double" w:sz="6"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2020 г.</w:t>
            </w:r>
          </w:p>
        </w:tc>
        <w:tc>
          <w:tcPr>
            <w:tcW w:w="1134" w:type="dxa"/>
            <w:tcBorders>
              <w:top w:val="nil"/>
              <w:left w:val="nil"/>
              <w:bottom w:val="double" w:sz="6"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2021 г.</w:t>
            </w:r>
          </w:p>
        </w:tc>
        <w:tc>
          <w:tcPr>
            <w:tcW w:w="1134" w:type="dxa"/>
            <w:tcBorders>
              <w:top w:val="nil"/>
              <w:left w:val="nil"/>
              <w:bottom w:val="double" w:sz="6"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2022 г.</w:t>
            </w:r>
          </w:p>
        </w:tc>
      </w:tr>
      <w:tr w:rsidR="00E63462" w:rsidRPr="00D21A82" w:rsidTr="00E63462">
        <w:trPr>
          <w:trHeight w:val="990"/>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E63462" w:rsidRPr="00D21A82" w:rsidRDefault="00E63462" w:rsidP="00E63462">
            <w:pPr>
              <w:spacing w:after="0" w:line="240" w:lineRule="auto"/>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Объем отгруженных товаров собственного производства, выполнено работ и услуг собственными силами, млн. руб.</w:t>
            </w:r>
          </w:p>
        </w:tc>
        <w:tc>
          <w:tcPr>
            <w:tcW w:w="1276"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118 005,70</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123 103,40</w:t>
            </w:r>
          </w:p>
        </w:tc>
        <w:tc>
          <w:tcPr>
            <w:tcW w:w="992"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126 019,20</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128 520,90</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131 843,70</w:t>
            </w:r>
          </w:p>
        </w:tc>
      </w:tr>
      <w:tr w:rsidR="00E63462" w:rsidRPr="00D21A82" w:rsidTr="005D7D08">
        <w:trPr>
          <w:trHeight w:val="315"/>
        </w:trPr>
        <w:tc>
          <w:tcPr>
            <w:tcW w:w="3417" w:type="dxa"/>
            <w:tcBorders>
              <w:top w:val="single" w:sz="4" w:space="0" w:color="auto"/>
              <w:left w:val="single" w:sz="8" w:space="0" w:color="auto"/>
              <w:bottom w:val="single" w:sz="8" w:space="0" w:color="auto"/>
              <w:right w:val="single" w:sz="8" w:space="0" w:color="auto"/>
            </w:tcBorders>
            <w:shd w:val="clear" w:color="000000" w:fill="EAF1DD"/>
            <w:vAlign w:val="bottom"/>
            <w:hideMark/>
          </w:tcPr>
          <w:p w:rsidR="00E63462" w:rsidRPr="00D21A82" w:rsidRDefault="00E63462" w:rsidP="00E63462">
            <w:pPr>
              <w:spacing w:after="0" w:line="240" w:lineRule="auto"/>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в  %  к предыдущему году</w:t>
            </w:r>
          </w:p>
        </w:tc>
        <w:tc>
          <w:tcPr>
            <w:tcW w:w="1276" w:type="dxa"/>
            <w:tcBorders>
              <w:top w:val="single" w:sz="4" w:space="0" w:color="auto"/>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115,6</w:t>
            </w:r>
          </w:p>
        </w:tc>
        <w:tc>
          <w:tcPr>
            <w:tcW w:w="1134" w:type="dxa"/>
            <w:tcBorders>
              <w:top w:val="single" w:sz="4" w:space="0" w:color="auto"/>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104,3198761</w:t>
            </w:r>
          </w:p>
        </w:tc>
        <w:tc>
          <w:tcPr>
            <w:tcW w:w="992" w:type="dxa"/>
            <w:tcBorders>
              <w:top w:val="single" w:sz="4" w:space="0" w:color="auto"/>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102,4</w:t>
            </w:r>
          </w:p>
        </w:tc>
        <w:tc>
          <w:tcPr>
            <w:tcW w:w="1134" w:type="dxa"/>
            <w:tcBorders>
              <w:top w:val="single" w:sz="4" w:space="0" w:color="auto"/>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101,99</w:t>
            </w:r>
          </w:p>
        </w:tc>
        <w:tc>
          <w:tcPr>
            <w:tcW w:w="1134" w:type="dxa"/>
            <w:tcBorders>
              <w:top w:val="single" w:sz="4" w:space="0" w:color="auto"/>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102,6</w:t>
            </w:r>
          </w:p>
        </w:tc>
      </w:tr>
      <w:tr w:rsidR="00E63462" w:rsidRPr="00D21A82" w:rsidTr="00E63462">
        <w:trPr>
          <w:trHeight w:val="499"/>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E63462" w:rsidRPr="00D21A82" w:rsidRDefault="00E63462" w:rsidP="00E63462">
            <w:pPr>
              <w:spacing w:after="0" w:line="240" w:lineRule="auto"/>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Выпуск продукции сельского хозяйства в действующих ценах, млн. руб.</w:t>
            </w:r>
          </w:p>
        </w:tc>
        <w:tc>
          <w:tcPr>
            <w:tcW w:w="1276"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583,3</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646,3</w:t>
            </w:r>
          </w:p>
        </w:tc>
        <w:tc>
          <w:tcPr>
            <w:tcW w:w="992"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669,6</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700,7</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733,9</w:t>
            </w:r>
          </w:p>
        </w:tc>
      </w:tr>
      <w:tr w:rsidR="00E63462" w:rsidRPr="00D21A82" w:rsidTr="00E63462">
        <w:trPr>
          <w:trHeight w:val="315"/>
        </w:trPr>
        <w:tc>
          <w:tcPr>
            <w:tcW w:w="3417" w:type="dxa"/>
            <w:tcBorders>
              <w:top w:val="nil"/>
              <w:left w:val="single" w:sz="8" w:space="0" w:color="auto"/>
              <w:bottom w:val="single" w:sz="8" w:space="0" w:color="auto"/>
              <w:right w:val="single" w:sz="8" w:space="0" w:color="auto"/>
            </w:tcBorders>
            <w:shd w:val="clear" w:color="000000" w:fill="EAF1DD"/>
            <w:vAlign w:val="bottom"/>
            <w:hideMark/>
          </w:tcPr>
          <w:p w:rsidR="00E63462" w:rsidRPr="00D21A82" w:rsidRDefault="00E63462" w:rsidP="00E63462">
            <w:pPr>
              <w:spacing w:after="0" w:line="240" w:lineRule="auto"/>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lastRenderedPageBreak/>
              <w:t>в  %  к предыдущему году</w:t>
            </w:r>
          </w:p>
        </w:tc>
        <w:tc>
          <w:tcPr>
            <w:tcW w:w="1276"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103,8</w:t>
            </w:r>
          </w:p>
        </w:tc>
        <w:tc>
          <w:tcPr>
            <w:tcW w:w="1134"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110,8</w:t>
            </w:r>
          </w:p>
        </w:tc>
        <w:tc>
          <w:tcPr>
            <w:tcW w:w="992"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103,6</w:t>
            </w:r>
          </w:p>
        </w:tc>
        <w:tc>
          <w:tcPr>
            <w:tcW w:w="1134"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104,6</w:t>
            </w:r>
          </w:p>
        </w:tc>
        <w:tc>
          <w:tcPr>
            <w:tcW w:w="1134"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104,7</w:t>
            </w:r>
          </w:p>
        </w:tc>
      </w:tr>
      <w:tr w:rsidR="00E63462" w:rsidRPr="00D21A82" w:rsidTr="00E63462">
        <w:trPr>
          <w:trHeight w:val="271"/>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E63462" w:rsidRPr="00D21A82" w:rsidRDefault="00E63462" w:rsidP="00E63462">
            <w:pPr>
              <w:spacing w:after="0" w:line="240" w:lineRule="auto"/>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 xml:space="preserve">Объем перевозок грузов, тыс. тонн </w:t>
            </w:r>
          </w:p>
        </w:tc>
        <w:tc>
          <w:tcPr>
            <w:tcW w:w="1276"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861,6</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985</w:t>
            </w:r>
          </w:p>
        </w:tc>
        <w:tc>
          <w:tcPr>
            <w:tcW w:w="992"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1024,5</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1 124,50</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1024,5</w:t>
            </w:r>
          </w:p>
        </w:tc>
      </w:tr>
      <w:tr w:rsidR="00E63462" w:rsidRPr="00D21A82" w:rsidTr="00E63462">
        <w:trPr>
          <w:trHeight w:val="315"/>
        </w:trPr>
        <w:tc>
          <w:tcPr>
            <w:tcW w:w="3417" w:type="dxa"/>
            <w:tcBorders>
              <w:top w:val="nil"/>
              <w:left w:val="single" w:sz="8" w:space="0" w:color="auto"/>
              <w:bottom w:val="single" w:sz="8" w:space="0" w:color="auto"/>
              <w:right w:val="single" w:sz="8" w:space="0" w:color="auto"/>
            </w:tcBorders>
            <w:shd w:val="clear" w:color="000000" w:fill="EAF1DD"/>
            <w:vAlign w:val="bottom"/>
            <w:hideMark/>
          </w:tcPr>
          <w:p w:rsidR="00E63462" w:rsidRPr="00D21A82" w:rsidRDefault="00E63462" w:rsidP="00E63462">
            <w:pPr>
              <w:spacing w:after="0" w:line="240" w:lineRule="auto"/>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в  %  к предыдущему году</w:t>
            </w:r>
          </w:p>
        </w:tc>
        <w:tc>
          <w:tcPr>
            <w:tcW w:w="1276"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109,8</w:t>
            </w:r>
          </w:p>
        </w:tc>
        <w:tc>
          <w:tcPr>
            <w:tcW w:w="1134"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114,3</w:t>
            </w:r>
          </w:p>
        </w:tc>
        <w:tc>
          <w:tcPr>
            <w:tcW w:w="992"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104,0</w:t>
            </w:r>
          </w:p>
        </w:tc>
        <w:tc>
          <w:tcPr>
            <w:tcW w:w="1134"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109,8</w:t>
            </w:r>
          </w:p>
        </w:tc>
        <w:tc>
          <w:tcPr>
            <w:tcW w:w="1134"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91,1</w:t>
            </w:r>
          </w:p>
        </w:tc>
      </w:tr>
      <w:tr w:rsidR="00E63462" w:rsidRPr="00D21A82" w:rsidTr="00E63462">
        <w:trPr>
          <w:trHeight w:val="49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E63462" w:rsidRPr="00D21A82" w:rsidRDefault="00E63462" w:rsidP="00E63462">
            <w:pPr>
              <w:spacing w:after="0" w:line="240" w:lineRule="auto"/>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Грузооборот организаций автотранспорта, млн. тонн/км.</w:t>
            </w:r>
          </w:p>
        </w:tc>
        <w:tc>
          <w:tcPr>
            <w:tcW w:w="1276"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214,9</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307,2</w:t>
            </w:r>
          </w:p>
        </w:tc>
        <w:tc>
          <w:tcPr>
            <w:tcW w:w="992"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318,1</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322,5</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378,5</w:t>
            </w:r>
          </w:p>
        </w:tc>
      </w:tr>
      <w:tr w:rsidR="00E63462" w:rsidRPr="00D21A82" w:rsidTr="00E63462">
        <w:trPr>
          <w:trHeight w:val="315"/>
        </w:trPr>
        <w:tc>
          <w:tcPr>
            <w:tcW w:w="3417" w:type="dxa"/>
            <w:tcBorders>
              <w:top w:val="nil"/>
              <w:left w:val="single" w:sz="8" w:space="0" w:color="auto"/>
              <w:bottom w:val="single" w:sz="8" w:space="0" w:color="auto"/>
              <w:right w:val="single" w:sz="8" w:space="0" w:color="auto"/>
            </w:tcBorders>
            <w:shd w:val="clear" w:color="000000" w:fill="EAF1DD"/>
            <w:vAlign w:val="bottom"/>
            <w:hideMark/>
          </w:tcPr>
          <w:p w:rsidR="00E63462" w:rsidRPr="00D21A82" w:rsidRDefault="00E63462" w:rsidP="00E63462">
            <w:pPr>
              <w:spacing w:after="0" w:line="240" w:lineRule="auto"/>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в  %  к предыдущему году</w:t>
            </w:r>
          </w:p>
        </w:tc>
        <w:tc>
          <w:tcPr>
            <w:tcW w:w="1276"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132,1</w:t>
            </w:r>
          </w:p>
        </w:tc>
        <w:tc>
          <w:tcPr>
            <w:tcW w:w="1134"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143,0</w:t>
            </w:r>
          </w:p>
        </w:tc>
        <w:tc>
          <w:tcPr>
            <w:tcW w:w="992"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103,5</w:t>
            </w:r>
          </w:p>
        </w:tc>
        <w:tc>
          <w:tcPr>
            <w:tcW w:w="1134"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101,4</w:t>
            </w:r>
          </w:p>
        </w:tc>
        <w:tc>
          <w:tcPr>
            <w:tcW w:w="1134"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117,4</w:t>
            </w:r>
          </w:p>
        </w:tc>
      </w:tr>
      <w:tr w:rsidR="00E63462" w:rsidRPr="00D21A82" w:rsidTr="00E63462">
        <w:trPr>
          <w:trHeight w:val="49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E63462" w:rsidRPr="00D21A82" w:rsidRDefault="00E63462" w:rsidP="00E63462">
            <w:pPr>
              <w:spacing w:after="0" w:line="240" w:lineRule="auto"/>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Пассажирооборот организаций автотранспорта, млн. пасс/км.</w:t>
            </w:r>
          </w:p>
        </w:tc>
        <w:tc>
          <w:tcPr>
            <w:tcW w:w="1276"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44,6</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56,6</w:t>
            </w:r>
          </w:p>
        </w:tc>
        <w:tc>
          <w:tcPr>
            <w:tcW w:w="992"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56,5</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56,1</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55,6</w:t>
            </w:r>
          </w:p>
        </w:tc>
      </w:tr>
      <w:tr w:rsidR="00E63462" w:rsidRPr="00D21A82" w:rsidTr="00E63462">
        <w:trPr>
          <w:trHeight w:val="315"/>
        </w:trPr>
        <w:tc>
          <w:tcPr>
            <w:tcW w:w="3417" w:type="dxa"/>
            <w:tcBorders>
              <w:top w:val="nil"/>
              <w:left w:val="single" w:sz="8" w:space="0" w:color="auto"/>
              <w:bottom w:val="single" w:sz="8" w:space="0" w:color="auto"/>
              <w:right w:val="single" w:sz="8" w:space="0" w:color="auto"/>
            </w:tcBorders>
            <w:shd w:val="clear" w:color="000000" w:fill="EAF1DD"/>
            <w:vAlign w:val="bottom"/>
            <w:hideMark/>
          </w:tcPr>
          <w:p w:rsidR="00E63462" w:rsidRPr="00D21A82" w:rsidRDefault="00E63462" w:rsidP="00E63462">
            <w:pPr>
              <w:spacing w:after="0" w:line="240" w:lineRule="auto"/>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в  %  к предыдущему году</w:t>
            </w:r>
          </w:p>
        </w:tc>
        <w:tc>
          <w:tcPr>
            <w:tcW w:w="1276"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92,3</w:t>
            </w:r>
          </w:p>
        </w:tc>
        <w:tc>
          <w:tcPr>
            <w:tcW w:w="1134"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126,9</w:t>
            </w:r>
          </w:p>
        </w:tc>
        <w:tc>
          <w:tcPr>
            <w:tcW w:w="992"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99,8</w:t>
            </w:r>
          </w:p>
        </w:tc>
        <w:tc>
          <w:tcPr>
            <w:tcW w:w="1134"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99,3</w:t>
            </w:r>
          </w:p>
        </w:tc>
        <w:tc>
          <w:tcPr>
            <w:tcW w:w="1134"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99,1</w:t>
            </w:r>
          </w:p>
        </w:tc>
      </w:tr>
      <w:tr w:rsidR="00E63462" w:rsidRPr="00D21A82" w:rsidTr="00E63462">
        <w:trPr>
          <w:trHeight w:val="49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E63462" w:rsidRPr="00D21A82" w:rsidRDefault="00E63462" w:rsidP="00E63462">
            <w:pPr>
              <w:spacing w:after="0" w:line="240" w:lineRule="auto"/>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Объем розничной торговли в действующих ценах, млн. руб.</w:t>
            </w:r>
          </w:p>
        </w:tc>
        <w:tc>
          <w:tcPr>
            <w:tcW w:w="1276"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19 226,6</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21 599,0</w:t>
            </w:r>
          </w:p>
        </w:tc>
        <w:tc>
          <w:tcPr>
            <w:tcW w:w="992"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23 450,3</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25 266,5</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27 292,0</w:t>
            </w:r>
          </w:p>
        </w:tc>
      </w:tr>
      <w:tr w:rsidR="00E63462" w:rsidRPr="00D21A82" w:rsidTr="00E63462">
        <w:trPr>
          <w:trHeight w:val="435"/>
        </w:trPr>
        <w:tc>
          <w:tcPr>
            <w:tcW w:w="3417" w:type="dxa"/>
            <w:tcBorders>
              <w:top w:val="nil"/>
              <w:left w:val="single" w:sz="8" w:space="0" w:color="auto"/>
              <w:bottom w:val="single" w:sz="8" w:space="0" w:color="auto"/>
              <w:right w:val="single" w:sz="8" w:space="0" w:color="auto"/>
            </w:tcBorders>
            <w:shd w:val="clear" w:color="000000" w:fill="EAF1DD"/>
            <w:vAlign w:val="bottom"/>
            <w:hideMark/>
          </w:tcPr>
          <w:p w:rsidR="00E63462" w:rsidRPr="00D21A82" w:rsidRDefault="00E63462" w:rsidP="00E63462">
            <w:pPr>
              <w:spacing w:after="0" w:line="240" w:lineRule="auto"/>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в сопоставимых ценах, в  %  к предыдущему году</w:t>
            </w:r>
          </w:p>
        </w:tc>
        <w:tc>
          <w:tcPr>
            <w:tcW w:w="1276"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106,6</w:t>
            </w:r>
          </w:p>
        </w:tc>
        <w:tc>
          <w:tcPr>
            <w:tcW w:w="1134"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112,3</w:t>
            </w:r>
          </w:p>
        </w:tc>
        <w:tc>
          <w:tcPr>
            <w:tcW w:w="992"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108,6</w:t>
            </w:r>
          </w:p>
        </w:tc>
        <w:tc>
          <w:tcPr>
            <w:tcW w:w="1134"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107,7</w:t>
            </w:r>
          </w:p>
        </w:tc>
        <w:tc>
          <w:tcPr>
            <w:tcW w:w="1134"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108,0</w:t>
            </w:r>
          </w:p>
        </w:tc>
      </w:tr>
      <w:tr w:rsidR="00E63462" w:rsidRPr="00D21A82" w:rsidTr="00E63462">
        <w:trPr>
          <w:trHeight w:val="49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E63462" w:rsidRPr="00D21A82" w:rsidRDefault="00E63462" w:rsidP="00E63462">
            <w:pPr>
              <w:spacing w:after="0" w:line="240" w:lineRule="auto"/>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Объем платных услуг населению в действующих ценах, млн. руб.</w:t>
            </w:r>
          </w:p>
        </w:tc>
        <w:tc>
          <w:tcPr>
            <w:tcW w:w="1276"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6799,6</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7420,8</w:t>
            </w:r>
          </w:p>
        </w:tc>
        <w:tc>
          <w:tcPr>
            <w:tcW w:w="992"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7866</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8290,8</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8730,2</w:t>
            </w:r>
          </w:p>
        </w:tc>
      </w:tr>
      <w:tr w:rsidR="00E63462" w:rsidRPr="00D21A82" w:rsidTr="00E63462">
        <w:trPr>
          <w:trHeight w:val="435"/>
        </w:trPr>
        <w:tc>
          <w:tcPr>
            <w:tcW w:w="3417" w:type="dxa"/>
            <w:tcBorders>
              <w:top w:val="nil"/>
              <w:left w:val="single" w:sz="8" w:space="0" w:color="auto"/>
              <w:bottom w:val="single" w:sz="8" w:space="0" w:color="auto"/>
              <w:right w:val="single" w:sz="8" w:space="0" w:color="auto"/>
            </w:tcBorders>
            <w:shd w:val="clear" w:color="000000" w:fill="EAF1DD"/>
            <w:vAlign w:val="bottom"/>
            <w:hideMark/>
          </w:tcPr>
          <w:p w:rsidR="00E63462" w:rsidRPr="00D21A82" w:rsidRDefault="00E63462" w:rsidP="00E63462">
            <w:pPr>
              <w:spacing w:after="0" w:line="240" w:lineRule="auto"/>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в сопоставимых ценах, в %  к предыдущему году</w:t>
            </w:r>
          </w:p>
        </w:tc>
        <w:tc>
          <w:tcPr>
            <w:tcW w:w="1276"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107,6</w:t>
            </w:r>
          </w:p>
        </w:tc>
        <w:tc>
          <w:tcPr>
            <w:tcW w:w="1134"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109,1</w:t>
            </w:r>
          </w:p>
        </w:tc>
        <w:tc>
          <w:tcPr>
            <w:tcW w:w="992"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106,0</w:t>
            </w:r>
          </w:p>
        </w:tc>
        <w:tc>
          <w:tcPr>
            <w:tcW w:w="1134"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105,4</w:t>
            </w:r>
          </w:p>
        </w:tc>
        <w:tc>
          <w:tcPr>
            <w:tcW w:w="1134"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105,3</w:t>
            </w:r>
          </w:p>
        </w:tc>
      </w:tr>
      <w:tr w:rsidR="00E63462" w:rsidRPr="00D21A82" w:rsidTr="00E63462">
        <w:trPr>
          <w:trHeight w:val="463"/>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E63462" w:rsidRPr="00D21A82" w:rsidRDefault="00E63462" w:rsidP="00E63462">
            <w:pPr>
              <w:spacing w:after="0" w:line="240" w:lineRule="auto"/>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Численность сельскохозяйственных животных (голов), в том числе:</w:t>
            </w:r>
          </w:p>
        </w:tc>
        <w:tc>
          <w:tcPr>
            <w:tcW w:w="1276"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 </w:t>
            </w:r>
          </w:p>
        </w:tc>
      </w:tr>
      <w:tr w:rsidR="00E63462" w:rsidRPr="00D21A82" w:rsidTr="00E63462">
        <w:trPr>
          <w:trHeight w:val="31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E63462" w:rsidRPr="00D21A82" w:rsidRDefault="00E63462" w:rsidP="00E63462">
            <w:pPr>
              <w:spacing w:after="0" w:line="240" w:lineRule="auto"/>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 КРС</w:t>
            </w:r>
          </w:p>
        </w:tc>
        <w:tc>
          <w:tcPr>
            <w:tcW w:w="1276"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259</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260</w:t>
            </w:r>
          </w:p>
        </w:tc>
        <w:tc>
          <w:tcPr>
            <w:tcW w:w="992"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260</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261</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262</w:t>
            </w:r>
          </w:p>
        </w:tc>
      </w:tr>
      <w:tr w:rsidR="00E63462" w:rsidRPr="00D21A82" w:rsidTr="00E63462">
        <w:trPr>
          <w:trHeight w:val="222"/>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E63462" w:rsidRPr="00D21A82" w:rsidRDefault="00E63462" w:rsidP="00E63462">
            <w:pPr>
              <w:spacing w:after="0" w:line="240" w:lineRule="auto"/>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в том числе коров</w:t>
            </w:r>
          </w:p>
        </w:tc>
        <w:tc>
          <w:tcPr>
            <w:tcW w:w="1276"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112</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113</w:t>
            </w:r>
          </w:p>
        </w:tc>
        <w:tc>
          <w:tcPr>
            <w:tcW w:w="992"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104</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105</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106</w:t>
            </w:r>
          </w:p>
        </w:tc>
      </w:tr>
      <w:tr w:rsidR="00E63462" w:rsidRPr="00D21A82" w:rsidTr="00E63462">
        <w:trPr>
          <w:trHeight w:val="169"/>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E63462" w:rsidRPr="00D21A82" w:rsidRDefault="00E63462" w:rsidP="00E63462">
            <w:pPr>
              <w:spacing w:after="0" w:line="240" w:lineRule="auto"/>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 лошадей</w:t>
            </w:r>
          </w:p>
        </w:tc>
        <w:tc>
          <w:tcPr>
            <w:tcW w:w="1276"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66</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67</w:t>
            </w:r>
          </w:p>
        </w:tc>
        <w:tc>
          <w:tcPr>
            <w:tcW w:w="992"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67</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67</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67</w:t>
            </w:r>
          </w:p>
        </w:tc>
      </w:tr>
      <w:tr w:rsidR="00E63462" w:rsidRPr="00D21A82" w:rsidTr="00E63462">
        <w:trPr>
          <w:trHeight w:val="260"/>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E63462" w:rsidRPr="00D21A82" w:rsidRDefault="00E63462" w:rsidP="00E63462">
            <w:pPr>
              <w:spacing w:after="0" w:line="240" w:lineRule="auto"/>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 свиней</w:t>
            </w:r>
          </w:p>
        </w:tc>
        <w:tc>
          <w:tcPr>
            <w:tcW w:w="1276"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1 563</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1 560</w:t>
            </w:r>
          </w:p>
        </w:tc>
        <w:tc>
          <w:tcPr>
            <w:tcW w:w="992"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1 410</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1 434</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1 439</w:t>
            </w:r>
          </w:p>
        </w:tc>
      </w:tr>
      <w:tr w:rsidR="00E63462" w:rsidRPr="00D21A82" w:rsidTr="00E63462">
        <w:trPr>
          <w:trHeight w:val="207"/>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E63462" w:rsidRPr="00D21A82" w:rsidRDefault="00E63462" w:rsidP="00E63462">
            <w:pPr>
              <w:spacing w:after="0" w:line="240" w:lineRule="auto"/>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 оленей</w:t>
            </w:r>
          </w:p>
        </w:tc>
        <w:tc>
          <w:tcPr>
            <w:tcW w:w="1276"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6 204</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6 325</w:t>
            </w:r>
          </w:p>
        </w:tc>
        <w:tc>
          <w:tcPr>
            <w:tcW w:w="992"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6 389</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6 420</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6 452</w:t>
            </w:r>
          </w:p>
        </w:tc>
      </w:tr>
      <w:tr w:rsidR="00E63462" w:rsidRPr="00D21A82" w:rsidTr="00E63462">
        <w:trPr>
          <w:trHeight w:val="31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E63462" w:rsidRPr="00D21A82" w:rsidRDefault="00E63462" w:rsidP="00E63462">
            <w:pPr>
              <w:spacing w:after="0" w:line="240" w:lineRule="auto"/>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 xml:space="preserve">- птиц </w:t>
            </w:r>
          </w:p>
        </w:tc>
        <w:tc>
          <w:tcPr>
            <w:tcW w:w="1276"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378 571</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378 571</w:t>
            </w:r>
          </w:p>
        </w:tc>
        <w:tc>
          <w:tcPr>
            <w:tcW w:w="992"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378 610</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378 619</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378 633</w:t>
            </w:r>
          </w:p>
        </w:tc>
      </w:tr>
      <w:tr w:rsidR="00E63462" w:rsidRPr="00D21A82" w:rsidTr="00E63462">
        <w:trPr>
          <w:trHeight w:val="359"/>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E63462" w:rsidRPr="00D21A82" w:rsidRDefault="00E63462" w:rsidP="00E63462">
            <w:pPr>
              <w:spacing w:after="0" w:line="240" w:lineRule="auto"/>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Среднегодовая численность населения, человек</w:t>
            </w:r>
          </w:p>
        </w:tc>
        <w:tc>
          <w:tcPr>
            <w:tcW w:w="1276"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74 986</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73 987</w:t>
            </w:r>
          </w:p>
        </w:tc>
        <w:tc>
          <w:tcPr>
            <w:tcW w:w="992"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73 404</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71 988</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71 375</w:t>
            </w:r>
          </w:p>
        </w:tc>
      </w:tr>
      <w:tr w:rsidR="00E63462" w:rsidRPr="00D21A82" w:rsidTr="00E63462">
        <w:trPr>
          <w:trHeight w:val="315"/>
        </w:trPr>
        <w:tc>
          <w:tcPr>
            <w:tcW w:w="3417" w:type="dxa"/>
            <w:tcBorders>
              <w:top w:val="nil"/>
              <w:left w:val="single" w:sz="8" w:space="0" w:color="auto"/>
              <w:bottom w:val="single" w:sz="8" w:space="0" w:color="auto"/>
              <w:right w:val="single" w:sz="8" w:space="0" w:color="auto"/>
            </w:tcBorders>
            <w:shd w:val="clear" w:color="000000" w:fill="EAF1DD"/>
            <w:vAlign w:val="bottom"/>
            <w:hideMark/>
          </w:tcPr>
          <w:p w:rsidR="00E63462" w:rsidRPr="00D21A82" w:rsidRDefault="00E63462" w:rsidP="00E63462">
            <w:pPr>
              <w:spacing w:after="0" w:line="240" w:lineRule="auto"/>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в  %  к предыдущему году</w:t>
            </w:r>
          </w:p>
        </w:tc>
        <w:tc>
          <w:tcPr>
            <w:tcW w:w="1276"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100,7</w:t>
            </w:r>
          </w:p>
        </w:tc>
        <w:tc>
          <w:tcPr>
            <w:tcW w:w="1134"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98,7</w:t>
            </w:r>
          </w:p>
        </w:tc>
        <w:tc>
          <w:tcPr>
            <w:tcW w:w="992"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99,2</w:t>
            </w:r>
          </w:p>
        </w:tc>
        <w:tc>
          <w:tcPr>
            <w:tcW w:w="1134"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98,1</w:t>
            </w:r>
          </w:p>
        </w:tc>
        <w:tc>
          <w:tcPr>
            <w:tcW w:w="1134"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99,1</w:t>
            </w:r>
          </w:p>
        </w:tc>
      </w:tr>
      <w:tr w:rsidR="00E63462" w:rsidRPr="00D21A82" w:rsidTr="00E63462">
        <w:trPr>
          <w:trHeight w:val="51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E63462" w:rsidRPr="00D21A82" w:rsidRDefault="00E63462" w:rsidP="00E63462">
            <w:pPr>
              <w:spacing w:after="0" w:line="240" w:lineRule="auto"/>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Численность занятых всеми видами экономической деятельности, человек</w:t>
            </w:r>
          </w:p>
        </w:tc>
        <w:tc>
          <w:tcPr>
            <w:tcW w:w="1276"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38321</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39850</w:t>
            </w:r>
          </w:p>
        </w:tc>
        <w:tc>
          <w:tcPr>
            <w:tcW w:w="992"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39855</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40205</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40291</w:t>
            </w:r>
          </w:p>
        </w:tc>
      </w:tr>
      <w:tr w:rsidR="00E63462" w:rsidRPr="00D21A82" w:rsidTr="00E63462">
        <w:trPr>
          <w:trHeight w:val="315"/>
        </w:trPr>
        <w:tc>
          <w:tcPr>
            <w:tcW w:w="3417" w:type="dxa"/>
            <w:tcBorders>
              <w:top w:val="nil"/>
              <w:left w:val="single" w:sz="8" w:space="0" w:color="auto"/>
              <w:bottom w:val="single" w:sz="8" w:space="0" w:color="auto"/>
              <w:right w:val="single" w:sz="8" w:space="0" w:color="auto"/>
            </w:tcBorders>
            <w:shd w:val="clear" w:color="000000" w:fill="EAF1DD"/>
            <w:vAlign w:val="bottom"/>
            <w:hideMark/>
          </w:tcPr>
          <w:p w:rsidR="00E63462" w:rsidRPr="00D21A82" w:rsidRDefault="00E63462" w:rsidP="00E63462">
            <w:pPr>
              <w:spacing w:after="0" w:line="240" w:lineRule="auto"/>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в  %  к предыдущему году</w:t>
            </w:r>
          </w:p>
        </w:tc>
        <w:tc>
          <w:tcPr>
            <w:tcW w:w="1276"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88,8</w:t>
            </w:r>
          </w:p>
        </w:tc>
        <w:tc>
          <w:tcPr>
            <w:tcW w:w="1134"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104,0</w:t>
            </w:r>
          </w:p>
        </w:tc>
        <w:tc>
          <w:tcPr>
            <w:tcW w:w="992"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100,0</w:t>
            </w:r>
          </w:p>
        </w:tc>
        <w:tc>
          <w:tcPr>
            <w:tcW w:w="1134"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100,9</w:t>
            </w:r>
          </w:p>
        </w:tc>
        <w:tc>
          <w:tcPr>
            <w:tcW w:w="1134"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100,2</w:t>
            </w:r>
          </w:p>
        </w:tc>
      </w:tr>
      <w:tr w:rsidR="00E63462" w:rsidRPr="00D21A82" w:rsidTr="00E63462">
        <w:trPr>
          <w:trHeight w:val="59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E63462" w:rsidRPr="00D21A82" w:rsidRDefault="00E63462" w:rsidP="00E63462">
            <w:pPr>
              <w:spacing w:after="0" w:line="240" w:lineRule="auto"/>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Численность занятых на предприятиях и организациях, человек</w:t>
            </w:r>
          </w:p>
        </w:tc>
        <w:tc>
          <w:tcPr>
            <w:tcW w:w="1276"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27 264</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28 540</w:t>
            </w:r>
          </w:p>
        </w:tc>
        <w:tc>
          <w:tcPr>
            <w:tcW w:w="992"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28 667</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28 990</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29 380</w:t>
            </w:r>
          </w:p>
        </w:tc>
      </w:tr>
      <w:tr w:rsidR="00E63462" w:rsidRPr="00D21A82" w:rsidTr="00E63462">
        <w:trPr>
          <w:trHeight w:val="315"/>
        </w:trPr>
        <w:tc>
          <w:tcPr>
            <w:tcW w:w="3417" w:type="dxa"/>
            <w:tcBorders>
              <w:top w:val="nil"/>
              <w:left w:val="single" w:sz="8" w:space="0" w:color="auto"/>
              <w:bottom w:val="single" w:sz="8" w:space="0" w:color="auto"/>
              <w:right w:val="single" w:sz="8" w:space="0" w:color="auto"/>
            </w:tcBorders>
            <w:shd w:val="clear" w:color="000000" w:fill="EAF1DD"/>
            <w:vAlign w:val="bottom"/>
            <w:hideMark/>
          </w:tcPr>
          <w:p w:rsidR="00E63462" w:rsidRPr="00D21A82" w:rsidRDefault="00E63462" w:rsidP="00E63462">
            <w:pPr>
              <w:spacing w:after="0" w:line="240" w:lineRule="auto"/>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в  %  к предыдущему году</w:t>
            </w:r>
          </w:p>
        </w:tc>
        <w:tc>
          <w:tcPr>
            <w:tcW w:w="1276"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102,6</w:t>
            </w:r>
          </w:p>
        </w:tc>
        <w:tc>
          <w:tcPr>
            <w:tcW w:w="1134"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104,7</w:t>
            </w:r>
          </w:p>
        </w:tc>
        <w:tc>
          <w:tcPr>
            <w:tcW w:w="992"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100,4</w:t>
            </w:r>
          </w:p>
        </w:tc>
        <w:tc>
          <w:tcPr>
            <w:tcW w:w="1134"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101,1</w:t>
            </w:r>
          </w:p>
        </w:tc>
        <w:tc>
          <w:tcPr>
            <w:tcW w:w="1134"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101,3</w:t>
            </w:r>
          </w:p>
        </w:tc>
      </w:tr>
      <w:tr w:rsidR="00E63462" w:rsidRPr="00D21A82" w:rsidTr="00E63462">
        <w:trPr>
          <w:trHeight w:val="566"/>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E63462" w:rsidRPr="00D21A82" w:rsidRDefault="00E63462" w:rsidP="00E63462">
            <w:pPr>
              <w:spacing w:after="0" w:line="240" w:lineRule="auto"/>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Среднемесячная заработная плата работников предприятий и организаций, руб.</w:t>
            </w:r>
          </w:p>
        </w:tc>
        <w:tc>
          <w:tcPr>
            <w:tcW w:w="1276"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70346,9</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75443,8</w:t>
            </w:r>
          </w:p>
        </w:tc>
        <w:tc>
          <w:tcPr>
            <w:tcW w:w="992"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80379,3</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85751,4</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91217,6</w:t>
            </w:r>
          </w:p>
        </w:tc>
      </w:tr>
      <w:tr w:rsidR="00E63462" w:rsidRPr="00D21A82" w:rsidTr="00E63462">
        <w:trPr>
          <w:trHeight w:val="315"/>
        </w:trPr>
        <w:tc>
          <w:tcPr>
            <w:tcW w:w="3417" w:type="dxa"/>
            <w:tcBorders>
              <w:top w:val="nil"/>
              <w:left w:val="single" w:sz="8" w:space="0" w:color="auto"/>
              <w:bottom w:val="single" w:sz="8" w:space="0" w:color="auto"/>
              <w:right w:val="single" w:sz="8" w:space="0" w:color="auto"/>
            </w:tcBorders>
            <w:shd w:val="clear" w:color="000000" w:fill="EAF1DD"/>
            <w:vAlign w:val="bottom"/>
            <w:hideMark/>
          </w:tcPr>
          <w:p w:rsidR="00E63462" w:rsidRPr="00D21A82" w:rsidRDefault="00E63462" w:rsidP="00E63462">
            <w:pPr>
              <w:spacing w:after="0" w:line="240" w:lineRule="auto"/>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в  %  к предыдущему году</w:t>
            </w:r>
          </w:p>
        </w:tc>
        <w:tc>
          <w:tcPr>
            <w:tcW w:w="1276"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112,6</w:t>
            </w:r>
          </w:p>
        </w:tc>
        <w:tc>
          <w:tcPr>
            <w:tcW w:w="1134"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107,2</w:t>
            </w:r>
          </w:p>
        </w:tc>
        <w:tc>
          <w:tcPr>
            <w:tcW w:w="992"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106,5</w:t>
            </w:r>
          </w:p>
        </w:tc>
        <w:tc>
          <w:tcPr>
            <w:tcW w:w="1134"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106,7</w:t>
            </w:r>
          </w:p>
        </w:tc>
        <w:tc>
          <w:tcPr>
            <w:tcW w:w="1134"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106,4</w:t>
            </w:r>
          </w:p>
        </w:tc>
      </w:tr>
      <w:tr w:rsidR="00E63462" w:rsidRPr="00D21A82" w:rsidTr="00E63462">
        <w:trPr>
          <w:trHeight w:val="49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E63462" w:rsidRPr="00D21A82" w:rsidRDefault="00E63462" w:rsidP="00E63462">
            <w:pPr>
              <w:spacing w:after="0" w:line="240" w:lineRule="auto"/>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Официально признаны безработными, человек</w:t>
            </w:r>
          </w:p>
        </w:tc>
        <w:tc>
          <w:tcPr>
            <w:tcW w:w="1276"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260</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350</w:t>
            </w:r>
          </w:p>
        </w:tc>
        <w:tc>
          <w:tcPr>
            <w:tcW w:w="992"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330</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320</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310</w:t>
            </w:r>
          </w:p>
        </w:tc>
      </w:tr>
      <w:tr w:rsidR="00E63462" w:rsidRPr="00D21A82" w:rsidTr="00E63462">
        <w:trPr>
          <w:trHeight w:val="315"/>
        </w:trPr>
        <w:tc>
          <w:tcPr>
            <w:tcW w:w="3417" w:type="dxa"/>
            <w:tcBorders>
              <w:top w:val="nil"/>
              <w:left w:val="single" w:sz="8" w:space="0" w:color="auto"/>
              <w:bottom w:val="single" w:sz="8" w:space="0" w:color="auto"/>
              <w:right w:val="single" w:sz="8" w:space="0" w:color="auto"/>
            </w:tcBorders>
            <w:shd w:val="clear" w:color="000000" w:fill="EAF1DD"/>
            <w:vAlign w:val="bottom"/>
            <w:hideMark/>
          </w:tcPr>
          <w:p w:rsidR="00E63462" w:rsidRPr="00D21A82" w:rsidRDefault="00E63462" w:rsidP="00E63462">
            <w:pPr>
              <w:spacing w:after="0" w:line="240" w:lineRule="auto"/>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в  %  к предыдущему году</w:t>
            </w:r>
          </w:p>
        </w:tc>
        <w:tc>
          <w:tcPr>
            <w:tcW w:w="1276"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70,1</w:t>
            </w:r>
          </w:p>
        </w:tc>
        <w:tc>
          <w:tcPr>
            <w:tcW w:w="1134"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134,6</w:t>
            </w:r>
          </w:p>
        </w:tc>
        <w:tc>
          <w:tcPr>
            <w:tcW w:w="992"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94,3</w:t>
            </w:r>
          </w:p>
        </w:tc>
        <w:tc>
          <w:tcPr>
            <w:tcW w:w="1134"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97,0</w:t>
            </w:r>
          </w:p>
        </w:tc>
        <w:tc>
          <w:tcPr>
            <w:tcW w:w="1134" w:type="dxa"/>
            <w:tcBorders>
              <w:top w:val="nil"/>
              <w:left w:val="nil"/>
              <w:bottom w:val="single" w:sz="8" w:space="0" w:color="auto"/>
              <w:right w:val="single" w:sz="8" w:space="0" w:color="auto"/>
            </w:tcBorders>
            <w:shd w:val="clear" w:color="000000" w:fill="EAF1DD"/>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96,9</w:t>
            </w:r>
          </w:p>
        </w:tc>
      </w:tr>
      <w:tr w:rsidR="00E63462" w:rsidRPr="00D21A82" w:rsidTr="00E63462">
        <w:trPr>
          <w:trHeight w:val="537"/>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E63462" w:rsidRPr="00D21A82" w:rsidRDefault="00E63462" w:rsidP="00E63462">
            <w:pPr>
              <w:spacing w:after="0" w:line="240" w:lineRule="auto"/>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Уровень официально зарегистрированной безработицы в % к экономически активному населению</w:t>
            </w:r>
          </w:p>
        </w:tc>
        <w:tc>
          <w:tcPr>
            <w:tcW w:w="1276"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0,6</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0,6</w:t>
            </w:r>
          </w:p>
        </w:tc>
        <w:tc>
          <w:tcPr>
            <w:tcW w:w="992"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0,6</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0,6</w:t>
            </w:r>
          </w:p>
        </w:tc>
        <w:tc>
          <w:tcPr>
            <w:tcW w:w="1134" w:type="dxa"/>
            <w:tcBorders>
              <w:top w:val="nil"/>
              <w:left w:val="nil"/>
              <w:bottom w:val="single" w:sz="8" w:space="0" w:color="auto"/>
              <w:right w:val="single" w:sz="8" w:space="0" w:color="auto"/>
            </w:tcBorders>
            <w:shd w:val="clear" w:color="auto" w:fill="auto"/>
            <w:noWrap/>
            <w:vAlign w:val="center"/>
            <w:hideMark/>
          </w:tcPr>
          <w:p w:rsidR="00E63462" w:rsidRPr="00D21A82" w:rsidRDefault="00E63462" w:rsidP="00E63462">
            <w:pPr>
              <w:spacing w:after="0" w:line="240" w:lineRule="auto"/>
              <w:jc w:val="center"/>
              <w:rPr>
                <w:rFonts w:ascii="Times New Roman" w:eastAsia="Times New Roman" w:hAnsi="Times New Roman" w:cs="Times New Roman"/>
                <w:color w:val="000000"/>
                <w:sz w:val="16"/>
                <w:szCs w:val="16"/>
              </w:rPr>
            </w:pPr>
            <w:r w:rsidRPr="00D21A82">
              <w:rPr>
                <w:rFonts w:ascii="Times New Roman" w:eastAsia="Times New Roman" w:hAnsi="Times New Roman" w:cs="Times New Roman"/>
                <w:color w:val="000000"/>
                <w:sz w:val="16"/>
                <w:szCs w:val="16"/>
              </w:rPr>
              <w:t>0,6</w:t>
            </w:r>
          </w:p>
        </w:tc>
      </w:tr>
    </w:tbl>
    <w:p w:rsidR="00441645" w:rsidRPr="00D21A82" w:rsidRDefault="00441645" w:rsidP="00551BBC">
      <w:pPr>
        <w:spacing w:after="0" w:line="240" w:lineRule="auto"/>
        <w:ind w:firstLine="708"/>
        <w:jc w:val="both"/>
        <w:rPr>
          <w:rFonts w:ascii="Times New Roman" w:eastAsia="Times New Roman" w:hAnsi="Times New Roman" w:cs="Times New Roman"/>
          <w:sz w:val="24"/>
          <w:szCs w:val="24"/>
        </w:rPr>
      </w:pPr>
    </w:p>
    <w:p w:rsidR="00DB497A" w:rsidRPr="00D21A82" w:rsidRDefault="00A12C2A" w:rsidP="00551BBC">
      <w:pPr>
        <w:spacing w:after="0" w:line="240" w:lineRule="auto"/>
        <w:ind w:firstLine="708"/>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По данным, приведенным в таблице видно, что м</w:t>
      </w:r>
      <w:r w:rsidR="00DB497A" w:rsidRPr="00D21A82">
        <w:rPr>
          <w:rFonts w:ascii="Times New Roman" w:eastAsia="Times New Roman" w:hAnsi="Times New Roman" w:cs="Times New Roman"/>
          <w:sz w:val="24"/>
          <w:szCs w:val="24"/>
        </w:rPr>
        <w:t xml:space="preserve">акроэкономические условия исполнения бюджета Нерюнгринского района текущего финансового </w:t>
      </w:r>
      <w:r w:rsidR="000E5369" w:rsidRPr="00D21A82">
        <w:rPr>
          <w:rFonts w:ascii="Times New Roman" w:eastAsia="Times New Roman" w:hAnsi="Times New Roman" w:cs="Times New Roman"/>
          <w:sz w:val="24"/>
          <w:szCs w:val="24"/>
        </w:rPr>
        <w:t>201</w:t>
      </w:r>
      <w:r w:rsidR="00083936" w:rsidRPr="00D21A82">
        <w:rPr>
          <w:rFonts w:ascii="Times New Roman" w:eastAsia="Times New Roman" w:hAnsi="Times New Roman" w:cs="Times New Roman"/>
          <w:sz w:val="24"/>
          <w:szCs w:val="24"/>
        </w:rPr>
        <w:t>9</w:t>
      </w:r>
      <w:r w:rsidR="00454D3D" w:rsidRPr="00D21A82">
        <w:rPr>
          <w:rFonts w:ascii="Times New Roman" w:eastAsia="Times New Roman" w:hAnsi="Times New Roman" w:cs="Times New Roman"/>
          <w:sz w:val="24"/>
          <w:szCs w:val="24"/>
        </w:rPr>
        <w:t xml:space="preserve"> </w:t>
      </w:r>
      <w:r w:rsidR="00DB497A" w:rsidRPr="00D21A82">
        <w:rPr>
          <w:rFonts w:ascii="Times New Roman" w:eastAsia="Times New Roman" w:hAnsi="Times New Roman" w:cs="Times New Roman"/>
          <w:sz w:val="24"/>
          <w:szCs w:val="24"/>
        </w:rPr>
        <w:t>года и формирования прогноза социально-экономического развития на период 20</w:t>
      </w:r>
      <w:r w:rsidR="00083936" w:rsidRPr="00D21A82">
        <w:rPr>
          <w:rFonts w:ascii="Times New Roman" w:eastAsia="Times New Roman" w:hAnsi="Times New Roman" w:cs="Times New Roman"/>
          <w:sz w:val="24"/>
          <w:szCs w:val="24"/>
        </w:rPr>
        <w:t>20</w:t>
      </w:r>
      <w:r w:rsidR="00DB497A" w:rsidRPr="00D21A82">
        <w:rPr>
          <w:rFonts w:ascii="Times New Roman" w:eastAsia="Times New Roman" w:hAnsi="Times New Roman" w:cs="Times New Roman"/>
          <w:sz w:val="24"/>
          <w:szCs w:val="24"/>
        </w:rPr>
        <w:t>-20</w:t>
      </w:r>
      <w:r w:rsidR="00D40763" w:rsidRPr="00D21A82">
        <w:rPr>
          <w:rFonts w:ascii="Times New Roman" w:eastAsia="Times New Roman" w:hAnsi="Times New Roman" w:cs="Times New Roman"/>
          <w:sz w:val="24"/>
          <w:szCs w:val="24"/>
        </w:rPr>
        <w:t>2</w:t>
      </w:r>
      <w:r w:rsidR="00083936" w:rsidRPr="00D21A82">
        <w:rPr>
          <w:rFonts w:ascii="Times New Roman" w:eastAsia="Times New Roman" w:hAnsi="Times New Roman" w:cs="Times New Roman"/>
          <w:sz w:val="24"/>
          <w:szCs w:val="24"/>
        </w:rPr>
        <w:t>2</w:t>
      </w:r>
      <w:r w:rsidR="00DB497A" w:rsidRPr="00D21A82">
        <w:rPr>
          <w:rFonts w:ascii="Times New Roman" w:eastAsia="Times New Roman" w:hAnsi="Times New Roman" w:cs="Times New Roman"/>
          <w:sz w:val="24"/>
          <w:szCs w:val="24"/>
        </w:rPr>
        <w:t xml:space="preserve"> годы в целом характеризуется положительной динамикой развития экономики.</w:t>
      </w:r>
    </w:p>
    <w:p w:rsidR="00B005D1" w:rsidRPr="00D21A82" w:rsidRDefault="00916AF2" w:rsidP="00551BBC">
      <w:pPr>
        <w:spacing w:after="0" w:line="240" w:lineRule="auto"/>
        <w:ind w:firstLine="708"/>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 xml:space="preserve">По такому показателю, как объем отгруженных товаров собственного производства, выполнение работ и услуг собственными силами </w:t>
      </w:r>
      <w:r w:rsidR="00F822E8" w:rsidRPr="00D21A82">
        <w:rPr>
          <w:rFonts w:ascii="Times New Roman" w:eastAsia="Times New Roman" w:hAnsi="Times New Roman" w:cs="Times New Roman"/>
          <w:sz w:val="24"/>
          <w:szCs w:val="24"/>
        </w:rPr>
        <w:t>прогноз</w:t>
      </w:r>
      <w:r w:rsidR="0093003A" w:rsidRPr="00D21A82">
        <w:rPr>
          <w:rFonts w:ascii="Times New Roman" w:eastAsia="Times New Roman" w:hAnsi="Times New Roman" w:cs="Times New Roman"/>
          <w:sz w:val="24"/>
          <w:szCs w:val="24"/>
        </w:rPr>
        <w:t>ируется рост объема в ценах 20</w:t>
      </w:r>
      <w:r w:rsidR="00E63462" w:rsidRPr="00D21A82">
        <w:rPr>
          <w:rFonts w:ascii="Times New Roman" w:eastAsia="Times New Roman" w:hAnsi="Times New Roman" w:cs="Times New Roman"/>
          <w:sz w:val="24"/>
          <w:szCs w:val="24"/>
        </w:rPr>
        <w:t>20</w:t>
      </w:r>
      <w:r w:rsidR="00454D3D" w:rsidRPr="00D21A82">
        <w:rPr>
          <w:rFonts w:ascii="Times New Roman" w:eastAsia="Times New Roman" w:hAnsi="Times New Roman" w:cs="Times New Roman"/>
          <w:sz w:val="24"/>
          <w:szCs w:val="24"/>
        </w:rPr>
        <w:t>-</w:t>
      </w:r>
      <w:r w:rsidR="00F822E8" w:rsidRPr="00D21A82">
        <w:rPr>
          <w:rFonts w:ascii="Times New Roman" w:eastAsia="Times New Roman" w:hAnsi="Times New Roman" w:cs="Times New Roman"/>
          <w:sz w:val="24"/>
          <w:szCs w:val="24"/>
        </w:rPr>
        <w:t>20</w:t>
      </w:r>
      <w:r w:rsidR="00F2714D" w:rsidRPr="00D21A82">
        <w:rPr>
          <w:rFonts w:ascii="Times New Roman" w:eastAsia="Times New Roman" w:hAnsi="Times New Roman" w:cs="Times New Roman"/>
          <w:sz w:val="24"/>
          <w:szCs w:val="24"/>
        </w:rPr>
        <w:t>2</w:t>
      </w:r>
      <w:r w:rsidR="00E63462" w:rsidRPr="00D21A82">
        <w:rPr>
          <w:rFonts w:ascii="Times New Roman" w:eastAsia="Times New Roman" w:hAnsi="Times New Roman" w:cs="Times New Roman"/>
          <w:sz w:val="24"/>
          <w:szCs w:val="24"/>
        </w:rPr>
        <w:t>2</w:t>
      </w:r>
      <w:r w:rsidR="00454D3D" w:rsidRPr="00D21A82">
        <w:rPr>
          <w:rFonts w:ascii="Times New Roman" w:eastAsia="Times New Roman" w:hAnsi="Times New Roman" w:cs="Times New Roman"/>
          <w:sz w:val="24"/>
          <w:szCs w:val="24"/>
        </w:rPr>
        <w:t xml:space="preserve"> г</w:t>
      </w:r>
      <w:r w:rsidR="00225456" w:rsidRPr="00D21A82">
        <w:rPr>
          <w:rFonts w:ascii="Times New Roman" w:eastAsia="Times New Roman" w:hAnsi="Times New Roman" w:cs="Times New Roman"/>
          <w:sz w:val="24"/>
          <w:szCs w:val="24"/>
        </w:rPr>
        <w:t>одов</w:t>
      </w:r>
      <w:r w:rsidR="00454D3D" w:rsidRPr="00D21A82">
        <w:rPr>
          <w:rFonts w:ascii="Times New Roman" w:eastAsia="Times New Roman" w:hAnsi="Times New Roman" w:cs="Times New Roman"/>
          <w:sz w:val="24"/>
          <w:szCs w:val="24"/>
        </w:rPr>
        <w:t>.</w:t>
      </w:r>
      <w:r w:rsidR="001062AD" w:rsidRPr="00D21A82">
        <w:rPr>
          <w:rFonts w:ascii="Times New Roman" w:eastAsia="Times New Roman" w:hAnsi="Times New Roman" w:cs="Times New Roman"/>
          <w:sz w:val="24"/>
          <w:szCs w:val="24"/>
        </w:rPr>
        <w:t xml:space="preserve"> </w:t>
      </w:r>
    </w:p>
    <w:p w:rsidR="00F13831" w:rsidRPr="00D21A82" w:rsidRDefault="00F13831" w:rsidP="00126ADB">
      <w:pPr>
        <w:spacing w:after="0" w:line="240" w:lineRule="auto"/>
        <w:ind w:firstLine="708"/>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В 20</w:t>
      </w:r>
      <w:r w:rsidR="00FF1C05" w:rsidRPr="00D21A82">
        <w:rPr>
          <w:rFonts w:ascii="Times New Roman" w:eastAsia="Times New Roman" w:hAnsi="Times New Roman" w:cs="Times New Roman"/>
          <w:sz w:val="24"/>
          <w:szCs w:val="24"/>
        </w:rPr>
        <w:t>20</w:t>
      </w:r>
      <w:r w:rsidRPr="00D21A82">
        <w:rPr>
          <w:rFonts w:ascii="Times New Roman" w:eastAsia="Times New Roman" w:hAnsi="Times New Roman" w:cs="Times New Roman"/>
          <w:sz w:val="24"/>
          <w:szCs w:val="24"/>
        </w:rPr>
        <w:t xml:space="preserve"> году прогнозируется </w:t>
      </w:r>
      <w:r w:rsidR="00E54BDA" w:rsidRPr="00D21A82">
        <w:rPr>
          <w:rFonts w:ascii="Times New Roman" w:eastAsia="Times New Roman" w:hAnsi="Times New Roman" w:cs="Times New Roman"/>
          <w:sz w:val="24"/>
          <w:szCs w:val="24"/>
        </w:rPr>
        <w:t>увеличение</w:t>
      </w:r>
      <w:r w:rsidRPr="00D21A82">
        <w:rPr>
          <w:rFonts w:ascii="Times New Roman" w:eastAsia="Times New Roman" w:hAnsi="Times New Roman" w:cs="Times New Roman"/>
          <w:sz w:val="24"/>
          <w:szCs w:val="24"/>
        </w:rPr>
        <w:t xml:space="preserve"> выпуска продукции сельского хозяйства по сравнению с 201</w:t>
      </w:r>
      <w:r w:rsidR="00FF1C05" w:rsidRPr="00D21A82">
        <w:rPr>
          <w:rFonts w:ascii="Times New Roman" w:eastAsia="Times New Roman" w:hAnsi="Times New Roman" w:cs="Times New Roman"/>
          <w:sz w:val="24"/>
          <w:szCs w:val="24"/>
        </w:rPr>
        <w:t>9</w:t>
      </w:r>
      <w:r w:rsidRPr="00D21A82">
        <w:rPr>
          <w:rFonts w:ascii="Times New Roman" w:eastAsia="Times New Roman" w:hAnsi="Times New Roman" w:cs="Times New Roman"/>
          <w:sz w:val="24"/>
          <w:szCs w:val="24"/>
        </w:rPr>
        <w:t xml:space="preserve"> годом на </w:t>
      </w:r>
      <w:r w:rsidR="00FF1C05" w:rsidRPr="00D21A82">
        <w:rPr>
          <w:rFonts w:ascii="Times New Roman" w:eastAsia="Times New Roman" w:hAnsi="Times New Roman" w:cs="Times New Roman"/>
          <w:sz w:val="24"/>
          <w:szCs w:val="24"/>
        </w:rPr>
        <w:t>23,3</w:t>
      </w:r>
      <w:r w:rsidRPr="00D21A82">
        <w:rPr>
          <w:rFonts w:ascii="Times New Roman" w:eastAsia="Times New Roman" w:hAnsi="Times New Roman" w:cs="Times New Roman"/>
          <w:sz w:val="24"/>
          <w:szCs w:val="24"/>
        </w:rPr>
        <w:t xml:space="preserve"> млн. руб</w:t>
      </w:r>
      <w:r w:rsidR="003E23BA" w:rsidRPr="00D21A82">
        <w:rPr>
          <w:rFonts w:ascii="Times New Roman" w:eastAsia="Times New Roman" w:hAnsi="Times New Roman" w:cs="Times New Roman"/>
          <w:sz w:val="24"/>
          <w:szCs w:val="24"/>
        </w:rPr>
        <w:t>лей</w:t>
      </w:r>
      <w:r w:rsidR="00797AC2" w:rsidRPr="00D21A82">
        <w:rPr>
          <w:rFonts w:ascii="Times New Roman" w:eastAsia="Times New Roman" w:hAnsi="Times New Roman" w:cs="Times New Roman"/>
          <w:sz w:val="24"/>
          <w:szCs w:val="24"/>
        </w:rPr>
        <w:t xml:space="preserve"> (</w:t>
      </w:r>
      <w:r w:rsidR="00FF1C05" w:rsidRPr="00D21A82">
        <w:rPr>
          <w:rFonts w:ascii="Times New Roman" w:eastAsia="Times New Roman" w:hAnsi="Times New Roman" w:cs="Times New Roman"/>
          <w:sz w:val="24"/>
          <w:szCs w:val="24"/>
        </w:rPr>
        <w:t>3,6</w:t>
      </w:r>
      <w:r w:rsidR="00797AC2" w:rsidRPr="00D21A82">
        <w:rPr>
          <w:rFonts w:ascii="Times New Roman" w:eastAsia="Times New Roman" w:hAnsi="Times New Roman" w:cs="Times New Roman"/>
          <w:sz w:val="24"/>
          <w:szCs w:val="24"/>
        </w:rPr>
        <w:t>%)</w:t>
      </w:r>
      <w:r w:rsidRPr="00D21A82">
        <w:rPr>
          <w:rFonts w:ascii="Times New Roman" w:eastAsia="Times New Roman" w:hAnsi="Times New Roman" w:cs="Times New Roman"/>
          <w:sz w:val="24"/>
          <w:szCs w:val="24"/>
        </w:rPr>
        <w:t>.</w:t>
      </w:r>
    </w:p>
    <w:p w:rsidR="00126ADB" w:rsidRPr="00D21A82" w:rsidRDefault="00AB0518" w:rsidP="00126ADB">
      <w:pPr>
        <w:spacing w:after="0" w:line="240" w:lineRule="auto"/>
        <w:ind w:firstLine="708"/>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lastRenderedPageBreak/>
        <w:t xml:space="preserve">Объем перевозок грузов </w:t>
      </w:r>
      <w:r w:rsidR="00E07E5A" w:rsidRPr="00D21A82">
        <w:rPr>
          <w:rFonts w:ascii="Times New Roman" w:eastAsia="Times New Roman" w:hAnsi="Times New Roman" w:cs="Times New Roman"/>
          <w:sz w:val="24"/>
          <w:szCs w:val="24"/>
        </w:rPr>
        <w:t>в 20</w:t>
      </w:r>
      <w:r w:rsidR="003867AA" w:rsidRPr="00D21A82">
        <w:rPr>
          <w:rFonts w:ascii="Times New Roman" w:eastAsia="Times New Roman" w:hAnsi="Times New Roman" w:cs="Times New Roman"/>
          <w:sz w:val="24"/>
          <w:szCs w:val="24"/>
        </w:rPr>
        <w:t>20</w:t>
      </w:r>
      <w:r w:rsidR="00E07E5A" w:rsidRPr="00D21A82">
        <w:rPr>
          <w:rFonts w:ascii="Times New Roman" w:eastAsia="Times New Roman" w:hAnsi="Times New Roman" w:cs="Times New Roman"/>
          <w:sz w:val="24"/>
          <w:szCs w:val="24"/>
        </w:rPr>
        <w:t xml:space="preserve"> году</w:t>
      </w:r>
      <w:r w:rsidR="0063617A" w:rsidRPr="00D21A82">
        <w:rPr>
          <w:rFonts w:ascii="Times New Roman" w:eastAsia="Times New Roman" w:hAnsi="Times New Roman" w:cs="Times New Roman"/>
          <w:sz w:val="24"/>
          <w:szCs w:val="24"/>
        </w:rPr>
        <w:t xml:space="preserve"> по отношению к 201</w:t>
      </w:r>
      <w:r w:rsidR="003867AA" w:rsidRPr="00D21A82">
        <w:rPr>
          <w:rFonts w:ascii="Times New Roman" w:eastAsia="Times New Roman" w:hAnsi="Times New Roman" w:cs="Times New Roman"/>
          <w:sz w:val="24"/>
          <w:szCs w:val="24"/>
        </w:rPr>
        <w:t>9</w:t>
      </w:r>
      <w:r w:rsidR="0063617A" w:rsidRPr="00D21A82">
        <w:rPr>
          <w:rFonts w:ascii="Times New Roman" w:eastAsia="Times New Roman" w:hAnsi="Times New Roman" w:cs="Times New Roman"/>
          <w:sz w:val="24"/>
          <w:szCs w:val="24"/>
        </w:rPr>
        <w:t xml:space="preserve"> году</w:t>
      </w:r>
      <w:r w:rsidR="00E07E5A" w:rsidRPr="00D21A82">
        <w:rPr>
          <w:rFonts w:ascii="Times New Roman" w:eastAsia="Times New Roman" w:hAnsi="Times New Roman" w:cs="Times New Roman"/>
          <w:sz w:val="24"/>
          <w:szCs w:val="24"/>
        </w:rPr>
        <w:t xml:space="preserve"> </w:t>
      </w:r>
      <w:r w:rsidRPr="00D21A82">
        <w:rPr>
          <w:rFonts w:ascii="Times New Roman" w:eastAsia="Times New Roman" w:hAnsi="Times New Roman" w:cs="Times New Roman"/>
          <w:sz w:val="24"/>
          <w:szCs w:val="24"/>
        </w:rPr>
        <w:t>увеличится</w:t>
      </w:r>
      <w:r w:rsidR="0063617A" w:rsidRPr="00D21A82">
        <w:rPr>
          <w:rFonts w:ascii="Times New Roman" w:eastAsia="Times New Roman" w:hAnsi="Times New Roman" w:cs="Times New Roman"/>
          <w:sz w:val="24"/>
          <w:szCs w:val="24"/>
        </w:rPr>
        <w:t xml:space="preserve"> на </w:t>
      </w:r>
      <w:r w:rsidR="003867AA" w:rsidRPr="00D21A82">
        <w:rPr>
          <w:rFonts w:ascii="Times New Roman" w:eastAsia="Times New Roman" w:hAnsi="Times New Roman" w:cs="Times New Roman"/>
          <w:sz w:val="24"/>
          <w:szCs w:val="24"/>
        </w:rPr>
        <w:t>39,5</w:t>
      </w:r>
      <w:r w:rsidR="00656B86" w:rsidRPr="00D21A82">
        <w:rPr>
          <w:rFonts w:ascii="Times New Roman" w:eastAsia="Times New Roman" w:hAnsi="Times New Roman" w:cs="Times New Roman"/>
          <w:sz w:val="24"/>
          <w:szCs w:val="24"/>
        </w:rPr>
        <w:t xml:space="preserve"> </w:t>
      </w:r>
      <w:r w:rsidR="00392FDB" w:rsidRPr="00D21A82">
        <w:rPr>
          <w:rFonts w:ascii="Times New Roman" w:eastAsia="Times New Roman" w:hAnsi="Times New Roman" w:cs="Times New Roman"/>
          <w:sz w:val="24"/>
          <w:szCs w:val="24"/>
        </w:rPr>
        <w:t>тыс. тонн (</w:t>
      </w:r>
      <w:r w:rsidR="00091147" w:rsidRPr="00D21A82">
        <w:rPr>
          <w:rFonts w:ascii="Times New Roman" w:eastAsia="Times New Roman" w:hAnsi="Times New Roman" w:cs="Times New Roman"/>
          <w:sz w:val="24"/>
          <w:szCs w:val="24"/>
        </w:rPr>
        <w:t>4</w:t>
      </w:r>
      <w:r w:rsidR="0019113E" w:rsidRPr="00D21A82">
        <w:rPr>
          <w:rFonts w:ascii="Times New Roman" w:eastAsia="Times New Roman" w:hAnsi="Times New Roman" w:cs="Times New Roman"/>
          <w:sz w:val="24"/>
          <w:szCs w:val="24"/>
        </w:rPr>
        <w:t xml:space="preserve"> </w:t>
      </w:r>
      <w:r w:rsidR="00392FDB" w:rsidRPr="00D21A82">
        <w:rPr>
          <w:rFonts w:ascii="Times New Roman" w:eastAsia="Times New Roman" w:hAnsi="Times New Roman" w:cs="Times New Roman"/>
          <w:sz w:val="24"/>
          <w:szCs w:val="24"/>
        </w:rPr>
        <w:t xml:space="preserve">%) </w:t>
      </w:r>
      <w:r w:rsidR="0063617A" w:rsidRPr="00D21A82">
        <w:rPr>
          <w:rFonts w:ascii="Times New Roman" w:eastAsia="Times New Roman" w:hAnsi="Times New Roman" w:cs="Times New Roman"/>
          <w:sz w:val="24"/>
          <w:szCs w:val="24"/>
        </w:rPr>
        <w:t xml:space="preserve">и </w:t>
      </w:r>
      <w:r w:rsidR="00392FDB" w:rsidRPr="00D21A82">
        <w:rPr>
          <w:rFonts w:ascii="Times New Roman" w:eastAsia="Times New Roman" w:hAnsi="Times New Roman" w:cs="Times New Roman"/>
          <w:sz w:val="24"/>
          <w:szCs w:val="24"/>
        </w:rPr>
        <w:t>по прогнозу в 20</w:t>
      </w:r>
      <w:r w:rsidR="007333E3" w:rsidRPr="00D21A82">
        <w:rPr>
          <w:rFonts w:ascii="Times New Roman" w:eastAsia="Times New Roman" w:hAnsi="Times New Roman" w:cs="Times New Roman"/>
          <w:sz w:val="24"/>
          <w:szCs w:val="24"/>
        </w:rPr>
        <w:t>20</w:t>
      </w:r>
      <w:r w:rsidR="00392FDB" w:rsidRPr="00D21A82">
        <w:rPr>
          <w:rFonts w:ascii="Times New Roman" w:eastAsia="Times New Roman" w:hAnsi="Times New Roman" w:cs="Times New Roman"/>
          <w:sz w:val="24"/>
          <w:szCs w:val="24"/>
        </w:rPr>
        <w:t xml:space="preserve"> году </w:t>
      </w:r>
      <w:r w:rsidR="0063617A" w:rsidRPr="00D21A82">
        <w:rPr>
          <w:rFonts w:ascii="Times New Roman" w:eastAsia="Times New Roman" w:hAnsi="Times New Roman" w:cs="Times New Roman"/>
          <w:sz w:val="24"/>
          <w:szCs w:val="24"/>
        </w:rPr>
        <w:t>состави</w:t>
      </w:r>
      <w:r w:rsidR="00392FDB" w:rsidRPr="00D21A82">
        <w:rPr>
          <w:rFonts w:ascii="Times New Roman" w:eastAsia="Times New Roman" w:hAnsi="Times New Roman" w:cs="Times New Roman"/>
          <w:sz w:val="24"/>
          <w:szCs w:val="24"/>
        </w:rPr>
        <w:t>т</w:t>
      </w:r>
      <w:r w:rsidR="0063617A" w:rsidRPr="00D21A82">
        <w:rPr>
          <w:rFonts w:ascii="Times New Roman" w:eastAsia="Times New Roman" w:hAnsi="Times New Roman" w:cs="Times New Roman"/>
          <w:sz w:val="24"/>
          <w:szCs w:val="24"/>
        </w:rPr>
        <w:t xml:space="preserve"> </w:t>
      </w:r>
      <w:r w:rsidR="007333E3" w:rsidRPr="00D21A82">
        <w:rPr>
          <w:rFonts w:ascii="Times New Roman" w:eastAsia="Times New Roman" w:hAnsi="Times New Roman" w:cs="Times New Roman"/>
          <w:sz w:val="24"/>
          <w:szCs w:val="24"/>
        </w:rPr>
        <w:t>1024,5</w:t>
      </w:r>
      <w:r w:rsidR="0063617A" w:rsidRPr="00D21A82">
        <w:rPr>
          <w:rFonts w:ascii="Times New Roman" w:eastAsia="Times New Roman" w:hAnsi="Times New Roman" w:cs="Times New Roman"/>
          <w:sz w:val="24"/>
          <w:szCs w:val="24"/>
        </w:rPr>
        <w:t xml:space="preserve"> тыс. тонн, </w:t>
      </w:r>
      <w:r w:rsidR="00392FDB" w:rsidRPr="00D21A82">
        <w:rPr>
          <w:rFonts w:ascii="Times New Roman" w:eastAsia="Times New Roman" w:hAnsi="Times New Roman" w:cs="Times New Roman"/>
          <w:sz w:val="24"/>
          <w:szCs w:val="24"/>
        </w:rPr>
        <w:t>пропорционально в 20</w:t>
      </w:r>
      <w:r w:rsidR="007333E3" w:rsidRPr="00D21A82">
        <w:rPr>
          <w:rFonts w:ascii="Times New Roman" w:eastAsia="Times New Roman" w:hAnsi="Times New Roman" w:cs="Times New Roman"/>
          <w:sz w:val="24"/>
          <w:szCs w:val="24"/>
        </w:rPr>
        <w:t>20</w:t>
      </w:r>
      <w:r w:rsidR="00392FDB" w:rsidRPr="00D21A82">
        <w:rPr>
          <w:rFonts w:ascii="Times New Roman" w:eastAsia="Times New Roman" w:hAnsi="Times New Roman" w:cs="Times New Roman"/>
          <w:sz w:val="24"/>
          <w:szCs w:val="24"/>
        </w:rPr>
        <w:t xml:space="preserve"> году планируется увеличение </w:t>
      </w:r>
      <w:r w:rsidR="0063617A" w:rsidRPr="00D21A82">
        <w:rPr>
          <w:rFonts w:ascii="Times New Roman" w:eastAsia="Times New Roman" w:hAnsi="Times New Roman" w:cs="Times New Roman"/>
          <w:sz w:val="24"/>
          <w:szCs w:val="24"/>
        </w:rPr>
        <w:t>грузооборот</w:t>
      </w:r>
      <w:r w:rsidR="00392FDB" w:rsidRPr="00D21A82">
        <w:rPr>
          <w:rFonts w:ascii="Times New Roman" w:eastAsia="Times New Roman" w:hAnsi="Times New Roman" w:cs="Times New Roman"/>
          <w:sz w:val="24"/>
          <w:szCs w:val="24"/>
        </w:rPr>
        <w:t>а</w:t>
      </w:r>
      <w:r w:rsidR="0063617A" w:rsidRPr="00D21A82">
        <w:rPr>
          <w:rFonts w:ascii="Times New Roman" w:eastAsia="Times New Roman" w:hAnsi="Times New Roman" w:cs="Times New Roman"/>
          <w:sz w:val="24"/>
          <w:szCs w:val="24"/>
        </w:rPr>
        <w:t xml:space="preserve"> организаций автотранспорта</w:t>
      </w:r>
      <w:r w:rsidR="00392FDB" w:rsidRPr="00D21A82">
        <w:rPr>
          <w:rFonts w:ascii="Times New Roman" w:eastAsia="Times New Roman" w:hAnsi="Times New Roman" w:cs="Times New Roman"/>
          <w:sz w:val="24"/>
          <w:szCs w:val="24"/>
        </w:rPr>
        <w:t xml:space="preserve"> на </w:t>
      </w:r>
      <w:r w:rsidR="007333E3" w:rsidRPr="00D21A82">
        <w:rPr>
          <w:rFonts w:ascii="Times New Roman" w:eastAsia="Times New Roman" w:hAnsi="Times New Roman" w:cs="Times New Roman"/>
          <w:sz w:val="24"/>
          <w:szCs w:val="24"/>
        </w:rPr>
        <w:t>10,9</w:t>
      </w:r>
      <w:r w:rsidR="00392FDB" w:rsidRPr="00D21A82">
        <w:rPr>
          <w:rFonts w:ascii="Times New Roman" w:eastAsia="Times New Roman" w:hAnsi="Times New Roman" w:cs="Times New Roman"/>
          <w:sz w:val="24"/>
          <w:szCs w:val="24"/>
        </w:rPr>
        <w:t xml:space="preserve"> млн. тонн/км (</w:t>
      </w:r>
      <w:r w:rsidR="007333E3" w:rsidRPr="00D21A82">
        <w:rPr>
          <w:rFonts w:ascii="Times New Roman" w:eastAsia="Times New Roman" w:hAnsi="Times New Roman" w:cs="Times New Roman"/>
          <w:sz w:val="24"/>
          <w:szCs w:val="24"/>
        </w:rPr>
        <w:t>3,5</w:t>
      </w:r>
      <w:r w:rsidR="00392FDB" w:rsidRPr="00D21A82">
        <w:rPr>
          <w:rFonts w:ascii="Times New Roman" w:eastAsia="Times New Roman" w:hAnsi="Times New Roman" w:cs="Times New Roman"/>
          <w:sz w:val="24"/>
          <w:szCs w:val="24"/>
        </w:rPr>
        <w:t>%)</w:t>
      </w:r>
      <w:r w:rsidRPr="00D21A82">
        <w:rPr>
          <w:rFonts w:ascii="Times New Roman" w:eastAsia="Times New Roman" w:hAnsi="Times New Roman" w:cs="Times New Roman"/>
          <w:sz w:val="24"/>
          <w:szCs w:val="24"/>
        </w:rPr>
        <w:t xml:space="preserve">. </w:t>
      </w:r>
    </w:p>
    <w:p w:rsidR="00B005D1" w:rsidRPr="00D21A82" w:rsidRDefault="00AB0518" w:rsidP="00126ADB">
      <w:pPr>
        <w:spacing w:after="0" w:line="240" w:lineRule="auto"/>
        <w:ind w:firstLine="708"/>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Планируемый в 20</w:t>
      </w:r>
      <w:r w:rsidR="007333E3" w:rsidRPr="00D21A82">
        <w:rPr>
          <w:rFonts w:ascii="Times New Roman" w:eastAsia="Times New Roman" w:hAnsi="Times New Roman" w:cs="Times New Roman"/>
          <w:sz w:val="24"/>
          <w:szCs w:val="24"/>
        </w:rPr>
        <w:t>20</w:t>
      </w:r>
      <w:r w:rsidRPr="00D21A82">
        <w:rPr>
          <w:rFonts w:ascii="Times New Roman" w:eastAsia="Times New Roman" w:hAnsi="Times New Roman" w:cs="Times New Roman"/>
          <w:sz w:val="24"/>
          <w:szCs w:val="24"/>
        </w:rPr>
        <w:t xml:space="preserve"> </w:t>
      </w:r>
      <w:r w:rsidR="00091147" w:rsidRPr="00D21A82">
        <w:rPr>
          <w:rFonts w:ascii="Times New Roman" w:eastAsia="Times New Roman" w:hAnsi="Times New Roman" w:cs="Times New Roman"/>
          <w:sz w:val="24"/>
          <w:szCs w:val="24"/>
        </w:rPr>
        <w:t>и 2021 года</w:t>
      </w:r>
      <w:r w:rsidR="007333E3" w:rsidRPr="00D21A82">
        <w:rPr>
          <w:rFonts w:ascii="Times New Roman" w:eastAsia="Times New Roman" w:hAnsi="Times New Roman" w:cs="Times New Roman"/>
          <w:sz w:val="24"/>
          <w:szCs w:val="24"/>
        </w:rPr>
        <w:t>х</w:t>
      </w:r>
      <w:r w:rsidRPr="00D21A82">
        <w:rPr>
          <w:rFonts w:ascii="Times New Roman" w:eastAsia="Times New Roman" w:hAnsi="Times New Roman" w:cs="Times New Roman"/>
          <w:sz w:val="24"/>
          <w:szCs w:val="24"/>
        </w:rPr>
        <w:t xml:space="preserve"> пассажирооборот </w:t>
      </w:r>
      <w:r w:rsidR="00091147" w:rsidRPr="00D21A82">
        <w:rPr>
          <w:rFonts w:ascii="Times New Roman" w:eastAsia="Times New Roman" w:hAnsi="Times New Roman" w:cs="Times New Roman"/>
          <w:sz w:val="24"/>
          <w:szCs w:val="24"/>
        </w:rPr>
        <w:t>не изменяется</w:t>
      </w:r>
      <w:r w:rsidR="007333E3" w:rsidRPr="00D21A82">
        <w:rPr>
          <w:rFonts w:ascii="Times New Roman" w:eastAsia="Times New Roman" w:hAnsi="Times New Roman" w:cs="Times New Roman"/>
          <w:sz w:val="24"/>
          <w:szCs w:val="24"/>
        </w:rPr>
        <w:t>, в 2022 планируется снижение на 1%.</w:t>
      </w:r>
    </w:p>
    <w:p w:rsidR="007333E3" w:rsidRPr="00D21A82" w:rsidRDefault="000E60F1" w:rsidP="00A84D41">
      <w:pPr>
        <w:spacing w:after="0" w:line="240" w:lineRule="auto"/>
        <w:ind w:firstLine="708"/>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В</w:t>
      </w:r>
      <w:r w:rsidR="00AD5EE4" w:rsidRPr="00D21A82">
        <w:rPr>
          <w:rFonts w:ascii="Times New Roman" w:eastAsia="Times New Roman" w:hAnsi="Times New Roman" w:cs="Times New Roman"/>
          <w:sz w:val="24"/>
          <w:szCs w:val="24"/>
        </w:rPr>
        <w:t xml:space="preserve"> 201</w:t>
      </w:r>
      <w:r w:rsidR="00790035" w:rsidRPr="00D21A82">
        <w:rPr>
          <w:rFonts w:ascii="Times New Roman" w:eastAsia="Times New Roman" w:hAnsi="Times New Roman" w:cs="Times New Roman"/>
          <w:sz w:val="24"/>
          <w:szCs w:val="24"/>
        </w:rPr>
        <w:t>9</w:t>
      </w:r>
      <w:r w:rsidR="00AD5EE4" w:rsidRPr="00D21A82">
        <w:rPr>
          <w:rFonts w:ascii="Times New Roman" w:eastAsia="Times New Roman" w:hAnsi="Times New Roman" w:cs="Times New Roman"/>
          <w:sz w:val="24"/>
          <w:szCs w:val="24"/>
        </w:rPr>
        <w:t xml:space="preserve"> году</w:t>
      </w:r>
      <w:r w:rsidRPr="00D21A82">
        <w:rPr>
          <w:rFonts w:ascii="Times New Roman" w:eastAsia="Times New Roman" w:hAnsi="Times New Roman" w:cs="Times New Roman"/>
          <w:sz w:val="24"/>
          <w:szCs w:val="24"/>
        </w:rPr>
        <w:t xml:space="preserve"> планируется</w:t>
      </w:r>
      <w:r w:rsidR="00AB0518" w:rsidRPr="00D21A82">
        <w:rPr>
          <w:rFonts w:ascii="Times New Roman" w:eastAsia="Times New Roman" w:hAnsi="Times New Roman" w:cs="Times New Roman"/>
          <w:sz w:val="24"/>
          <w:szCs w:val="24"/>
        </w:rPr>
        <w:t xml:space="preserve"> увелич</w:t>
      </w:r>
      <w:r w:rsidRPr="00D21A82">
        <w:rPr>
          <w:rFonts w:ascii="Times New Roman" w:eastAsia="Times New Roman" w:hAnsi="Times New Roman" w:cs="Times New Roman"/>
          <w:sz w:val="24"/>
          <w:szCs w:val="24"/>
        </w:rPr>
        <w:t>ение объема розничной торговли</w:t>
      </w:r>
      <w:r w:rsidR="00AB0518" w:rsidRPr="00D21A82">
        <w:rPr>
          <w:rFonts w:ascii="Times New Roman" w:eastAsia="Times New Roman" w:hAnsi="Times New Roman" w:cs="Times New Roman"/>
          <w:sz w:val="24"/>
          <w:szCs w:val="24"/>
        </w:rPr>
        <w:t xml:space="preserve"> на </w:t>
      </w:r>
      <w:r w:rsidR="007333E3" w:rsidRPr="00D21A82">
        <w:rPr>
          <w:rFonts w:ascii="Times New Roman" w:eastAsia="Times New Roman" w:hAnsi="Times New Roman" w:cs="Times New Roman"/>
          <w:sz w:val="24"/>
          <w:szCs w:val="24"/>
        </w:rPr>
        <w:t>1 851,3</w:t>
      </w:r>
      <w:r w:rsidR="00AB0518" w:rsidRPr="00D21A82">
        <w:rPr>
          <w:rFonts w:ascii="Times New Roman" w:eastAsia="Times New Roman" w:hAnsi="Times New Roman" w:cs="Times New Roman"/>
          <w:sz w:val="24"/>
          <w:szCs w:val="24"/>
        </w:rPr>
        <w:t xml:space="preserve"> млн. руб</w:t>
      </w:r>
      <w:r w:rsidR="00410C1B" w:rsidRPr="00D21A82">
        <w:rPr>
          <w:rFonts w:ascii="Times New Roman" w:eastAsia="Times New Roman" w:hAnsi="Times New Roman" w:cs="Times New Roman"/>
          <w:sz w:val="24"/>
          <w:szCs w:val="24"/>
        </w:rPr>
        <w:t>лей</w:t>
      </w:r>
      <w:r w:rsidR="005E0664" w:rsidRPr="00D21A82">
        <w:rPr>
          <w:rFonts w:ascii="Times New Roman" w:eastAsia="Times New Roman" w:hAnsi="Times New Roman" w:cs="Times New Roman"/>
          <w:sz w:val="24"/>
          <w:szCs w:val="24"/>
        </w:rPr>
        <w:t xml:space="preserve"> (</w:t>
      </w:r>
      <w:r w:rsidR="007333E3" w:rsidRPr="00D21A82">
        <w:rPr>
          <w:rFonts w:ascii="Times New Roman" w:eastAsia="Times New Roman" w:hAnsi="Times New Roman" w:cs="Times New Roman"/>
          <w:sz w:val="24"/>
          <w:szCs w:val="24"/>
        </w:rPr>
        <w:t>8,6</w:t>
      </w:r>
      <w:r w:rsidR="00A43617" w:rsidRPr="00D21A82">
        <w:rPr>
          <w:rFonts w:ascii="Times New Roman" w:eastAsia="Times New Roman" w:hAnsi="Times New Roman" w:cs="Times New Roman"/>
          <w:sz w:val="24"/>
          <w:szCs w:val="24"/>
        </w:rPr>
        <w:t>%).</w:t>
      </w:r>
      <w:r w:rsidR="00D51A95" w:rsidRPr="00D21A82">
        <w:rPr>
          <w:rFonts w:ascii="Times New Roman" w:eastAsia="Times New Roman" w:hAnsi="Times New Roman" w:cs="Times New Roman"/>
          <w:sz w:val="24"/>
          <w:szCs w:val="24"/>
        </w:rPr>
        <w:t xml:space="preserve"> </w:t>
      </w:r>
    </w:p>
    <w:p w:rsidR="00AB0518" w:rsidRPr="00D21A82" w:rsidRDefault="00AB0518" w:rsidP="00A84D41">
      <w:pPr>
        <w:spacing w:after="0" w:line="240" w:lineRule="auto"/>
        <w:ind w:firstLine="708"/>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Объем плат</w:t>
      </w:r>
      <w:r w:rsidR="00BF6160" w:rsidRPr="00D21A82">
        <w:rPr>
          <w:rFonts w:ascii="Times New Roman" w:eastAsia="Times New Roman" w:hAnsi="Times New Roman" w:cs="Times New Roman"/>
          <w:sz w:val="24"/>
          <w:szCs w:val="24"/>
        </w:rPr>
        <w:t>н</w:t>
      </w:r>
      <w:r w:rsidRPr="00D21A82">
        <w:rPr>
          <w:rFonts w:ascii="Times New Roman" w:eastAsia="Times New Roman" w:hAnsi="Times New Roman" w:cs="Times New Roman"/>
          <w:sz w:val="24"/>
          <w:szCs w:val="24"/>
        </w:rPr>
        <w:t>ых услуг, предоставляемых населению</w:t>
      </w:r>
      <w:r w:rsidR="0022657E" w:rsidRPr="00D21A82">
        <w:rPr>
          <w:rFonts w:ascii="Times New Roman" w:eastAsia="Times New Roman" w:hAnsi="Times New Roman" w:cs="Times New Roman"/>
          <w:sz w:val="24"/>
          <w:szCs w:val="24"/>
        </w:rPr>
        <w:t xml:space="preserve"> по сравнению с 20</w:t>
      </w:r>
      <w:r w:rsidR="000E60F1" w:rsidRPr="00D21A82">
        <w:rPr>
          <w:rFonts w:ascii="Times New Roman" w:eastAsia="Times New Roman" w:hAnsi="Times New Roman" w:cs="Times New Roman"/>
          <w:sz w:val="24"/>
          <w:szCs w:val="24"/>
        </w:rPr>
        <w:t>1</w:t>
      </w:r>
      <w:r w:rsidR="007333E3" w:rsidRPr="00D21A82">
        <w:rPr>
          <w:rFonts w:ascii="Times New Roman" w:eastAsia="Times New Roman" w:hAnsi="Times New Roman" w:cs="Times New Roman"/>
          <w:sz w:val="24"/>
          <w:szCs w:val="24"/>
        </w:rPr>
        <w:t>9</w:t>
      </w:r>
      <w:r w:rsidR="0022657E" w:rsidRPr="00D21A82">
        <w:rPr>
          <w:rFonts w:ascii="Times New Roman" w:eastAsia="Times New Roman" w:hAnsi="Times New Roman" w:cs="Times New Roman"/>
          <w:sz w:val="24"/>
          <w:szCs w:val="24"/>
        </w:rPr>
        <w:t xml:space="preserve"> годом</w:t>
      </w:r>
      <w:r w:rsidR="00BF6160" w:rsidRPr="00D21A82">
        <w:rPr>
          <w:rFonts w:ascii="Times New Roman" w:eastAsia="Times New Roman" w:hAnsi="Times New Roman" w:cs="Times New Roman"/>
          <w:sz w:val="24"/>
          <w:szCs w:val="24"/>
        </w:rPr>
        <w:t>,</w:t>
      </w:r>
      <w:r w:rsidR="00A07055" w:rsidRPr="00D21A82">
        <w:rPr>
          <w:rFonts w:ascii="Times New Roman" w:eastAsia="Times New Roman" w:hAnsi="Times New Roman" w:cs="Times New Roman"/>
          <w:sz w:val="24"/>
          <w:szCs w:val="24"/>
        </w:rPr>
        <w:t xml:space="preserve"> </w:t>
      </w:r>
      <w:r w:rsidR="00FE62AE" w:rsidRPr="00D21A82">
        <w:rPr>
          <w:rFonts w:ascii="Times New Roman" w:eastAsia="Times New Roman" w:hAnsi="Times New Roman" w:cs="Times New Roman"/>
          <w:sz w:val="24"/>
          <w:szCs w:val="24"/>
        </w:rPr>
        <w:t xml:space="preserve">увеличивается на </w:t>
      </w:r>
      <w:r w:rsidR="007333E3" w:rsidRPr="00D21A82">
        <w:rPr>
          <w:rFonts w:ascii="Times New Roman" w:eastAsia="Times New Roman" w:hAnsi="Times New Roman" w:cs="Times New Roman"/>
          <w:sz w:val="24"/>
          <w:szCs w:val="24"/>
        </w:rPr>
        <w:t>445,2</w:t>
      </w:r>
      <w:r w:rsidR="00BF6160" w:rsidRPr="00D21A82">
        <w:rPr>
          <w:rFonts w:ascii="Times New Roman" w:eastAsia="Times New Roman" w:hAnsi="Times New Roman" w:cs="Times New Roman"/>
          <w:sz w:val="24"/>
          <w:szCs w:val="24"/>
        </w:rPr>
        <w:t xml:space="preserve"> млн. руб</w:t>
      </w:r>
      <w:r w:rsidR="00410C1B" w:rsidRPr="00D21A82">
        <w:rPr>
          <w:rFonts w:ascii="Times New Roman" w:eastAsia="Times New Roman" w:hAnsi="Times New Roman" w:cs="Times New Roman"/>
          <w:sz w:val="24"/>
          <w:szCs w:val="24"/>
        </w:rPr>
        <w:t>лей</w:t>
      </w:r>
      <w:r w:rsidR="00D51A95" w:rsidRPr="00D21A82">
        <w:rPr>
          <w:rFonts w:ascii="Times New Roman" w:eastAsia="Times New Roman" w:hAnsi="Times New Roman" w:cs="Times New Roman"/>
          <w:sz w:val="24"/>
          <w:szCs w:val="24"/>
        </w:rPr>
        <w:t xml:space="preserve"> </w:t>
      </w:r>
      <w:r w:rsidR="00611765" w:rsidRPr="00D21A82">
        <w:rPr>
          <w:rFonts w:ascii="Times New Roman" w:eastAsia="Times New Roman" w:hAnsi="Times New Roman" w:cs="Times New Roman"/>
          <w:sz w:val="24"/>
          <w:szCs w:val="24"/>
        </w:rPr>
        <w:t>(</w:t>
      </w:r>
      <w:r w:rsidR="00790035" w:rsidRPr="00D21A82">
        <w:rPr>
          <w:rFonts w:ascii="Times New Roman" w:eastAsia="Times New Roman" w:hAnsi="Times New Roman" w:cs="Times New Roman"/>
          <w:sz w:val="24"/>
          <w:szCs w:val="24"/>
        </w:rPr>
        <w:t>6</w:t>
      </w:r>
      <w:r w:rsidR="00FA5519" w:rsidRPr="00D21A82">
        <w:rPr>
          <w:rFonts w:ascii="Times New Roman" w:eastAsia="Times New Roman" w:hAnsi="Times New Roman" w:cs="Times New Roman"/>
          <w:sz w:val="24"/>
          <w:szCs w:val="24"/>
        </w:rPr>
        <w:t xml:space="preserve"> %</w:t>
      </w:r>
      <w:r w:rsidR="00611765" w:rsidRPr="00D21A82">
        <w:rPr>
          <w:rFonts w:ascii="Times New Roman" w:eastAsia="Times New Roman" w:hAnsi="Times New Roman" w:cs="Times New Roman"/>
          <w:sz w:val="24"/>
          <w:szCs w:val="24"/>
        </w:rPr>
        <w:t>)</w:t>
      </w:r>
      <w:r w:rsidR="00FA5519" w:rsidRPr="00D21A82">
        <w:rPr>
          <w:rFonts w:ascii="Times New Roman" w:eastAsia="Times New Roman" w:hAnsi="Times New Roman" w:cs="Times New Roman"/>
          <w:sz w:val="24"/>
          <w:szCs w:val="24"/>
        </w:rPr>
        <w:t xml:space="preserve"> </w:t>
      </w:r>
      <w:r w:rsidR="00D51A95" w:rsidRPr="00D21A82">
        <w:rPr>
          <w:rFonts w:ascii="Times New Roman" w:eastAsia="Times New Roman" w:hAnsi="Times New Roman" w:cs="Times New Roman"/>
          <w:sz w:val="24"/>
          <w:szCs w:val="24"/>
        </w:rPr>
        <w:t xml:space="preserve">и составит </w:t>
      </w:r>
      <w:r w:rsidR="00790035" w:rsidRPr="00D21A82">
        <w:rPr>
          <w:rFonts w:ascii="Times New Roman" w:eastAsia="Times New Roman" w:hAnsi="Times New Roman" w:cs="Times New Roman"/>
          <w:sz w:val="24"/>
          <w:szCs w:val="24"/>
        </w:rPr>
        <w:t>7 </w:t>
      </w:r>
      <w:r w:rsidR="007333E3" w:rsidRPr="00D21A82">
        <w:rPr>
          <w:rFonts w:ascii="Times New Roman" w:eastAsia="Times New Roman" w:hAnsi="Times New Roman" w:cs="Times New Roman"/>
          <w:sz w:val="24"/>
          <w:szCs w:val="24"/>
        </w:rPr>
        <w:t>866</w:t>
      </w:r>
      <w:r w:rsidR="00790035" w:rsidRPr="00D21A82">
        <w:rPr>
          <w:rFonts w:ascii="Times New Roman" w:eastAsia="Times New Roman" w:hAnsi="Times New Roman" w:cs="Times New Roman"/>
          <w:sz w:val="24"/>
          <w:szCs w:val="24"/>
        </w:rPr>
        <w:t>,</w:t>
      </w:r>
      <w:r w:rsidR="007333E3" w:rsidRPr="00D21A82">
        <w:rPr>
          <w:rFonts w:ascii="Times New Roman" w:eastAsia="Times New Roman" w:hAnsi="Times New Roman" w:cs="Times New Roman"/>
          <w:sz w:val="24"/>
          <w:szCs w:val="24"/>
        </w:rPr>
        <w:t>0</w:t>
      </w:r>
      <w:r w:rsidR="00D51A95" w:rsidRPr="00D21A82">
        <w:rPr>
          <w:rFonts w:ascii="Times New Roman" w:eastAsia="Times New Roman" w:hAnsi="Times New Roman" w:cs="Times New Roman"/>
          <w:sz w:val="24"/>
          <w:szCs w:val="24"/>
        </w:rPr>
        <w:t xml:space="preserve"> млн. руб</w:t>
      </w:r>
      <w:r w:rsidR="00410C1B" w:rsidRPr="00D21A82">
        <w:rPr>
          <w:rFonts w:ascii="Times New Roman" w:eastAsia="Times New Roman" w:hAnsi="Times New Roman" w:cs="Times New Roman"/>
          <w:sz w:val="24"/>
          <w:szCs w:val="24"/>
        </w:rPr>
        <w:t>лей.</w:t>
      </w:r>
    </w:p>
    <w:p w:rsidR="007333E3" w:rsidRPr="00D21A82" w:rsidRDefault="007333E3" w:rsidP="00A84D41">
      <w:pPr>
        <w:spacing w:after="0" w:line="240" w:lineRule="auto"/>
        <w:ind w:firstLine="708"/>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Провести анализ причин отклонений показателей не представляется возможным в связи с отсутствием пояснительной записки.</w:t>
      </w:r>
    </w:p>
    <w:p w:rsidR="006F187E" w:rsidRPr="00D21A82" w:rsidRDefault="006F187E" w:rsidP="00622921">
      <w:pPr>
        <w:spacing w:after="0" w:line="240" w:lineRule="auto"/>
        <w:ind w:firstLine="708"/>
        <w:jc w:val="both"/>
        <w:rPr>
          <w:rFonts w:ascii="Times New Roman" w:eastAsia="Times New Roman" w:hAnsi="Times New Roman" w:cs="Times New Roman"/>
          <w:i/>
          <w:sz w:val="24"/>
          <w:szCs w:val="24"/>
        </w:rPr>
      </w:pPr>
    </w:p>
    <w:p w:rsidR="00074D95" w:rsidRPr="00D21A82" w:rsidRDefault="006F187E" w:rsidP="00622921">
      <w:pPr>
        <w:spacing w:after="0" w:line="240" w:lineRule="auto"/>
        <w:ind w:firstLine="708"/>
        <w:jc w:val="both"/>
        <w:rPr>
          <w:rFonts w:ascii="Times New Roman" w:eastAsia="Times New Roman" w:hAnsi="Times New Roman" w:cs="Times New Roman"/>
          <w:i/>
          <w:sz w:val="24"/>
          <w:szCs w:val="24"/>
        </w:rPr>
      </w:pPr>
      <w:r w:rsidRPr="00D21A82">
        <w:rPr>
          <w:rFonts w:ascii="Times New Roman" w:eastAsia="Times New Roman" w:hAnsi="Times New Roman" w:cs="Times New Roman"/>
          <w:i/>
          <w:sz w:val="24"/>
          <w:szCs w:val="24"/>
        </w:rPr>
        <w:t>Рекомендации:</w:t>
      </w:r>
    </w:p>
    <w:p w:rsidR="006F187E" w:rsidRPr="00D21A82" w:rsidRDefault="006F187E" w:rsidP="00622921">
      <w:pPr>
        <w:spacing w:after="0" w:line="240" w:lineRule="auto"/>
        <w:ind w:firstLine="708"/>
        <w:jc w:val="both"/>
        <w:rPr>
          <w:rFonts w:ascii="Times New Roman" w:eastAsia="Times New Roman" w:hAnsi="Times New Roman" w:cs="Times New Roman"/>
          <w:i/>
          <w:sz w:val="24"/>
          <w:szCs w:val="24"/>
        </w:rPr>
      </w:pPr>
      <w:r w:rsidRPr="00D21A82">
        <w:rPr>
          <w:rFonts w:ascii="Times New Roman" w:eastAsia="Times New Roman" w:hAnsi="Times New Roman" w:cs="Times New Roman"/>
          <w:i/>
          <w:sz w:val="24"/>
          <w:szCs w:val="24"/>
        </w:rPr>
        <w:t xml:space="preserve">Нерюнгринской районной администрации при подготовке прогноза социально-экономического развития МО «Нерюнгринский район» учитывать положения </w:t>
      </w:r>
      <w:r w:rsidRPr="00D21A82">
        <w:rPr>
          <w:rFonts w:ascii="Times New Roman" w:hAnsi="Times New Roman" w:cs="Times New Roman"/>
          <w:i/>
          <w:sz w:val="24"/>
          <w:szCs w:val="24"/>
        </w:rPr>
        <w:t>п. 4 статьи 173 БК РФ</w:t>
      </w:r>
    </w:p>
    <w:p w:rsidR="00BF7604" w:rsidRPr="00D21A82" w:rsidRDefault="00BF7604" w:rsidP="00622921">
      <w:pPr>
        <w:spacing w:after="0" w:line="240" w:lineRule="auto"/>
        <w:ind w:firstLine="708"/>
        <w:jc w:val="both"/>
        <w:rPr>
          <w:rFonts w:ascii="Times New Roman" w:hAnsi="Times New Roman" w:cs="Times New Roman"/>
          <w:sz w:val="24"/>
          <w:szCs w:val="24"/>
        </w:rPr>
      </w:pPr>
    </w:p>
    <w:p w:rsidR="00F466F4" w:rsidRPr="00D21A82" w:rsidRDefault="000C43D2" w:rsidP="00E00101">
      <w:pPr>
        <w:spacing w:after="0" w:line="240" w:lineRule="auto"/>
        <w:ind w:firstLine="709"/>
        <w:jc w:val="both"/>
        <w:rPr>
          <w:rFonts w:ascii="Times New Roman" w:hAnsi="Times New Roman" w:cs="Times New Roman"/>
          <w:b/>
          <w:sz w:val="28"/>
          <w:szCs w:val="28"/>
        </w:rPr>
      </w:pPr>
      <w:r w:rsidRPr="00D21A82">
        <w:rPr>
          <w:rFonts w:ascii="Times New Roman" w:hAnsi="Times New Roman" w:cs="Times New Roman"/>
          <w:b/>
          <w:sz w:val="28"/>
          <w:szCs w:val="28"/>
        </w:rPr>
        <w:t>3.</w:t>
      </w:r>
      <w:r w:rsidR="00482689" w:rsidRPr="00D21A82">
        <w:rPr>
          <w:rFonts w:ascii="Times New Roman" w:hAnsi="Times New Roman" w:cs="Times New Roman"/>
          <w:b/>
          <w:sz w:val="28"/>
          <w:szCs w:val="28"/>
        </w:rPr>
        <w:t xml:space="preserve"> </w:t>
      </w:r>
      <w:r w:rsidRPr="00D21A82">
        <w:rPr>
          <w:rFonts w:ascii="Times New Roman" w:hAnsi="Times New Roman" w:cs="Times New Roman"/>
          <w:b/>
          <w:sz w:val="28"/>
          <w:szCs w:val="28"/>
        </w:rPr>
        <w:t xml:space="preserve">Основные характеристики проекта бюджета </w:t>
      </w:r>
      <w:r w:rsidR="003024D8" w:rsidRPr="00D21A82">
        <w:rPr>
          <w:rFonts w:ascii="Times New Roman" w:hAnsi="Times New Roman" w:cs="Times New Roman"/>
          <w:b/>
          <w:sz w:val="28"/>
          <w:szCs w:val="28"/>
        </w:rPr>
        <w:t>муниципального образования «</w:t>
      </w:r>
      <w:r w:rsidRPr="00D21A82">
        <w:rPr>
          <w:rFonts w:ascii="Times New Roman" w:hAnsi="Times New Roman" w:cs="Times New Roman"/>
          <w:b/>
          <w:sz w:val="28"/>
          <w:szCs w:val="28"/>
        </w:rPr>
        <w:t>Нерюнгринск</w:t>
      </w:r>
      <w:r w:rsidR="003024D8" w:rsidRPr="00D21A82">
        <w:rPr>
          <w:rFonts w:ascii="Times New Roman" w:hAnsi="Times New Roman" w:cs="Times New Roman"/>
          <w:b/>
          <w:sz w:val="28"/>
          <w:szCs w:val="28"/>
        </w:rPr>
        <w:t>ий</w:t>
      </w:r>
      <w:r w:rsidRPr="00D21A82">
        <w:rPr>
          <w:rFonts w:ascii="Times New Roman" w:hAnsi="Times New Roman" w:cs="Times New Roman"/>
          <w:b/>
          <w:sz w:val="28"/>
          <w:szCs w:val="28"/>
        </w:rPr>
        <w:t xml:space="preserve"> район</w:t>
      </w:r>
      <w:r w:rsidR="003024D8" w:rsidRPr="00D21A82">
        <w:rPr>
          <w:rFonts w:ascii="Times New Roman" w:hAnsi="Times New Roman" w:cs="Times New Roman"/>
          <w:b/>
          <w:sz w:val="28"/>
          <w:szCs w:val="28"/>
        </w:rPr>
        <w:t>»</w:t>
      </w:r>
      <w:r w:rsidR="00A07055" w:rsidRPr="00D21A82">
        <w:rPr>
          <w:rFonts w:ascii="Times New Roman" w:hAnsi="Times New Roman" w:cs="Times New Roman"/>
          <w:b/>
          <w:sz w:val="28"/>
          <w:szCs w:val="28"/>
        </w:rPr>
        <w:t xml:space="preserve"> </w:t>
      </w:r>
      <w:r w:rsidR="00FD40CF" w:rsidRPr="00D21A82">
        <w:rPr>
          <w:rFonts w:ascii="Times New Roman" w:hAnsi="Times New Roman" w:cs="Times New Roman"/>
          <w:b/>
          <w:sz w:val="28"/>
          <w:szCs w:val="28"/>
        </w:rPr>
        <w:t xml:space="preserve">на </w:t>
      </w:r>
      <w:r w:rsidR="00B64975" w:rsidRPr="00D21A82">
        <w:rPr>
          <w:rFonts w:ascii="Times New Roman" w:hAnsi="Times New Roman" w:cs="Times New Roman"/>
          <w:b/>
          <w:sz w:val="28"/>
          <w:szCs w:val="28"/>
        </w:rPr>
        <w:t xml:space="preserve">2020 год и на плановый период 2021 и 2022 </w:t>
      </w:r>
      <w:r w:rsidR="008B7AED" w:rsidRPr="00D21A82">
        <w:rPr>
          <w:rFonts w:ascii="Times New Roman" w:hAnsi="Times New Roman" w:cs="Times New Roman"/>
          <w:b/>
          <w:sz w:val="28"/>
          <w:szCs w:val="28"/>
        </w:rPr>
        <w:t>годов</w:t>
      </w:r>
    </w:p>
    <w:p w:rsidR="00DE5C94" w:rsidRPr="00D21A82" w:rsidRDefault="00DE5C94" w:rsidP="00DE5C94">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 xml:space="preserve">Представленный проект бюджета составлен сроком на три года (на очередной финансовый год и плановый период), что соответствует части 4 статьи 169 БК РФ. </w:t>
      </w:r>
    </w:p>
    <w:p w:rsidR="00DE5C94" w:rsidRPr="00D21A82" w:rsidRDefault="00DE5C94" w:rsidP="00DE5C94">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 xml:space="preserve">Состав показателей, представляемых для утверждения в проекте бюджета, соответствует требованиям статьи 184.1 БК РФ и статьи </w:t>
      </w:r>
      <w:r w:rsidR="00BF7604" w:rsidRPr="00D21A82">
        <w:rPr>
          <w:rFonts w:ascii="Times New Roman" w:hAnsi="Times New Roman" w:cs="Times New Roman"/>
          <w:sz w:val="24"/>
          <w:szCs w:val="24"/>
        </w:rPr>
        <w:t>39</w:t>
      </w:r>
      <w:r w:rsidRPr="00D21A82">
        <w:rPr>
          <w:rFonts w:ascii="Times New Roman" w:hAnsi="Times New Roman" w:cs="Times New Roman"/>
          <w:sz w:val="24"/>
          <w:szCs w:val="24"/>
        </w:rPr>
        <w:t xml:space="preserve"> Положения о бюджетном процессе. </w:t>
      </w:r>
    </w:p>
    <w:p w:rsidR="00DE5C94" w:rsidRPr="00D21A82" w:rsidRDefault="00DE5C94" w:rsidP="00DE5C94">
      <w:pPr>
        <w:autoSpaceDE w:val="0"/>
        <w:autoSpaceDN w:val="0"/>
        <w:adjustRightInd w:val="0"/>
        <w:spacing w:after="0" w:line="240" w:lineRule="auto"/>
        <w:ind w:firstLine="708"/>
        <w:jc w:val="both"/>
        <w:rPr>
          <w:rFonts w:ascii="Times New Roman" w:hAnsi="Times New Roman" w:cs="Times New Roman"/>
          <w:b/>
          <w:sz w:val="28"/>
          <w:szCs w:val="28"/>
        </w:rPr>
      </w:pPr>
      <w:r w:rsidRPr="00D21A82">
        <w:rPr>
          <w:rFonts w:ascii="Times New Roman" w:hAnsi="Times New Roman" w:cs="Times New Roman"/>
          <w:sz w:val="24"/>
          <w:szCs w:val="24"/>
        </w:rPr>
        <w:t>Значения всех характеристик представленного проекта бюджета, указанных в текстовой части, соответствуют значениям этих показателей в табличной части проекта бюджета.</w:t>
      </w:r>
      <w:r w:rsidR="002F7975" w:rsidRPr="00D21A82">
        <w:rPr>
          <w:rFonts w:ascii="Times New Roman" w:hAnsi="Times New Roman" w:cs="Times New Roman"/>
          <w:b/>
          <w:sz w:val="28"/>
          <w:szCs w:val="28"/>
        </w:rPr>
        <w:tab/>
      </w:r>
    </w:p>
    <w:p w:rsidR="00306234" w:rsidRPr="00D21A82" w:rsidRDefault="00306234" w:rsidP="00306234">
      <w:pPr>
        <w:autoSpaceDE w:val="0"/>
        <w:autoSpaceDN w:val="0"/>
        <w:adjustRightInd w:val="0"/>
        <w:spacing w:after="0" w:line="240" w:lineRule="auto"/>
        <w:ind w:firstLine="708"/>
        <w:jc w:val="both"/>
        <w:rPr>
          <w:rFonts w:ascii="Times New Roman" w:hAnsi="Times New Roman" w:cs="Times New Roman"/>
          <w:b/>
          <w:sz w:val="28"/>
          <w:szCs w:val="28"/>
        </w:rPr>
      </w:pPr>
      <w:r w:rsidRPr="00D21A82">
        <w:rPr>
          <w:rFonts w:ascii="Times New Roman" w:hAnsi="Times New Roman" w:cs="Times New Roman"/>
          <w:sz w:val="24"/>
          <w:szCs w:val="24"/>
        </w:rPr>
        <w:t>Согласно статьи 33 БК РФ при составлении проекта бюджета соблюден принцип сбала</w:t>
      </w:r>
      <w:r w:rsidR="008C55A4" w:rsidRPr="00D21A82">
        <w:rPr>
          <w:rFonts w:ascii="Times New Roman" w:hAnsi="Times New Roman" w:cs="Times New Roman"/>
          <w:sz w:val="24"/>
          <w:szCs w:val="24"/>
        </w:rPr>
        <w:t>нсированности бюджета, т.е. объе</w:t>
      </w:r>
      <w:r w:rsidRPr="00D21A82">
        <w:rPr>
          <w:rFonts w:ascii="Times New Roman" w:hAnsi="Times New Roman" w:cs="Times New Roman"/>
          <w:sz w:val="24"/>
          <w:szCs w:val="24"/>
        </w:rPr>
        <w:t>м предусмотренных проектом бюджета расходов соответствует суммарному объему доходов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бюджета.</w:t>
      </w:r>
    </w:p>
    <w:p w:rsidR="008C55A4" w:rsidRPr="00D21A82" w:rsidRDefault="008C55A4" w:rsidP="008C55A4">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 xml:space="preserve">В проекте бюджета коды бюджетной классификации доходов, расходов, источников финансирования дефицита бюджета сгруппированы в соответствии с </w:t>
      </w:r>
      <w:r w:rsidR="007333E3" w:rsidRPr="00D21A82">
        <w:rPr>
          <w:rFonts w:ascii="Times New Roman" w:hAnsi="Times New Roman" w:cs="Times New Roman"/>
          <w:sz w:val="24"/>
          <w:szCs w:val="24"/>
        </w:rPr>
        <w:t xml:space="preserve">Приказом Минфина России от 6 июня 2019 г. </w:t>
      </w:r>
      <w:r w:rsidR="00846BE6" w:rsidRPr="00D21A82">
        <w:rPr>
          <w:rFonts w:ascii="Times New Roman" w:hAnsi="Times New Roman" w:cs="Times New Roman"/>
          <w:sz w:val="24"/>
          <w:szCs w:val="24"/>
        </w:rPr>
        <w:t>№</w:t>
      </w:r>
      <w:r w:rsidR="007333E3" w:rsidRPr="00D21A82">
        <w:rPr>
          <w:rFonts w:ascii="Times New Roman" w:hAnsi="Times New Roman" w:cs="Times New Roman"/>
          <w:sz w:val="24"/>
          <w:szCs w:val="24"/>
        </w:rPr>
        <w:t> </w:t>
      </w:r>
      <w:r w:rsidR="007333E3" w:rsidRPr="00D21A82">
        <w:rPr>
          <w:rStyle w:val="afe"/>
          <w:rFonts w:ascii="Times New Roman" w:hAnsi="Times New Roman" w:cs="Times New Roman"/>
          <w:i w:val="0"/>
          <w:sz w:val="24"/>
          <w:szCs w:val="24"/>
        </w:rPr>
        <w:t>85н</w:t>
      </w:r>
      <w:r w:rsidR="00846BE6" w:rsidRPr="00D21A82">
        <w:rPr>
          <w:rStyle w:val="afe"/>
          <w:rFonts w:ascii="Times New Roman" w:hAnsi="Times New Roman" w:cs="Times New Roman"/>
          <w:sz w:val="24"/>
          <w:szCs w:val="24"/>
        </w:rPr>
        <w:t xml:space="preserve"> </w:t>
      </w:r>
      <w:r w:rsidR="00675774" w:rsidRPr="00675774">
        <w:rPr>
          <w:rStyle w:val="afe"/>
          <w:rFonts w:ascii="Times New Roman" w:hAnsi="Times New Roman" w:cs="Times New Roman"/>
          <w:i w:val="0"/>
          <w:sz w:val="24"/>
          <w:szCs w:val="24"/>
        </w:rPr>
        <w:t>«</w:t>
      </w:r>
      <w:r w:rsidR="007333E3" w:rsidRPr="00D21A82">
        <w:rPr>
          <w:rFonts w:ascii="Times New Roman" w:hAnsi="Times New Roman" w:cs="Times New Roman"/>
          <w:sz w:val="24"/>
          <w:szCs w:val="24"/>
        </w:rPr>
        <w:t>О Порядке формирования и применения кодов бюджетной классификации Российской Федерации, их структуре и принципах назначения</w:t>
      </w:r>
      <w:r w:rsidR="00846BE6" w:rsidRPr="00D21A82">
        <w:rPr>
          <w:rFonts w:ascii="Times New Roman" w:hAnsi="Times New Roman" w:cs="Times New Roman"/>
          <w:sz w:val="24"/>
          <w:szCs w:val="24"/>
        </w:rPr>
        <w:t>», который определяет правила формирования и применения кодов бюджетной классификации Российской Федерации, а также их структуру, принципы назначения, коды составных частей бюджетной классификации Российской Федерации</w:t>
      </w:r>
      <w:r w:rsidRPr="00D21A82">
        <w:rPr>
          <w:rFonts w:ascii="Times New Roman" w:hAnsi="Times New Roman" w:cs="Times New Roman"/>
          <w:sz w:val="24"/>
          <w:szCs w:val="24"/>
        </w:rPr>
        <w:t>, которые в соответствии со статьей 29 БК РФ являются едиными для бюджетов бюджетной системы Российской Федерации.</w:t>
      </w:r>
    </w:p>
    <w:p w:rsidR="008C55A4" w:rsidRPr="00D21A82" w:rsidRDefault="008C55A4" w:rsidP="008C55A4">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В проекте бюджета в соответствии с бюджетной классификацией раздельно предусматриваются средства, направляемые на исполнение расходных обязательств МО «Нерюнгринский район», возникших в связи с осуществлением органами местного самоуправления полномочий по вопросам местного значения, и расходные обязательства, исполняемые за сч</w:t>
      </w:r>
      <w:r w:rsidR="002A445F" w:rsidRPr="00D21A82">
        <w:rPr>
          <w:rFonts w:ascii="Times New Roman" w:hAnsi="Times New Roman" w:cs="Times New Roman"/>
          <w:sz w:val="24"/>
          <w:szCs w:val="24"/>
        </w:rPr>
        <w:t>е</w:t>
      </w:r>
      <w:r w:rsidRPr="00D21A82">
        <w:rPr>
          <w:rFonts w:ascii="Times New Roman" w:hAnsi="Times New Roman" w:cs="Times New Roman"/>
          <w:sz w:val="24"/>
          <w:szCs w:val="24"/>
        </w:rPr>
        <w:t>т средств других бюджетов бюджетной системы Российской Федерации для осуществления отдельных государственных полномочий.</w:t>
      </w:r>
    </w:p>
    <w:p w:rsidR="002A445F" w:rsidRPr="00D21A82" w:rsidRDefault="002A445F" w:rsidP="002A445F">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В статье 1 проекта бюджета предлагается утвердить основные характеристики бюджета МО «Нерюнгринский район» на 20</w:t>
      </w:r>
      <w:r w:rsidR="006301DE">
        <w:rPr>
          <w:rFonts w:ascii="Times New Roman" w:hAnsi="Times New Roman" w:cs="Times New Roman"/>
          <w:sz w:val="24"/>
          <w:szCs w:val="24"/>
        </w:rPr>
        <w:t>20</w:t>
      </w:r>
      <w:r w:rsidRPr="00D21A82">
        <w:rPr>
          <w:rFonts w:ascii="Times New Roman" w:hAnsi="Times New Roman" w:cs="Times New Roman"/>
          <w:sz w:val="24"/>
          <w:szCs w:val="24"/>
        </w:rPr>
        <w:t xml:space="preserve"> год и плановый период 202</w:t>
      </w:r>
      <w:r w:rsidR="006301DE">
        <w:rPr>
          <w:rFonts w:ascii="Times New Roman" w:hAnsi="Times New Roman" w:cs="Times New Roman"/>
          <w:sz w:val="24"/>
          <w:szCs w:val="24"/>
        </w:rPr>
        <w:t>1</w:t>
      </w:r>
      <w:r w:rsidRPr="00D21A82">
        <w:rPr>
          <w:rFonts w:ascii="Times New Roman" w:hAnsi="Times New Roman" w:cs="Times New Roman"/>
          <w:sz w:val="24"/>
          <w:szCs w:val="24"/>
        </w:rPr>
        <w:t xml:space="preserve"> и 202</w:t>
      </w:r>
      <w:r w:rsidR="006301DE">
        <w:rPr>
          <w:rFonts w:ascii="Times New Roman" w:hAnsi="Times New Roman" w:cs="Times New Roman"/>
          <w:sz w:val="24"/>
          <w:szCs w:val="24"/>
        </w:rPr>
        <w:t>2</w:t>
      </w:r>
      <w:r w:rsidRPr="00D21A82">
        <w:rPr>
          <w:rFonts w:ascii="Times New Roman" w:hAnsi="Times New Roman" w:cs="Times New Roman"/>
          <w:sz w:val="24"/>
          <w:szCs w:val="24"/>
        </w:rPr>
        <w:t xml:space="preserve"> годов.</w:t>
      </w:r>
    </w:p>
    <w:p w:rsidR="002F7975" w:rsidRPr="00D21A82" w:rsidRDefault="002F7975" w:rsidP="008C55A4">
      <w:pPr>
        <w:pStyle w:val="a3"/>
        <w:ind w:firstLine="708"/>
        <w:jc w:val="both"/>
        <w:rPr>
          <w:rFonts w:ascii="Times New Roman" w:hAnsi="Times New Roman" w:cs="Times New Roman"/>
          <w:sz w:val="24"/>
          <w:szCs w:val="24"/>
        </w:rPr>
      </w:pPr>
      <w:r w:rsidRPr="00D21A82">
        <w:rPr>
          <w:rFonts w:ascii="Times New Roman" w:hAnsi="Times New Roman" w:cs="Times New Roman"/>
          <w:sz w:val="24"/>
          <w:szCs w:val="24"/>
        </w:rPr>
        <w:lastRenderedPageBreak/>
        <w:t xml:space="preserve">Анализ доходов и расходов проекта </w:t>
      </w:r>
      <w:r w:rsidR="008C55A4" w:rsidRPr="00D21A82">
        <w:rPr>
          <w:rFonts w:ascii="Times New Roman" w:hAnsi="Times New Roman" w:cs="Times New Roman"/>
          <w:sz w:val="24"/>
          <w:szCs w:val="24"/>
        </w:rPr>
        <w:t>р</w:t>
      </w:r>
      <w:r w:rsidRPr="00D21A82">
        <w:rPr>
          <w:rFonts w:ascii="Times New Roman" w:hAnsi="Times New Roman" w:cs="Times New Roman"/>
          <w:sz w:val="24"/>
          <w:szCs w:val="24"/>
        </w:rPr>
        <w:t xml:space="preserve">ешения о бюджете Нерюнгринского района </w:t>
      </w:r>
      <w:r w:rsidR="00FD40CF" w:rsidRPr="00D21A82">
        <w:rPr>
          <w:rFonts w:ascii="Times New Roman" w:hAnsi="Times New Roman" w:cs="Times New Roman"/>
          <w:sz w:val="24"/>
          <w:szCs w:val="24"/>
        </w:rPr>
        <w:t xml:space="preserve">на </w:t>
      </w:r>
      <w:r w:rsidR="00B64975" w:rsidRPr="00D21A82">
        <w:rPr>
          <w:rFonts w:ascii="Times New Roman" w:hAnsi="Times New Roman" w:cs="Times New Roman"/>
          <w:sz w:val="24"/>
          <w:szCs w:val="24"/>
        </w:rPr>
        <w:t xml:space="preserve">2020 год и на плановый период 2021 и 2022 </w:t>
      </w:r>
      <w:r w:rsidRPr="00D21A82">
        <w:rPr>
          <w:rFonts w:ascii="Times New Roman" w:hAnsi="Times New Roman" w:cs="Times New Roman"/>
          <w:sz w:val="24"/>
          <w:szCs w:val="24"/>
        </w:rPr>
        <w:t>годов</w:t>
      </w:r>
      <w:r w:rsidR="00AE0009" w:rsidRPr="00D21A82">
        <w:rPr>
          <w:rFonts w:ascii="Times New Roman" w:hAnsi="Times New Roman" w:cs="Times New Roman"/>
          <w:sz w:val="24"/>
          <w:szCs w:val="24"/>
        </w:rPr>
        <w:t xml:space="preserve"> проведен на основании оценки ожидаемого исполнения доходной и расходной частей бюджета Нерюнгринского</w:t>
      </w:r>
      <w:r w:rsidR="00846ED3" w:rsidRPr="00D21A82">
        <w:rPr>
          <w:rFonts w:ascii="Times New Roman" w:hAnsi="Times New Roman" w:cs="Times New Roman"/>
          <w:sz w:val="24"/>
          <w:szCs w:val="24"/>
        </w:rPr>
        <w:t xml:space="preserve"> района за 201</w:t>
      </w:r>
      <w:r w:rsidR="002B5D87" w:rsidRPr="00D21A82">
        <w:rPr>
          <w:rFonts w:ascii="Times New Roman" w:hAnsi="Times New Roman" w:cs="Times New Roman"/>
          <w:sz w:val="24"/>
          <w:szCs w:val="24"/>
        </w:rPr>
        <w:t>9</w:t>
      </w:r>
      <w:r w:rsidR="00846ED3" w:rsidRPr="00D21A82">
        <w:rPr>
          <w:rFonts w:ascii="Times New Roman" w:hAnsi="Times New Roman" w:cs="Times New Roman"/>
          <w:sz w:val="24"/>
          <w:szCs w:val="24"/>
        </w:rPr>
        <w:t xml:space="preserve"> год.</w:t>
      </w:r>
    </w:p>
    <w:p w:rsidR="003238C6" w:rsidRPr="00D21A82" w:rsidRDefault="00077F5E" w:rsidP="0003016A">
      <w:pPr>
        <w:autoSpaceDE w:val="0"/>
        <w:autoSpaceDN w:val="0"/>
        <w:adjustRightInd w:val="0"/>
        <w:spacing w:after="0" w:line="240" w:lineRule="auto"/>
        <w:ind w:firstLine="709"/>
        <w:jc w:val="both"/>
        <w:outlineLvl w:val="3"/>
        <w:rPr>
          <w:rFonts w:ascii="Times New Roman" w:hAnsi="Times New Roman" w:cs="Times New Roman"/>
          <w:sz w:val="24"/>
          <w:szCs w:val="24"/>
        </w:rPr>
      </w:pPr>
      <w:r w:rsidRPr="00D21A82">
        <w:rPr>
          <w:rFonts w:ascii="Times New Roman" w:hAnsi="Times New Roman" w:cs="Times New Roman"/>
          <w:sz w:val="24"/>
          <w:szCs w:val="24"/>
        </w:rPr>
        <w:t xml:space="preserve">Основные показатели проекта </w:t>
      </w:r>
      <w:r w:rsidR="002A445F" w:rsidRPr="00D21A82">
        <w:rPr>
          <w:rFonts w:ascii="Times New Roman" w:hAnsi="Times New Roman" w:cs="Times New Roman"/>
          <w:sz w:val="24"/>
          <w:szCs w:val="24"/>
        </w:rPr>
        <w:t>р</w:t>
      </w:r>
      <w:r w:rsidRPr="00D21A82">
        <w:rPr>
          <w:rFonts w:ascii="Times New Roman" w:hAnsi="Times New Roman" w:cs="Times New Roman"/>
          <w:sz w:val="24"/>
          <w:szCs w:val="24"/>
        </w:rPr>
        <w:t xml:space="preserve">ешения о бюджете Нерюнгринского района </w:t>
      </w:r>
      <w:r w:rsidR="00FD40CF" w:rsidRPr="00D21A82">
        <w:rPr>
          <w:rFonts w:ascii="Times New Roman" w:hAnsi="Times New Roman" w:cs="Times New Roman"/>
          <w:sz w:val="24"/>
          <w:szCs w:val="24"/>
        </w:rPr>
        <w:t xml:space="preserve">на </w:t>
      </w:r>
      <w:r w:rsidR="00B64975" w:rsidRPr="00D21A82">
        <w:rPr>
          <w:rFonts w:ascii="Times New Roman" w:hAnsi="Times New Roman" w:cs="Times New Roman"/>
          <w:sz w:val="24"/>
          <w:szCs w:val="24"/>
        </w:rPr>
        <w:t xml:space="preserve">2020 год и на плановый период 2021 и 2022 </w:t>
      </w:r>
      <w:r w:rsidR="00342BA2" w:rsidRPr="00D21A82">
        <w:rPr>
          <w:rFonts w:ascii="Times New Roman" w:hAnsi="Times New Roman" w:cs="Times New Roman"/>
          <w:sz w:val="24"/>
          <w:szCs w:val="24"/>
        </w:rPr>
        <w:t>год</w:t>
      </w:r>
      <w:r w:rsidR="00277BA3" w:rsidRPr="00D21A82">
        <w:rPr>
          <w:rFonts w:ascii="Times New Roman" w:hAnsi="Times New Roman" w:cs="Times New Roman"/>
          <w:sz w:val="24"/>
          <w:szCs w:val="24"/>
        </w:rPr>
        <w:t>ов</w:t>
      </w:r>
      <w:r w:rsidR="00232B82" w:rsidRPr="00D21A82">
        <w:rPr>
          <w:rFonts w:ascii="Times New Roman" w:hAnsi="Times New Roman" w:cs="Times New Roman"/>
          <w:sz w:val="24"/>
          <w:szCs w:val="24"/>
        </w:rPr>
        <w:t>,</w:t>
      </w:r>
      <w:r w:rsidR="00461B88" w:rsidRPr="00D21A82">
        <w:rPr>
          <w:rFonts w:ascii="Times New Roman" w:hAnsi="Times New Roman" w:cs="Times New Roman"/>
          <w:sz w:val="24"/>
          <w:szCs w:val="24"/>
        </w:rPr>
        <w:t xml:space="preserve"> </w:t>
      </w:r>
      <w:r w:rsidRPr="00D21A82">
        <w:rPr>
          <w:rFonts w:ascii="Times New Roman" w:hAnsi="Times New Roman" w:cs="Times New Roman"/>
          <w:sz w:val="24"/>
          <w:szCs w:val="24"/>
        </w:rPr>
        <w:t>представленные</w:t>
      </w:r>
      <w:r w:rsidR="008F263B" w:rsidRPr="00D21A82">
        <w:rPr>
          <w:rFonts w:ascii="Times New Roman" w:hAnsi="Times New Roman" w:cs="Times New Roman"/>
          <w:sz w:val="24"/>
          <w:szCs w:val="24"/>
        </w:rPr>
        <w:t xml:space="preserve"> </w:t>
      </w:r>
      <w:r w:rsidRPr="00D21A82">
        <w:rPr>
          <w:rFonts w:ascii="Times New Roman" w:hAnsi="Times New Roman" w:cs="Times New Roman"/>
          <w:sz w:val="24"/>
          <w:szCs w:val="24"/>
        </w:rPr>
        <w:t>для экспертизы</w:t>
      </w:r>
      <w:r w:rsidR="00032DBC" w:rsidRPr="00D21A82">
        <w:rPr>
          <w:rFonts w:ascii="Times New Roman" w:hAnsi="Times New Roman" w:cs="Times New Roman"/>
          <w:sz w:val="24"/>
          <w:szCs w:val="24"/>
        </w:rPr>
        <w:t xml:space="preserve"> в Контрольно-счетную палату муниципального образования «Нерюнгринский район»</w:t>
      </w:r>
      <w:r w:rsidRPr="00D21A82">
        <w:rPr>
          <w:rFonts w:ascii="Times New Roman" w:hAnsi="Times New Roman" w:cs="Times New Roman"/>
          <w:sz w:val="24"/>
          <w:szCs w:val="24"/>
        </w:rPr>
        <w:t>, приведены в следующей  таблице:</w:t>
      </w:r>
    </w:p>
    <w:tbl>
      <w:tblPr>
        <w:tblW w:w="9796" w:type="dxa"/>
        <w:tblInd w:w="93" w:type="dxa"/>
        <w:tblLayout w:type="fixed"/>
        <w:tblLook w:val="04A0" w:firstRow="1" w:lastRow="0" w:firstColumn="1" w:lastColumn="0" w:noHBand="0" w:noVBand="1"/>
      </w:tblPr>
      <w:tblGrid>
        <w:gridCol w:w="2000"/>
        <w:gridCol w:w="1417"/>
        <w:gridCol w:w="1276"/>
        <w:gridCol w:w="1276"/>
        <w:gridCol w:w="1276"/>
        <w:gridCol w:w="850"/>
        <w:gridCol w:w="851"/>
        <w:gridCol w:w="850"/>
      </w:tblGrid>
      <w:tr w:rsidR="00BC1BB9" w:rsidRPr="00D21A82" w:rsidTr="00D85306">
        <w:trPr>
          <w:trHeight w:val="569"/>
        </w:trPr>
        <w:tc>
          <w:tcPr>
            <w:tcW w:w="2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C1BB9" w:rsidRPr="00D21A82" w:rsidRDefault="00BC1BB9" w:rsidP="00BC1BB9">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Показатели</w:t>
            </w:r>
          </w:p>
        </w:tc>
        <w:tc>
          <w:tcPr>
            <w:tcW w:w="1417" w:type="dxa"/>
            <w:tcBorders>
              <w:top w:val="single" w:sz="8" w:space="0" w:color="000000"/>
              <w:left w:val="nil"/>
              <w:bottom w:val="single" w:sz="8" w:space="0" w:color="auto"/>
              <w:right w:val="single" w:sz="8" w:space="0" w:color="000000"/>
            </w:tcBorders>
            <w:shd w:val="clear" w:color="auto" w:fill="auto"/>
            <w:vAlign w:val="center"/>
            <w:hideMark/>
          </w:tcPr>
          <w:p w:rsidR="00BC1BB9" w:rsidRPr="00D21A82" w:rsidRDefault="00BC1BB9" w:rsidP="008A5383">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201</w:t>
            </w:r>
            <w:r w:rsidR="00C628A7" w:rsidRPr="00D21A82">
              <w:rPr>
                <w:rFonts w:ascii="Times New Roman" w:eastAsia="Times New Roman" w:hAnsi="Times New Roman" w:cs="Times New Roman"/>
                <w:b/>
                <w:bCs/>
                <w:color w:val="000000"/>
                <w:sz w:val="20"/>
                <w:szCs w:val="20"/>
              </w:rPr>
              <w:t>9</w:t>
            </w:r>
            <w:r w:rsidRPr="00D21A82">
              <w:rPr>
                <w:rFonts w:ascii="Times New Roman" w:eastAsia="Times New Roman" w:hAnsi="Times New Roman" w:cs="Times New Roman"/>
                <w:b/>
                <w:bCs/>
                <w:color w:val="000000"/>
                <w:sz w:val="20"/>
                <w:szCs w:val="20"/>
              </w:rPr>
              <w:t xml:space="preserve"> г. ожидаемое</w:t>
            </w:r>
            <w:r w:rsidR="008A5383">
              <w:rPr>
                <w:rFonts w:ascii="Times New Roman" w:eastAsia="Times New Roman" w:hAnsi="Times New Roman" w:cs="Times New Roman"/>
                <w:b/>
                <w:bCs/>
                <w:color w:val="000000"/>
                <w:sz w:val="20"/>
                <w:szCs w:val="20"/>
              </w:rPr>
              <w:t xml:space="preserve"> исполнение</w:t>
            </w:r>
          </w:p>
        </w:tc>
        <w:tc>
          <w:tcPr>
            <w:tcW w:w="1276" w:type="dxa"/>
            <w:tcBorders>
              <w:top w:val="single" w:sz="8" w:space="0" w:color="000000"/>
              <w:left w:val="single" w:sz="8" w:space="0" w:color="000000"/>
              <w:bottom w:val="single" w:sz="8" w:space="0" w:color="auto"/>
              <w:right w:val="single" w:sz="8" w:space="0" w:color="000000"/>
            </w:tcBorders>
            <w:shd w:val="clear" w:color="auto" w:fill="auto"/>
            <w:vAlign w:val="center"/>
            <w:hideMark/>
          </w:tcPr>
          <w:p w:rsidR="00BC1BB9" w:rsidRPr="00D21A82" w:rsidRDefault="00BC1BB9" w:rsidP="00C628A7">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 xml:space="preserve"> 20</w:t>
            </w:r>
            <w:r w:rsidR="00C628A7" w:rsidRPr="00D21A82">
              <w:rPr>
                <w:rFonts w:ascii="Times New Roman" w:eastAsia="Times New Roman" w:hAnsi="Times New Roman" w:cs="Times New Roman"/>
                <w:b/>
                <w:bCs/>
                <w:color w:val="000000"/>
                <w:sz w:val="20"/>
                <w:szCs w:val="20"/>
              </w:rPr>
              <w:t>20</w:t>
            </w:r>
            <w:r w:rsidRPr="00D21A82">
              <w:rPr>
                <w:rFonts w:ascii="Times New Roman" w:eastAsia="Times New Roman" w:hAnsi="Times New Roman" w:cs="Times New Roman"/>
                <w:b/>
                <w:bCs/>
                <w:color w:val="000000"/>
                <w:sz w:val="20"/>
                <w:szCs w:val="20"/>
              </w:rPr>
              <w:t xml:space="preserve"> год                      проект</w:t>
            </w:r>
          </w:p>
        </w:tc>
        <w:tc>
          <w:tcPr>
            <w:tcW w:w="1276" w:type="dxa"/>
            <w:tcBorders>
              <w:top w:val="single" w:sz="8" w:space="0" w:color="000000"/>
              <w:left w:val="single" w:sz="8" w:space="0" w:color="000000"/>
              <w:bottom w:val="single" w:sz="8" w:space="0" w:color="auto"/>
              <w:right w:val="single" w:sz="8" w:space="0" w:color="000000"/>
            </w:tcBorders>
            <w:shd w:val="clear" w:color="auto" w:fill="auto"/>
            <w:vAlign w:val="center"/>
            <w:hideMark/>
          </w:tcPr>
          <w:p w:rsidR="00BC1BB9" w:rsidRPr="00D21A82" w:rsidRDefault="00BC1BB9" w:rsidP="00C628A7">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 xml:space="preserve"> 202</w:t>
            </w:r>
            <w:r w:rsidR="00C628A7" w:rsidRPr="00D21A82">
              <w:rPr>
                <w:rFonts w:ascii="Times New Roman" w:eastAsia="Times New Roman" w:hAnsi="Times New Roman" w:cs="Times New Roman"/>
                <w:b/>
                <w:bCs/>
                <w:color w:val="000000"/>
                <w:sz w:val="20"/>
                <w:szCs w:val="20"/>
              </w:rPr>
              <w:t>1</w:t>
            </w:r>
            <w:r w:rsidRPr="00D21A82">
              <w:rPr>
                <w:rFonts w:ascii="Times New Roman" w:eastAsia="Times New Roman" w:hAnsi="Times New Roman" w:cs="Times New Roman"/>
                <w:b/>
                <w:bCs/>
                <w:color w:val="000000"/>
                <w:sz w:val="20"/>
                <w:szCs w:val="20"/>
              </w:rPr>
              <w:t xml:space="preserve"> год                      проект</w:t>
            </w:r>
          </w:p>
        </w:tc>
        <w:tc>
          <w:tcPr>
            <w:tcW w:w="1276" w:type="dxa"/>
            <w:tcBorders>
              <w:top w:val="single" w:sz="8" w:space="0" w:color="000000"/>
              <w:left w:val="single" w:sz="8" w:space="0" w:color="000000"/>
              <w:bottom w:val="single" w:sz="8" w:space="0" w:color="auto"/>
              <w:right w:val="single" w:sz="8" w:space="0" w:color="000000"/>
            </w:tcBorders>
            <w:shd w:val="clear" w:color="auto" w:fill="auto"/>
            <w:vAlign w:val="center"/>
            <w:hideMark/>
          </w:tcPr>
          <w:p w:rsidR="00BC1BB9" w:rsidRPr="00D21A82" w:rsidRDefault="00BC1BB9" w:rsidP="00C628A7">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 xml:space="preserve"> 202</w:t>
            </w:r>
            <w:r w:rsidR="00C628A7" w:rsidRPr="00D21A82">
              <w:rPr>
                <w:rFonts w:ascii="Times New Roman" w:eastAsia="Times New Roman" w:hAnsi="Times New Roman" w:cs="Times New Roman"/>
                <w:b/>
                <w:bCs/>
                <w:color w:val="000000"/>
                <w:sz w:val="20"/>
                <w:szCs w:val="20"/>
              </w:rPr>
              <w:t>2</w:t>
            </w:r>
            <w:r w:rsidRPr="00D21A82">
              <w:rPr>
                <w:rFonts w:ascii="Times New Roman" w:eastAsia="Times New Roman" w:hAnsi="Times New Roman" w:cs="Times New Roman"/>
                <w:b/>
                <w:bCs/>
                <w:color w:val="000000"/>
                <w:sz w:val="20"/>
                <w:szCs w:val="20"/>
              </w:rPr>
              <w:t xml:space="preserve"> год                      проект</w:t>
            </w:r>
          </w:p>
        </w:tc>
        <w:tc>
          <w:tcPr>
            <w:tcW w:w="2551" w:type="dxa"/>
            <w:gridSpan w:val="3"/>
            <w:tcBorders>
              <w:top w:val="single" w:sz="8" w:space="0" w:color="000000"/>
              <w:left w:val="single" w:sz="8" w:space="0" w:color="000000"/>
              <w:bottom w:val="single" w:sz="8" w:space="0" w:color="auto"/>
              <w:right w:val="single" w:sz="8" w:space="0" w:color="000000"/>
            </w:tcBorders>
            <w:shd w:val="clear" w:color="auto" w:fill="auto"/>
            <w:vAlign w:val="center"/>
            <w:hideMark/>
          </w:tcPr>
          <w:p w:rsidR="00BC1BB9" w:rsidRPr="00D21A82" w:rsidRDefault="00BC1BB9" w:rsidP="008A5383">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Темп роста (снижения), %</w:t>
            </w:r>
          </w:p>
        </w:tc>
      </w:tr>
      <w:tr w:rsidR="00BC1BB9" w:rsidRPr="00D21A82" w:rsidTr="00BC1BB9">
        <w:trPr>
          <w:trHeight w:val="579"/>
        </w:trPr>
        <w:tc>
          <w:tcPr>
            <w:tcW w:w="2000" w:type="dxa"/>
            <w:vMerge/>
            <w:tcBorders>
              <w:top w:val="single" w:sz="8" w:space="0" w:color="auto"/>
              <w:left w:val="single" w:sz="8" w:space="0" w:color="auto"/>
              <w:bottom w:val="single" w:sz="8" w:space="0" w:color="000000"/>
              <w:right w:val="single" w:sz="8" w:space="0" w:color="auto"/>
            </w:tcBorders>
            <w:vAlign w:val="center"/>
            <w:hideMark/>
          </w:tcPr>
          <w:p w:rsidR="00BC1BB9" w:rsidRPr="00D21A82" w:rsidRDefault="00BC1BB9" w:rsidP="00BC1BB9">
            <w:pPr>
              <w:spacing w:after="0" w:line="240" w:lineRule="auto"/>
              <w:rPr>
                <w:rFonts w:ascii="Times New Roman" w:eastAsia="Times New Roman" w:hAnsi="Times New Roman" w:cs="Times New Roman"/>
                <w:b/>
                <w:bCs/>
                <w:color w:val="000000"/>
                <w:sz w:val="20"/>
                <w:szCs w:val="20"/>
              </w:rPr>
            </w:pPr>
          </w:p>
        </w:tc>
        <w:tc>
          <w:tcPr>
            <w:tcW w:w="1417" w:type="dxa"/>
            <w:tcBorders>
              <w:top w:val="nil"/>
              <w:left w:val="nil"/>
              <w:bottom w:val="single" w:sz="8" w:space="0" w:color="auto"/>
              <w:right w:val="single" w:sz="8" w:space="0" w:color="auto"/>
            </w:tcBorders>
            <w:shd w:val="clear" w:color="auto" w:fill="auto"/>
            <w:vAlign w:val="center"/>
            <w:hideMark/>
          </w:tcPr>
          <w:p w:rsidR="00BC1BB9" w:rsidRPr="00D21A82" w:rsidRDefault="00BC1BB9" w:rsidP="00BC1BB9">
            <w:pPr>
              <w:spacing w:after="0" w:line="240" w:lineRule="auto"/>
              <w:jc w:val="center"/>
              <w:rPr>
                <w:rFonts w:ascii="Times New Roman" w:eastAsia="Times New Roman" w:hAnsi="Times New Roman" w:cs="Times New Roman"/>
                <w:b/>
                <w:bCs/>
                <w:color w:val="000000"/>
                <w:sz w:val="16"/>
                <w:szCs w:val="16"/>
              </w:rPr>
            </w:pPr>
            <w:r w:rsidRPr="00D21A82">
              <w:rPr>
                <w:rFonts w:ascii="Times New Roman" w:eastAsia="Times New Roman" w:hAnsi="Times New Roman" w:cs="Times New Roman"/>
                <w:b/>
                <w:bCs/>
                <w:color w:val="000000"/>
                <w:sz w:val="16"/>
                <w:szCs w:val="16"/>
              </w:rPr>
              <w:t>тыс. рублей</w:t>
            </w:r>
          </w:p>
        </w:tc>
        <w:tc>
          <w:tcPr>
            <w:tcW w:w="1276" w:type="dxa"/>
            <w:tcBorders>
              <w:top w:val="nil"/>
              <w:left w:val="nil"/>
              <w:bottom w:val="single" w:sz="8" w:space="0" w:color="auto"/>
              <w:right w:val="single" w:sz="8" w:space="0" w:color="auto"/>
            </w:tcBorders>
            <w:shd w:val="clear" w:color="auto" w:fill="auto"/>
            <w:vAlign w:val="center"/>
            <w:hideMark/>
          </w:tcPr>
          <w:p w:rsidR="00BC1BB9" w:rsidRPr="00D21A82" w:rsidRDefault="00BC1BB9" w:rsidP="00BC1BB9">
            <w:pPr>
              <w:spacing w:after="0" w:line="240" w:lineRule="auto"/>
              <w:jc w:val="center"/>
              <w:rPr>
                <w:rFonts w:ascii="Times New Roman" w:eastAsia="Times New Roman" w:hAnsi="Times New Roman" w:cs="Times New Roman"/>
                <w:b/>
                <w:bCs/>
                <w:color w:val="000000"/>
                <w:sz w:val="16"/>
                <w:szCs w:val="16"/>
              </w:rPr>
            </w:pPr>
            <w:r w:rsidRPr="00D21A82">
              <w:rPr>
                <w:rFonts w:ascii="Times New Roman" w:eastAsia="Times New Roman" w:hAnsi="Times New Roman" w:cs="Times New Roman"/>
                <w:b/>
                <w:bCs/>
                <w:color w:val="000000"/>
                <w:sz w:val="16"/>
                <w:szCs w:val="16"/>
              </w:rPr>
              <w:t>тыс. рублей</w:t>
            </w:r>
          </w:p>
        </w:tc>
        <w:tc>
          <w:tcPr>
            <w:tcW w:w="1276" w:type="dxa"/>
            <w:tcBorders>
              <w:top w:val="nil"/>
              <w:left w:val="nil"/>
              <w:bottom w:val="single" w:sz="8" w:space="0" w:color="auto"/>
              <w:right w:val="single" w:sz="8" w:space="0" w:color="auto"/>
            </w:tcBorders>
            <w:shd w:val="clear" w:color="auto" w:fill="auto"/>
            <w:vAlign w:val="center"/>
            <w:hideMark/>
          </w:tcPr>
          <w:p w:rsidR="00BC1BB9" w:rsidRPr="00D21A82" w:rsidRDefault="00BC1BB9" w:rsidP="00BC1BB9">
            <w:pPr>
              <w:spacing w:after="0" w:line="240" w:lineRule="auto"/>
              <w:jc w:val="center"/>
              <w:rPr>
                <w:rFonts w:ascii="Times New Roman" w:eastAsia="Times New Roman" w:hAnsi="Times New Roman" w:cs="Times New Roman"/>
                <w:b/>
                <w:bCs/>
                <w:color w:val="000000"/>
                <w:sz w:val="16"/>
                <w:szCs w:val="16"/>
              </w:rPr>
            </w:pPr>
            <w:r w:rsidRPr="00D21A82">
              <w:rPr>
                <w:rFonts w:ascii="Times New Roman" w:eastAsia="Times New Roman" w:hAnsi="Times New Roman" w:cs="Times New Roman"/>
                <w:b/>
                <w:bCs/>
                <w:color w:val="000000"/>
                <w:sz w:val="16"/>
                <w:szCs w:val="16"/>
              </w:rPr>
              <w:t>тыс. рублей</w:t>
            </w:r>
          </w:p>
        </w:tc>
        <w:tc>
          <w:tcPr>
            <w:tcW w:w="1276" w:type="dxa"/>
            <w:tcBorders>
              <w:top w:val="nil"/>
              <w:left w:val="nil"/>
              <w:bottom w:val="single" w:sz="8" w:space="0" w:color="auto"/>
              <w:right w:val="single" w:sz="8" w:space="0" w:color="auto"/>
            </w:tcBorders>
            <w:shd w:val="clear" w:color="auto" w:fill="auto"/>
            <w:vAlign w:val="center"/>
            <w:hideMark/>
          </w:tcPr>
          <w:p w:rsidR="00BC1BB9" w:rsidRPr="00D21A82" w:rsidRDefault="00BC1BB9" w:rsidP="00BC1BB9">
            <w:pPr>
              <w:spacing w:after="0" w:line="240" w:lineRule="auto"/>
              <w:jc w:val="center"/>
              <w:rPr>
                <w:rFonts w:ascii="Times New Roman" w:eastAsia="Times New Roman" w:hAnsi="Times New Roman" w:cs="Times New Roman"/>
                <w:b/>
                <w:bCs/>
                <w:color w:val="000000"/>
                <w:sz w:val="16"/>
                <w:szCs w:val="16"/>
              </w:rPr>
            </w:pPr>
            <w:r w:rsidRPr="00D21A82">
              <w:rPr>
                <w:rFonts w:ascii="Times New Roman" w:eastAsia="Times New Roman" w:hAnsi="Times New Roman" w:cs="Times New Roman"/>
                <w:b/>
                <w:bCs/>
                <w:color w:val="000000"/>
                <w:sz w:val="16"/>
                <w:szCs w:val="16"/>
              </w:rPr>
              <w:t>тыс. рублей</w:t>
            </w:r>
          </w:p>
        </w:tc>
        <w:tc>
          <w:tcPr>
            <w:tcW w:w="850" w:type="dxa"/>
            <w:tcBorders>
              <w:top w:val="nil"/>
              <w:left w:val="nil"/>
              <w:bottom w:val="single" w:sz="8" w:space="0" w:color="auto"/>
              <w:right w:val="single" w:sz="8" w:space="0" w:color="auto"/>
            </w:tcBorders>
            <w:shd w:val="clear" w:color="auto" w:fill="auto"/>
            <w:vAlign w:val="center"/>
            <w:hideMark/>
          </w:tcPr>
          <w:p w:rsidR="00BC1BB9" w:rsidRPr="00D21A82" w:rsidRDefault="00BC1BB9" w:rsidP="00BC1BB9">
            <w:pPr>
              <w:spacing w:after="0" w:line="240" w:lineRule="auto"/>
              <w:jc w:val="center"/>
              <w:rPr>
                <w:rFonts w:ascii="Times New Roman" w:eastAsia="Times New Roman" w:hAnsi="Times New Roman" w:cs="Times New Roman"/>
                <w:b/>
                <w:bCs/>
                <w:color w:val="000000"/>
                <w:sz w:val="16"/>
                <w:szCs w:val="16"/>
              </w:rPr>
            </w:pPr>
            <w:r w:rsidRPr="00D21A82">
              <w:rPr>
                <w:rFonts w:ascii="Times New Roman" w:eastAsia="Times New Roman" w:hAnsi="Times New Roman" w:cs="Times New Roman"/>
                <w:b/>
                <w:bCs/>
                <w:color w:val="000000"/>
                <w:sz w:val="16"/>
                <w:szCs w:val="16"/>
              </w:rPr>
              <w:t>гр.3/гр.2*100</w:t>
            </w:r>
          </w:p>
        </w:tc>
        <w:tc>
          <w:tcPr>
            <w:tcW w:w="851" w:type="dxa"/>
            <w:tcBorders>
              <w:top w:val="nil"/>
              <w:left w:val="nil"/>
              <w:bottom w:val="single" w:sz="8" w:space="0" w:color="auto"/>
              <w:right w:val="single" w:sz="8" w:space="0" w:color="auto"/>
            </w:tcBorders>
            <w:shd w:val="clear" w:color="auto" w:fill="auto"/>
            <w:vAlign w:val="center"/>
            <w:hideMark/>
          </w:tcPr>
          <w:p w:rsidR="00BC1BB9" w:rsidRPr="00D21A82" w:rsidRDefault="00BC1BB9" w:rsidP="00BC1BB9">
            <w:pPr>
              <w:spacing w:after="0" w:line="240" w:lineRule="auto"/>
              <w:jc w:val="center"/>
              <w:rPr>
                <w:rFonts w:ascii="Times New Roman" w:eastAsia="Times New Roman" w:hAnsi="Times New Roman" w:cs="Times New Roman"/>
                <w:b/>
                <w:bCs/>
                <w:color w:val="000000"/>
                <w:sz w:val="16"/>
                <w:szCs w:val="16"/>
              </w:rPr>
            </w:pPr>
            <w:r w:rsidRPr="00D21A82">
              <w:rPr>
                <w:rFonts w:ascii="Times New Roman" w:eastAsia="Times New Roman" w:hAnsi="Times New Roman" w:cs="Times New Roman"/>
                <w:b/>
                <w:bCs/>
                <w:color w:val="000000"/>
                <w:sz w:val="16"/>
                <w:szCs w:val="16"/>
              </w:rPr>
              <w:t>гр.4/гр.2*100</w:t>
            </w:r>
          </w:p>
        </w:tc>
        <w:tc>
          <w:tcPr>
            <w:tcW w:w="850" w:type="dxa"/>
            <w:tcBorders>
              <w:top w:val="nil"/>
              <w:left w:val="nil"/>
              <w:bottom w:val="single" w:sz="8" w:space="0" w:color="auto"/>
              <w:right w:val="single" w:sz="8" w:space="0" w:color="auto"/>
            </w:tcBorders>
            <w:shd w:val="clear" w:color="auto" w:fill="auto"/>
            <w:vAlign w:val="center"/>
            <w:hideMark/>
          </w:tcPr>
          <w:p w:rsidR="00BC1BB9" w:rsidRPr="00D21A82" w:rsidRDefault="00BC1BB9" w:rsidP="00BC1BB9">
            <w:pPr>
              <w:spacing w:after="0" w:line="240" w:lineRule="auto"/>
              <w:jc w:val="center"/>
              <w:rPr>
                <w:rFonts w:ascii="Times New Roman" w:eastAsia="Times New Roman" w:hAnsi="Times New Roman" w:cs="Times New Roman"/>
                <w:b/>
                <w:bCs/>
                <w:color w:val="000000"/>
                <w:sz w:val="16"/>
                <w:szCs w:val="16"/>
              </w:rPr>
            </w:pPr>
            <w:r w:rsidRPr="00D21A82">
              <w:rPr>
                <w:rFonts w:ascii="Times New Roman" w:eastAsia="Times New Roman" w:hAnsi="Times New Roman" w:cs="Times New Roman"/>
                <w:b/>
                <w:bCs/>
                <w:color w:val="000000"/>
                <w:sz w:val="16"/>
                <w:szCs w:val="16"/>
              </w:rPr>
              <w:t>гр.5/гр.2*100</w:t>
            </w:r>
          </w:p>
        </w:tc>
      </w:tr>
      <w:tr w:rsidR="00BC1BB9" w:rsidRPr="00D21A82" w:rsidTr="00BC1BB9">
        <w:trPr>
          <w:trHeight w:val="315"/>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rsidR="00BC1BB9" w:rsidRPr="00D21A82" w:rsidRDefault="00BC1BB9" w:rsidP="00BC1BB9">
            <w:pPr>
              <w:spacing w:after="0" w:line="240" w:lineRule="auto"/>
              <w:jc w:val="center"/>
              <w:rPr>
                <w:rFonts w:ascii="Times New Roman" w:eastAsia="Times New Roman" w:hAnsi="Times New Roman" w:cs="Times New Roman"/>
                <w:b/>
                <w:bCs/>
                <w:color w:val="000000"/>
                <w:sz w:val="14"/>
                <w:szCs w:val="14"/>
              </w:rPr>
            </w:pPr>
            <w:r w:rsidRPr="00D21A82">
              <w:rPr>
                <w:rFonts w:ascii="Times New Roman" w:eastAsia="Times New Roman" w:hAnsi="Times New Roman" w:cs="Times New Roman"/>
                <w:b/>
                <w:bCs/>
                <w:color w:val="000000"/>
                <w:sz w:val="14"/>
                <w:szCs w:val="14"/>
              </w:rPr>
              <w:t>1</w:t>
            </w:r>
          </w:p>
        </w:tc>
        <w:tc>
          <w:tcPr>
            <w:tcW w:w="1417" w:type="dxa"/>
            <w:tcBorders>
              <w:top w:val="nil"/>
              <w:left w:val="nil"/>
              <w:bottom w:val="single" w:sz="8" w:space="0" w:color="auto"/>
              <w:right w:val="single" w:sz="8" w:space="0" w:color="auto"/>
            </w:tcBorders>
            <w:shd w:val="clear" w:color="auto" w:fill="auto"/>
            <w:vAlign w:val="center"/>
            <w:hideMark/>
          </w:tcPr>
          <w:p w:rsidR="00BC1BB9" w:rsidRPr="00D21A82" w:rsidRDefault="00BC1BB9" w:rsidP="00BC1BB9">
            <w:pPr>
              <w:spacing w:after="0" w:line="240" w:lineRule="auto"/>
              <w:jc w:val="center"/>
              <w:rPr>
                <w:rFonts w:ascii="Times New Roman" w:eastAsia="Times New Roman" w:hAnsi="Times New Roman" w:cs="Times New Roman"/>
                <w:b/>
                <w:bCs/>
                <w:color w:val="000000"/>
                <w:sz w:val="14"/>
                <w:szCs w:val="14"/>
              </w:rPr>
            </w:pPr>
            <w:r w:rsidRPr="00D21A82">
              <w:rPr>
                <w:rFonts w:ascii="Times New Roman" w:eastAsia="Times New Roman" w:hAnsi="Times New Roman" w:cs="Times New Roman"/>
                <w:b/>
                <w:bCs/>
                <w:color w:val="000000"/>
                <w:sz w:val="14"/>
                <w:szCs w:val="14"/>
              </w:rPr>
              <w:t>2</w:t>
            </w:r>
          </w:p>
        </w:tc>
        <w:tc>
          <w:tcPr>
            <w:tcW w:w="1276" w:type="dxa"/>
            <w:tcBorders>
              <w:top w:val="nil"/>
              <w:left w:val="nil"/>
              <w:bottom w:val="single" w:sz="8" w:space="0" w:color="auto"/>
              <w:right w:val="single" w:sz="8" w:space="0" w:color="auto"/>
            </w:tcBorders>
            <w:shd w:val="clear" w:color="auto" w:fill="auto"/>
            <w:vAlign w:val="center"/>
            <w:hideMark/>
          </w:tcPr>
          <w:p w:rsidR="00BC1BB9" w:rsidRPr="00D21A82" w:rsidRDefault="00BC1BB9" w:rsidP="00BC1BB9">
            <w:pPr>
              <w:spacing w:after="0" w:line="240" w:lineRule="auto"/>
              <w:jc w:val="center"/>
              <w:rPr>
                <w:rFonts w:ascii="Times New Roman" w:eastAsia="Times New Roman" w:hAnsi="Times New Roman" w:cs="Times New Roman"/>
                <w:b/>
                <w:bCs/>
                <w:color w:val="000000"/>
                <w:sz w:val="14"/>
                <w:szCs w:val="14"/>
              </w:rPr>
            </w:pPr>
            <w:r w:rsidRPr="00D21A82">
              <w:rPr>
                <w:rFonts w:ascii="Times New Roman" w:eastAsia="Times New Roman" w:hAnsi="Times New Roman" w:cs="Times New Roman"/>
                <w:b/>
                <w:bCs/>
                <w:color w:val="000000"/>
                <w:sz w:val="14"/>
                <w:szCs w:val="14"/>
              </w:rPr>
              <w:t>3</w:t>
            </w:r>
          </w:p>
        </w:tc>
        <w:tc>
          <w:tcPr>
            <w:tcW w:w="1276" w:type="dxa"/>
            <w:tcBorders>
              <w:top w:val="nil"/>
              <w:left w:val="nil"/>
              <w:bottom w:val="single" w:sz="8" w:space="0" w:color="auto"/>
              <w:right w:val="single" w:sz="8" w:space="0" w:color="auto"/>
            </w:tcBorders>
            <w:shd w:val="clear" w:color="auto" w:fill="auto"/>
            <w:vAlign w:val="center"/>
            <w:hideMark/>
          </w:tcPr>
          <w:p w:rsidR="00BC1BB9" w:rsidRPr="00D21A82" w:rsidRDefault="00BC1BB9" w:rsidP="00BC1BB9">
            <w:pPr>
              <w:spacing w:after="0" w:line="240" w:lineRule="auto"/>
              <w:jc w:val="center"/>
              <w:rPr>
                <w:rFonts w:ascii="Times New Roman" w:eastAsia="Times New Roman" w:hAnsi="Times New Roman" w:cs="Times New Roman"/>
                <w:b/>
                <w:bCs/>
                <w:color w:val="000000"/>
                <w:sz w:val="14"/>
                <w:szCs w:val="14"/>
              </w:rPr>
            </w:pPr>
            <w:r w:rsidRPr="00D21A82">
              <w:rPr>
                <w:rFonts w:ascii="Times New Roman" w:eastAsia="Times New Roman" w:hAnsi="Times New Roman" w:cs="Times New Roman"/>
                <w:b/>
                <w:bCs/>
                <w:color w:val="000000"/>
                <w:sz w:val="14"/>
                <w:szCs w:val="14"/>
              </w:rPr>
              <w:t>4</w:t>
            </w:r>
          </w:p>
        </w:tc>
        <w:tc>
          <w:tcPr>
            <w:tcW w:w="1276" w:type="dxa"/>
            <w:tcBorders>
              <w:top w:val="nil"/>
              <w:left w:val="nil"/>
              <w:bottom w:val="single" w:sz="8" w:space="0" w:color="auto"/>
              <w:right w:val="single" w:sz="8" w:space="0" w:color="auto"/>
            </w:tcBorders>
            <w:shd w:val="clear" w:color="auto" w:fill="auto"/>
            <w:vAlign w:val="center"/>
            <w:hideMark/>
          </w:tcPr>
          <w:p w:rsidR="00BC1BB9" w:rsidRPr="00D21A82" w:rsidRDefault="00BC1BB9" w:rsidP="00BC1BB9">
            <w:pPr>
              <w:spacing w:after="0" w:line="240" w:lineRule="auto"/>
              <w:jc w:val="center"/>
              <w:rPr>
                <w:rFonts w:ascii="Times New Roman" w:eastAsia="Times New Roman" w:hAnsi="Times New Roman" w:cs="Times New Roman"/>
                <w:b/>
                <w:bCs/>
                <w:color w:val="000000"/>
                <w:sz w:val="14"/>
                <w:szCs w:val="14"/>
              </w:rPr>
            </w:pPr>
            <w:r w:rsidRPr="00D21A82">
              <w:rPr>
                <w:rFonts w:ascii="Times New Roman" w:eastAsia="Times New Roman" w:hAnsi="Times New Roman" w:cs="Times New Roman"/>
                <w:b/>
                <w:bCs/>
                <w:color w:val="000000"/>
                <w:sz w:val="14"/>
                <w:szCs w:val="14"/>
              </w:rPr>
              <w:t>5</w:t>
            </w:r>
          </w:p>
        </w:tc>
        <w:tc>
          <w:tcPr>
            <w:tcW w:w="850" w:type="dxa"/>
            <w:tcBorders>
              <w:top w:val="nil"/>
              <w:left w:val="nil"/>
              <w:bottom w:val="single" w:sz="8" w:space="0" w:color="auto"/>
              <w:right w:val="single" w:sz="8" w:space="0" w:color="auto"/>
            </w:tcBorders>
            <w:shd w:val="clear" w:color="auto" w:fill="auto"/>
            <w:noWrap/>
            <w:vAlign w:val="center"/>
            <w:hideMark/>
          </w:tcPr>
          <w:p w:rsidR="00BC1BB9" w:rsidRPr="00D21A82" w:rsidRDefault="00BC1BB9" w:rsidP="00BC1BB9">
            <w:pPr>
              <w:spacing w:after="0" w:line="240" w:lineRule="auto"/>
              <w:jc w:val="center"/>
              <w:rPr>
                <w:rFonts w:ascii="Times New Roman" w:eastAsia="Times New Roman" w:hAnsi="Times New Roman" w:cs="Times New Roman"/>
                <w:b/>
                <w:color w:val="000000"/>
                <w:sz w:val="14"/>
                <w:szCs w:val="14"/>
              </w:rPr>
            </w:pPr>
            <w:r w:rsidRPr="00D21A82">
              <w:rPr>
                <w:rFonts w:ascii="Times New Roman" w:eastAsia="Times New Roman" w:hAnsi="Times New Roman" w:cs="Times New Roman"/>
                <w:b/>
                <w:color w:val="000000"/>
                <w:sz w:val="14"/>
                <w:szCs w:val="14"/>
              </w:rPr>
              <w:t>6</w:t>
            </w:r>
          </w:p>
        </w:tc>
        <w:tc>
          <w:tcPr>
            <w:tcW w:w="851" w:type="dxa"/>
            <w:tcBorders>
              <w:top w:val="nil"/>
              <w:left w:val="nil"/>
              <w:bottom w:val="single" w:sz="8" w:space="0" w:color="auto"/>
              <w:right w:val="single" w:sz="8" w:space="0" w:color="auto"/>
            </w:tcBorders>
            <w:shd w:val="clear" w:color="auto" w:fill="auto"/>
            <w:noWrap/>
            <w:vAlign w:val="center"/>
            <w:hideMark/>
          </w:tcPr>
          <w:p w:rsidR="00BC1BB9" w:rsidRPr="00D21A82" w:rsidRDefault="00BC1BB9" w:rsidP="00BC1BB9">
            <w:pPr>
              <w:spacing w:after="0" w:line="240" w:lineRule="auto"/>
              <w:jc w:val="center"/>
              <w:rPr>
                <w:rFonts w:ascii="Times New Roman" w:eastAsia="Times New Roman" w:hAnsi="Times New Roman" w:cs="Times New Roman"/>
                <w:b/>
                <w:color w:val="000000"/>
                <w:sz w:val="14"/>
                <w:szCs w:val="14"/>
              </w:rPr>
            </w:pPr>
            <w:r w:rsidRPr="00D21A82">
              <w:rPr>
                <w:rFonts w:ascii="Times New Roman" w:eastAsia="Times New Roman" w:hAnsi="Times New Roman" w:cs="Times New Roman"/>
                <w:b/>
                <w:color w:val="000000"/>
                <w:sz w:val="14"/>
                <w:szCs w:val="14"/>
              </w:rPr>
              <w:t>7</w:t>
            </w:r>
          </w:p>
        </w:tc>
        <w:tc>
          <w:tcPr>
            <w:tcW w:w="850" w:type="dxa"/>
            <w:tcBorders>
              <w:top w:val="nil"/>
              <w:left w:val="nil"/>
              <w:bottom w:val="single" w:sz="8" w:space="0" w:color="auto"/>
              <w:right w:val="single" w:sz="8" w:space="0" w:color="auto"/>
            </w:tcBorders>
            <w:shd w:val="clear" w:color="auto" w:fill="auto"/>
            <w:noWrap/>
            <w:vAlign w:val="center"/>
            <w:hideMark/>
          </w:tcPr>
          <w:p w:rsidR="00BC1BB9" w:rsidRPr="00D21A82" w:rsidRDefault="00BC1BB9" w:rsidP="00BC1BB9">
            <w:pPr>
              <w:spacing w:after="0" w:line="240" w:lineRule="auto"/>
              <w:jc w:val="center"/>
              <w:rPr>
                <w:rFonts w:ascii="Times New Roman" w:eastAsia="Times New Roman" w:hAnsi="Times New Roman" w:cs="Times New Roman"/>
                <w:b/>
                <w:color w:val="000000"/>
                <w:sz w:val="14"/>
                <w:szCs w:val="14"/>
              </w:rPr>
            </w:pPr>
            <w:r w:rsidRPr="00D21A82">
              <w:rPr>
                <w:rFonts w:ascii="Times New Roman" w:eastAsia="Times New Roman" w:hAnsi="Times New Roman" w:cs="Times New Roman"/>
                <w:b/>
                <w:color w:val="000000"/>
                <w:sz w:val="14"/>
                <w:szCs w:val="14"/>
              </w:rPr>
              <w:t>8</w:t>
            </w:r>
          </w:p>
        </w:tc>
      </w:tr>
      <w:tr w:rsidR="00BC1BB9" w:rsidRPr="00D21A82" w:rsidTr="001B6318">
        <w:trPr>
          <w:trHeight w:val="315"/>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rsidR="00BC1BB9" w:rsidRPr="00D21A82" w:rsidRDefault="00BC1BB9" w:rsidP="00BC1BB9">
            <w:pPr>
              <w:spacing w:after="0" w:line="240" w:lineRule="auto"/>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Доходы, в том числе:</w:t>
            </w:r>
          </w:p>
        </w:tc>
        <w:tc>
          <w:tcPr>
            <w:tcW w:w="1417" w:type="dxa"/>
            <w:tcBorders>
              <w:top w:val="nil"/>
              <w:left w:val="nil"/>
              <w:bottom w:val="single" w:sz="8" w:space="0" w:color="auto"/>
              <w:right w:val="single" w:sz="8" w:space="0" w:color="auto"/>
            </w:tcBorders>
            <w:shd w:val="clear" w:color="auto" w:fill="auto"/>
            <w:noWrap/>
            <w:vAlign w:val="center"/>
          </w:tcPr>
          <w:p w:rsidR="00BC1BB9" w:rsidRPr="00D21A82" w:rsidRDefault="001B6318" w:rsidP="00D85306">
            <w:pPr>
              <w:spacing w:after="0" w:line="240" w:lineRule="auto"/>
              <w:jc w:val="center"/>
              <w:rPr>
                <w:rFonts w:ascii="Times New Roman" w:eastAsia="Times New Roman" w:hAnsi="Times New Roman" w:cs="Times New Roman"/>
                <w:b/>
                <w:bCs/>
                <w:color w:val="000000"/>
                <w:sz w:val="20"/>
                <w:szCs w:val="20"/>
              </w:rPr>
            </w:pPr>
            <w:r w:rsidRPr="00D21A82">
              <w:rPr>
                <w:rFonts w:ascii="Times New Roman" w:hAnsi="Times New Roman" w:cs="Times New Roman"/>
                <w:b/>
                <w:bCs/>
                <w:sz w:val="20"/>
                <w:szCs w:val="20"/>
              </w:rPr>
              <w:t>4</w:t>
            </w:r>
            <w:r w:rsidR="00D85306">
              <w:rPr>
                <w:rFonts w:ascii="Times New Roman" w:hAnsi="Times New Roman" w:cs="Times New Roman"/>
                <w:b/>
                <w:bCs/>
                <w:sz w:val="20"/>
                <w:szCs w:val="20"/>
              </w:rPr>
              <w:t> </w:t>
            </w:r>
            <w:r w:rsidRPr="00D21A82">
              <w:rPr>
                <w:rFonts w:ascii="Times New Roman" w:hAnsi="Times New Roman" w:cs="Times New Roman"/>
                <w:b/>
                <w:bCs/>
                <w:sz w:val="20"/>
                <w:szCs w:val="20"/>
              </w:rPr>
              <w:t>2</w:t>
            </w:r>
            <w:r w:rsidR="00D85306">
              <w:rPr>
                <w:rFonts w:ascii="Times New Roman" w:hAnsi="Times New Roman" w:cs="Times New Roman"/>
                <w:b/>
                <w:bCs/>
                <w:sz w:val="20"/>
                <w:szCs w:val="20"/>
              </w:rPr>
              <w:t>36 240,7</w:t>
            </w:r>
          </w:p>
        </w:tc>
        <w:tc>
          <w:tcPr>
            <w:tcW w:w="1276" w:type="dxa"/>
            <w:tcBorders>
              <w:top w:val="nil"/>
              <w:left w:val="nil"/>
              <w:bottom w:val="single" w:sz="8" w:space="0" w:color="auto"/>
              <w:right w:val="single" w:sz="8" w:space="0" w:color="auto"/>
            </w:tcBorders>
            <w:shd w:val="clear" w:color="auto" w:fill="auto"/>
            <w:noWrap/>
            <w:vAlign w:val="center"/>
          </w:tcPr>
          <w:p w:rsidR="00BC1BB9" w:rsidRPr="00D21A82" w:rsidRDefault="001B6318" w:rsidP="001B6318">
            <w:pPr>
              <w:spacing w:after="0" w:line="240" w:lineRule="auto"/>
              <w:jc w:val="center"/>
              <w:rPr>
                <w:rFonts w:ascii="Times New Roman" w:eastAsia="Times New Roman" w:hAnsi="Times New Roman" w:cs="Times New Roman"/>
                <w:b/>
                <w:bCs/>
                <w:color w:val="000000"/>
                <w:sz w:val="20"/>
                <w:szCs w:val="20"/>
              </w:rPr>
            </w:pPr>
            <w:r w:rsidRPr="00D21A82">
              <w:rPr>
                <w:rFonts w:ascii="Times New Roman" w:hAnsi="Times New Roman" w:cs="Times New Roman"/>
                <w:b/>
                <w:bCs/>
                <w:color w:val="000000"/>
                <w:sz w:val="20"/>
                <w:szCs w:val="20"/>
              </w:rPr>
              <w:t>1 727 826,40</w:t>
            </w:r>
          </w:p>
        </w:tc>
        <w:tc>
          <w:tcPr>
            <w:tcW w:w="1276" w:type="dxa"/>
            <w:tcBorders>
              <w:top w:val="nil"/>
              <w:left w:val="nil"/>
              <w:bottom w:val="single" w:sz="8" w:space="0" w:color="auto"/>
              <w:right w:val="single" w:sz="8" w:space="0" w:color="auto"/>
            </w:tcBorders>
            <w:shd w:val="clear" w:color="auto" w:fill="auto"/>
            <w:noWrap/>
            <w:vAlign w:val="center"/>
          </w:tcPr>
          <w:p w:rsidR="00BC1BB9" w:rsidRPr="00D21A82" w:rsidRDefault="00EB7F83" w:rsidP="00BC1BB9">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1 648 537,7</w:t>
            </w:r>
          </w:p>
        </w:tc>
        <w:tc>
          <w:tcPr>
            <w:tcW w:w="1276" w:type="dxa"/>
            <w:tcBorders>
              <w:top w:val="nil"/>
              <w:left w:val="nil"/>
              <w:bottom w:val="single" w:sz="8" w:space="0" w:color="auto"/>
              <w:right w:val="single" w:sz="8" w:space="0" w:color="auto"/>
            </w:tcBorders>
            <w:shd w:val="clear" w:color="auto" w:fill="auto"/>
            <w:noWrap/>
            <w:vAlign w:val="center"/>
          </w:tcPr>
          <w:p w:rsidR="00BC1BB9" w:rsidRPr="00D21A82" w:rsidRDefault="00EB7F83" w:rsidP="00BC1BB9">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1 653 690,7</w:t>
            </w:r>
          </w:p>
        </w:tc>
        <w:tc>
          <w:tcPr>
            <w:tcW w:w="850" w:type="dxa"/>
            <w:tcBorders>
              <w:top w:val="nil"/>
              <w:left w:val="nil"/>
              <w:bottom w:val="single" w:sz="8" w:space="0" w:color="auto"/>
              <w:right w:val="single" w:sz="8" w:space="0" w:color="auto"/>
            </w:tcBorders>
            <w:shd w:val="clear" w:color="auto" w:fill="auto"/>
            <w:noWrap/>
            <w:vAlign w:val="center"/>
          </w:tcPr>
          <w:p w:rsidR="00BC1BB9" w:rsidRPr="00D21A82" w:rsidRDefault="00E300B5" w:rsidP="00483C64">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4</w:t>
            </w:r>
            <w:r w:rsidR="00483C64">
              <w:rPr>
                <w:rFonts w:ascii="Times New Roman" w:eastAsia="Times New Roman" w:hAnsi="Times New Roman" w:cs="Times New Roman"/>
                <w:b/>
                <w:color w:val="000000"/>
                <w:sz w:val="20"/>
                <w:szCs w:val="20"/>
              </w:rPr>
              <w:t>0,8</w:t>
            </w:r>
          </w:p>
        </w:tc>
        <w:tc>
          <w:tcPr>
            <w:tcW w:w="851" w:type="dxa"/>
            <w:tcBorders>
              <w:top w:val="nil"/>
              <w:left w:val="nil"/>
              <w:bottom w:val="single" w:sz="8" w:space="0" w:color="auto"/>
              <w:right w:val="single" w:sz="8" w:space="0" w:color="auto"/>
            </w:tcBorders>
            <w:shd w:val="clear" w:color="auto" w:fill="auto"/>
            <w:noWrap/>
            <w:vAlign w:val="center"/>
          </w:tcPr>
          <w:p w:rsidR="00BC1BB9" w:rsidRPr="00D21A82" w:rsidRDefault="00EB7F83" w:rsidP="00BC1BB9">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39,2</w:t>
            </w:r>
          </w:p>
        </w:tc>
        <w:tc>
          <w:tcPr>
            <w:tcW w:w="850" w:type="dxa"/>
            <w:tcBorders>
              <w:top w:val="nil"/>
              <w:left w:val="nil"/>
              <w:bottom w:val="single" w:sz="8" w:space="0" w:color="auto"/>
              <w:right w:val="single" w:sz="8" w:space="0" w:color="auto"/>
            </w:tcBorders>
            <w:shd w:val="clear" w:color="auto" w:fill="auto"/>
            <w:noWrap/>
            <w:vAlign w:val="center"/>
          </w:tcPr>
          <w:p w:rsidR="00BC1BB9" w:rsidRPr="00D21A82" w:rsidRDefault="00EB7F83" w:rsidP="00BC1BB9">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39,3</w:t>
            </w:r>
          </w:p>
        </w:tc>
      </w:tr>
      <w:tr w:rsidR="001B6318" w:rsidRPr="00D21A82" w:rsidTr="00EB7F83">
        <w:trPr>
          <w:trHeight w:val="279"/>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rsidR="001B6318" w:rsidRPr="00D21A82" w:rsidRDefault="001B6318" w:rsidP="00BC1BB9">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собственные доходы</w:t>
            </w:r>
          </w:p>
        </w:tc>
        <w:tc>
          <w:tcPr>
            <w:tcW w:w="1417" w:type="dxa"/>
            <w:tcBorders>
              <w:top w:val="nil"/>
              <w:left w:val="nil"/>
              <w:bottom w:val="single" w:sz="8" w:space="0" w:color="auto"/>
              <w:right w:val="single" w:sz="8" w:space="0" w:color="auto"/>
            </w:tcBorders>
            <w:shd w:val="clear" w:color="auto" w:fill="auto"/>
            <w:noWrap/>
          </w:tcPr>
          <w:p w:rsidR="001B6318" w:rsidRPr="00D21A82" w:rsidRDefault="001B6318" w:rsidP="00EB7F83">
            <w:pPr>
              <w:spacing w:after="0" w:line="240" w:lineRule="auto"/>
              <w:jc w:val="center"/>
              <w:rPr>
                <w:rFonts w:ascii="Times New Roman" w:eastAsia="Times New Roman" w:hAnsi="Times New Roman" w:cs="Times New Roman"/>
                <w:color w:val="000000"/>
                <w:sz w:val="20"/>
                <w:szCs w:val="20"/>
              </w:rPr>
            </w:pPr>
            <w:r w:rsidRPr="00D21A82">
              <w:rPr>
                <w:rFonts w:ascii="Times New Roman" w:hAnsi="Times New Roman" w:cs="Times New Roman"/>
                <w:bCs/>
                <w:sz w:val="20"/>
                <w:szCs w:val="20"/>
              </w:rPr>
              <w:t>1 229 778,80</w:t>
            </w:r>
          </w:p>
        </w:tc>
        <w:tc>
          <w:tcPr>
            <w:tcW w:w="1276" w:type="dxa"/>
            <w:tcBorders>
              <w:top w:val="nil"/>
              <w:left w:val="nil"/>
              <w:bottom w:val="single" w:sz="8" w:space="0" w:color="auto"/>
              <w:right w:val="single" w:sz="8" w:space="0" w:color="auto"/>
            </w:tcBorders>
            <w:shd w:val="clear" w:color="auto" w:fill="auto"/>
            <w:noWrap/>
          </w:tcPr>
          <w:p w:rsidR="001B6318" w:rsidRPr="00D21A82" w:rsidRDefault="001B6318" w:rsidP="00EB7F83">
            <w:pPr>
              <w:jc w:val="center"/>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1 327 826,40</w:t>
            </w:r>
          </w:p>
        </w:tc>
        <w:tc>
          <w:tcPr>
            <w:tcW w:w="1276" w:type="dxa"/>
            <w:tcBorders>
              <w:top w:val="nil"/>
              <w:left w:val="nil"/>
              <w:bottom w:val="single" w:sz="8" w:space="0" w:color="auto"/>
              <w:right w:val="single" w:sz="8" w:space="0" w:color="auto"/>
            </w:tcBorders>
            <w:shd w:val="clear" w:color="auto" w:fill="auto"/>
            <w:noWrap/>
          </w:tcPr>
          <w:p w:rsidR="001B6318" w:rsidRPr="00D21A82" w:rsidRDefault="00EB7F83" w:rsidP="00EB7F83">
            <w:pPr>
              <w:jc w:val="center"/>
              <w:rPr>
                <w:rFonts w:ascii="Times New Roman" w:eastAsia="Times New Roman" w:hAnsi="Times New Roman" w:cs="Times New Roman"/>
                <w:color w:val="000000"/>
                <w:sz w:val="20"/>
                <w:szCs w:val="20"/>
              </w:rPr>
            </w:pPr>
            <w:r w:rsidRPr="00D21A82">
              <w:rPr>
                <w:rFonts w:ascii="Times New Roman" w:hAnsi="Times New Roman" w:cs="Times New Roman"/>
                <w:bCs/>
                <w:color w:val="000000"/>
                <w:sz w:val="20"/>
                <w:szCs w:val="20"/>
              </w:rPr>
              <w:t>1 348 537,70</w:t>
            </w:r>
          </w:p>
        </w:tc>
        <w:tc>
          <w:tcPr>
            <w:tcW w:w="1276" w:type="dxa"/>
            <w:tcBorders>
              <w:top w:val="nil"/>
              <w:left w:val="nil"/>
              <w:bottom w:val="single" w:sz="8" w:space="0" w:color="auto"/>
              <w:right w:val="single" w:sz="8" w:space="0" w:color="auto"/>
            </w:tcBorders>
            <w:shd w:val="clear" w:color="auto" w:fill="auto"/>
            <w:noWrap/>
          </w:tcPr>
          <w:p w:rsidR="001B6318" w:rsidRPr="00D21A82" w:rsidRDefault="00EB7F83" w:rsidP="00EB7F8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1 443 690,7</w:t>
            </w:r>
          </w:p>
        </w:tc>
        <w:tc>
          <w:tcPr>
            <w:tcW w:w="850" w:type="dxa"/>
            <w:tcBorders>
              <w:top w:val="nil"/>
              <w:left w:val="nil"/>
              <w:bottom w:val="single" w:sz="8" w:space="0" w:color="auto"/>
              <w:right w:val="single" w:sz="8" w:space="0" w:color="auto"/>
            </w:tcBorders>
            <w:shd w:val="clear" w:color="auto" w:fill="auto"/>
            <w:noWrap/>
          </w:tcPr>
          <w:p w:rsidR="001B6318" w:rsidRPr="00D21A82" w:rsidRDefault="00EB7F83" w:rsidP="00EB7F8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107,9</w:t>
            </w:r>
          </w:p>
        </w:tc>
        <w:tc>
          <w:tcPr>
            <w:tcW w:w="851" w:type="dxa"/>
            <w:tcBorders>
              <w:top w:val="nil"/>
              <w:left w:val="nil"/>
              <w:bottom w:val="single" w:sz="8" w:space="0" w:color="auto"/>
              <w:right w:val="single" w:sz="8" w:space="0" w:color="auto"/>
            </w:tcBorders>
            <w:shd w:val="clear" w:color="auto" w:fill="auto"/>
            <w:noWrap/>
          </w:tcPr>
          <w:p w:rsidR="001B6318" w:rsidRPr="00D21A82" w:rsidRDefault="00EB7F83" w:rsidP="00EB7F8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109,7</w:t>
            </w:r>
          </w:p>
        </w:tc>
        <w:tc>
          <w:tcPr>
            <w:tcW w:w="850" w:type="dxa"/>
            <w:tcBorders>
              <w:top w:val="nil"/>
              <w:left w:val="nil"/>
              <w:bottom w:val="single" w:sz="8" w:space="0" w:color="auto"/>
              <w:right w:val="single" w:sz="8" w:space="0" w:color="auto"/>
            </w:tcBorders>
            <w:shd w:val="clear" w:color="auto" w:fill="auto"/>
            <w:noWrap/>
          </w:tcPr>
          <w:p w:rsidR="001B6318" w:rsidRPr="00D21A82" w:rsidRDefault="00EB7F83" w:rsidP="00EB7F8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117,4</w:t>
            </w:r>
          </w:p>
        </w:tc>
      </w:tr>
      <w:tr w:rsidR="001B6318" w:rsidRPr="00D21A82" w:rsidTr="001B6318">
        <w:trPr>
          <w:trHeight w:val="315"/>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rsidR="001B6318" w:rsidRPr="00D21A82" w:rsidRDefault="001B6318" w:rsidP="00BC1BB9">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безвозмездные поступления</w:t>
            </w:r>
          </w:p>
        </w:tc>
        <w:tc>
          <w:tcPr>
            <w:tcW w:w="1417" w:type="dxa"/>
            <w:tcBorders>
              <w:top w:val="nil"/>
              <w:left w:val="nil"/>
              <w:bottom w:val="single" w:sz="8" w:space="0" w:color="auto"/>
              <w:right w:val="single" w:sz="8" w:space="0" w:color="auto"/>
            </w:tcBorders>
            <w:shd w:val="clear" w:color="auto" w:fill="auto"/>
            <w:noWrap/>
            <w:vAlign w:val="center"/>
          </w:tcPr>
          <w:p w:rsidR="001B6318" w:rsidRPr="00D21A82" w:rsidRDefault="001B6318" w:rsidP="00D85306">
            <w:pPr>
              <w:spacing w:after="0" w:line="240" w:lineRule="auto"/>
              <w:jc w:val="center"/>
              <w:rPr>
                <w:rFonts w:ascii="Times New Roman" w:eastAsia="Times New Roman" w:hAnsi="Times New Roman" w:cs="Times New Roman"/>
                <w:color w:val="000000"/>
                <w:sz w:val="20"/>
                <w:szCs w:val="20"/>
              </w:rPr>
            </w:pPr>
            <w:r w:rsidRPr="00D21A82">
              <w:rPr>
                <w:rFonts w:ascii="Times New Roman" w:hAnsi="Times New Roman" w:cs="Times New Roman"/>
                <w:bCs/>
                <w:sz w:val="20"/>
                <w:szCs w:val="20"/>
              </w:rPr>
              <w:t>2</w:t>
            </w:r>
            <w:r w:rsidR="00D85306">
              <w:rPr>
                <w:rFonts w:ascii="Times New Roman" w:hAnsi="Times New Roman" w:cs="Times New Roman"/>
                <w:bCs/>
                <w:sz w:val="20"/>
                <w:szCs w:val="20"/>
              </w:rPr>
              <w:t> </w:t>
            </w:r>
            <w:r w:rsidRPr="00D21A82">
              <w:rPr>
                <w:rFonts w:ascii="Times New Roman" w:hAnsi="Times New Roman" w:cs="Times New Roman"/>
                <w:bCs/>
                <w:sz w:val="20"/>
                <w:szCs w:val="20"/>
              </w:rPr>
              <w:t>9</w:t>
            </w:r>
            <w:r w:rsidR="00D85306">
              <w:rPr>
                <w:rFonts w:ascii="Times New Roman" w:hAnsi="Times New Roman" w:cs="Times New Roman"/>
                <w:bCs/>
                <w:sz w:val="20"/>
                <w:szCs w:val="20"/>
              </w:rPr>
              <w:t>89 512,2</w:t>
            </w:r>
          </w:p>
        </w:tc>
        <w:tc>
          <w:tcPr>
            <w:tcW w:w="1276" w:type="dxa"/>
            <w:tcBorders>
              <w:top w:val="nil"/>
              <w:left w:val="nil"/>
              <w:bottom w:val="single" w:sz="8" w:space="0" w:color="auto"/>
              <w:right w:val="single" w:sz="8" w:space="0" w:color="auto"/>
            </w:tcBorders>
            <w:shd w:val="clear" w:color="auto" w:fill="auto"/>
            <w:noWrap/>
            <w:vAlign w:val="center"/>
          </w:tcPr>
          <w:p w:rsidR="001B6318" w:rsidRPr="00D21A82" w:rsidRDefault="001B6318" w:rsidP="001B6318">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400 000,0</w:t>
            </w:r>
          </w:p>
        </w:tc>
        <w:tc>
          <w:tcPr>
            <w:tcW w:w="1276" w:type="dxa"/>
            <w:tcBorders>
              <w:top w:val="nil"/>
              <w:left w:val="nil"/>
              <w:bottom w:val="single" w:sz="8" w:space="0" w:color="auto"/>
              <w:right w:val="single" w:sz="8" w:space="0" w:color="auto"/>
            </w:tcBorders>
            <w:shd w:val="clear" w:color="auto" w:fill="auto"/>
            <w:noWrap/>
            <w:vAlign w:val="center"/>
          </w:tcPr>
          <w:p w:rsidR="001B6318" w:rsidRPr="00D21A82" w:rsidRDefault="00EB7F83" w:rsidP="00BC1BB9">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300 000,0</w:t>
            </w:r>
          </w:p>
        </w:tc>
        <w:tc>
          <w:tcPr>
            <w:tcW w:w="1276" w:type="dxa"/>
            <w:tcBorders>
              <w:top w:val="nil"/>
              <w:left w:val="nil"/>
              <w:bottom w:val="single" w:sz="8" w:space="0" w:color="auto"/>
              <w:right w:val="single" w:sz="8" w:space="0" w:color="auto"/>
            </w:tcBorders>
            <w:shd w:val="clear" w:color="auto" w:fill="auto"/>
            <w:noWrap/>
            <w:vAlign w:val="center"/>
          </w:tcPr>
          <w:p w:rsidR="001B6318" w:rsidRPr="00D21A82" w:rsidRDefault="00EB7F83" w:rsidP="00BC1BB9">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210 000,0</w:t>
            </w:r>
          </w:p>
        </w:tc>
        <w:tc>
          <w:tcPr>
            <w:tcW w:w="850" w:type="dxa"/>
            <w:tcBorders>
              <w:top w:val="nil"/>
              <w:left w:val="nil"/>
              <w:bottom w:val="single" w:sz="8" w:space="0" w:color="auto"/>
              <w:right w:val="single" w:sz="8" w:space="0" w:color="auto"/>
            </w:tcBorders>
            <w:shd w:val="clear" w:color="auto" w:fill="auto"/>
            <w:noWrap/>
            <w:vAlign w:val="center"/>
          </w:tcPr>
          <w:p w:rsidR="001B6318" w:rsidRPr="00D21A82" w:rsidRDefault="00EB7F83" w:rsidP="00483C64">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13,</w:t>
            </w:r>
            <w:r w:rsidR="00483C64">
              <w:rPr>
                <w:rFonts w:ascii="Times New Roman" w:eastAsia="Times New Roman" w:hAnsi="Times New Roman" w:cs="Times New Roman"/>
                <w:color w:val="000000"/>
                <w:sz w:val="20"/>
                <w:szCs w:val="20"/>
              </w:rPr>
              <w:t>4</w:t>
            </w:r>
          </w:p>
        </w:tc>
        <w:tc>
          <w:tcPr>
            <w:tcW w:w="851" w:type="dxa"/>
            <w:tcBorders>
              <w:top w:val="nil"/>
              <w:left w:val="nil"/>
              <w:bottom w:val="single" w:sz="8" w:space="0" w:color="auto"/>
              <w:right w:val="single" w:sz="8" w:space="0" w:color="auto"/>
            </w:tcBorders>
            <w:shd w:val="clear" w:color="auto" w:fill="auto"/>
            <w:noWrap/>
            <w:vAlign w:val="center"/>
          </w:tcPr>
          <w:p w:rsidR="001B6318" w:rsidRPr="00D21A82" w:rsidRDefault="00EB7F83" w:rsidP="00BC1BB9">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10,1</w:t>
            </w:r>
          </w:p>
        </w:tc>
        <w:tc>
          <w:tcPr>
            <w:tcW w:w="850" w:type="dxa"/>
            <w:tcBorders>
              <w:top w:val="nil"/>
              <w:left w:val="nil"/>
              <w:bottom w:val="single" w:sz="8" w:space="0" w:color="auto"/>
              <w:right w:val="single" w:sz="8" w:space="0" w:color="auto"/>
            </w:tcBorders>
            <w:shd w:val="clear" w:color="auto" w:fill="auto"/>
            <w:noWrap/>
            <w:vAlign w:val="center"/>
          </w:tcPr>
          <w:p w:rsidR="001B6318" w:rsidRPr="00D21A82" w:rsidRDefault="00EB7F83" w:rsidP="00BC1BB9">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7,1</w:t>
            </w:r>
          </w:p>
        </w:tc>
      </w:tr>
      <w:tr w:rsidR="00D85306" w:rsidRPr="00D21A82" w:rsidTr="00C628A7">
        <w:trPr>
          <w:trHeight w:val="315"/>
        </w:trPr>
        <w:tc>
          <w:tcPr>
            <w:tcW w:w="2000" w:type="dxa"/>
            <w:tcBorders>
              <w:top w:val="nil"/>
              <w:left w:val="single" w:sz="8" w:space="0" w:color="auto"/>
              <w:bottom w:val="single" w:sz="8" w:space="0" w:color="auto"/>
              <w:right w:val="single" w:sz="8" w:space="0" w:color="auto"/>
            </w:tcBorders>
            <w:shd w:val="clear" w:color="auto" w:fill="auto"/>
            <w:noWrap/>
            <w:vAlign w:val="center"/>
          </w:tcPr>
          <w:p w:rsidR="00D85306" w:rsidRPr="00D85306" w:rsidRDefault="00D85306" w:rsidP="00BC1BB9">
            <w:pPr>
              <w:spacing w:after="0" w:line="240" w:lineRule="auto"/>
              <w:rPr>
                <w:rFonts w:ascii="Times New Roman" w:eastAsia="Times New Roman" w:hAnsi="Times New Roman" w:cs="Times New Roman"/>
                <w:bCs/>
                <w:color w:val="000000"/>
                <w:sz w:val="20"/>
                <w:szCs w:val="20"/>
              </w:rPr>
            </w:pPr>
            <w:r w:rsidRPr="00D85306">
              <w:rPr>
                <w:rFonts w:ascii="Times New Roman" w:eastAsia="Times New Roman" w:hAnsi="Times New Roman" w:cs="Times New Roman"/>
                <w:bCs/>
                <w:color w:val="000000"/>
                <w:sz w:val="20"/>
                <w:szCs w:val="20"/>
              </w:rPr>
              <w:t>Внутренние обороты</w:t>
            </w:r>
          </w:p>
        </w:tc>
        <w:tc>
          <w:tcPr>
            <w:tcW w:w="1417" w:type="dxa"/>
            <w:tcBorders>
              <w:top w:val="nil"/>
              <w:left w:val="nil"/>
              <w:bottom w:val="single" w:sz="8" w:space="0" w:color="auto"/>
              <w:right w:val="single" w:sz="8" w:space="0" w:color="auto"/>
            </w:tcBorders>
            <w:shd w:val="clear" w:color="auto" w:fill="auto"/>
            <w:noWrap/>
            <w:vAlign w:val="center"/>
          </w:tcPr>
          <w:p w:rsidR="00D85306" w:rsidRPr="00D85306" w:rsidRDefault="00D85306" w:rsidP="00D85306">
            <w:pPr>
              <w:spacing w:after="0" w:line="240" w:lineRule="auto"/>
              <w:jc w:val="center"/>
              <w:rPr>
                <w:rFonts w:ascii="Times New Roman" w:eastAsia="Times New Roman" w:hAnsi="Times New Roman" w:cs="Times New Roman"/>
                <w:bCs/>
                <w:color w:val="000000"/>
                <w:sz w:val="20"/>
                <w:szCs w:val="20"/>
              </w:rPr>
            </w:pPr>
            <w:r w:rsidRPr="00D85306">
              <w:rPr>
                <w:rFonts w:ascii="Times New Roman" w:eastAsia="Times New Roman" w:hAnsi="Times New Roman" w:cs="Times New Roman"/>
                <w:bCs/>
                <w:color w:val="000000"/>
                <w:sz w:val="20"/>
                <w:szCs w:val="20"/>
              </w:rPr>
              <w:t>16 949,7</w:t>
            </w:r>
          </w:p>
        </w:tc>
        <w:tc>
          <w:tcPr>
            <w:tcW w:w="1276" w:type="dxa"/>
            <w:tcBorders>
              <w:top w:val="nil"/>
              <w:left w:val="nil"/>
              <w:bottom w:val="single" w:sz="8" w:space="0" w:color="auto"/>
              <w:right w:val="single" w:sz="8" w:space="0" w:color="auto"/>
            </w:tcBorders>
            <w:shd w:val="clear" w:color="auto" w:fill="auto"/>
            <w:noWrap/>
            <w:vAlign w:val="center"/>
          </w:tcPr>
          <w:p w:rsidR="00D85306" w:rsidRPr="00D85306" w:rsidRDefault="00D85306" w:rsidP="00D54B8F">
            <w:pPr>
              <w:spacing w:after="0" w:line="240" w:lineRule="auto"/>
              <w:jc w:val="center"/>
              <w:rPr>
                <w:rFonts w:ascii="Times New Roman" w:hAnsi="Times New Roman" w:cs="Times New Roman"/>
                <w:bCs/>
                <w:color w:val="000000"/>
                <w:sz w:val="20"/>
                <w:szCs w:val="20"/>
              </w:rPr>
            </w:pPr>
          </w:p>
        </w:tc>
        <w:tc>
          <w:tcPr>
            <w:tcW w:w="1276" w:type="dxa"/>
            <w:tcBorders>
              <w:top w:val="nil"/>
              <w:left w:val="nil"/>
              <w:bottom w:val="single" w:sz="8" w:space="0" w:color="auto"/>
              <w:right w:val="single" w:sz="8" w:space="0" w:color="auto"/>
            </w:tcBorders>
            <w:shd w:val="clear" w:color="auto" w:fill="auto"/>
            <w:noWrap/>
            <w:vAlign w:val="center"/>
          </w:tcPr>
          <w:p w:rsidR="00D85306" w:rsidRPr="00D85306" w:rsidRDefault="00D85306" w:rsidP="00BC1BB9">
            <w:pPr>
              <w:spacing w:after="0" w:line="240" w:lineRule="auto"/>
              <w:jc w:val="center"/>
              <w:rPr>
                <w:rFonts w:ascii="Times New Roman" w:eastAsia="Times New Roman" w:hAnsi="Times New Roman" w:cs="Times New Roman"/>
                <w:bCs/>
                <w:color w:val="000000"/>
                <w:sz w:val="20"/>
                <w:szCs w:val="20"/>
              </w:rPr>
            </w:pPr>
          </w:p>
        </w:tc>
        <w:tc>
          <w:tcPr>
            <w:tcW w:w="1276" w:type="dxa"/>
            <w:tcBorders>
              <w:top w:val="nil"/>
              <w:left w:val="nil"/>
              <w:bottom w:val="single" w:sz="8" w:space="0" w:color="auto"/>
              <w:right w:val="single" w:sz="8" w:space="0" w:color="auto"/>
            </w:tcBorders>
            <w:shd w:val="clear" w:color="auto" w:fill="auto"/>
            <w:noWrap/>
            <w:vAlign w:val="center"/>
          </w:tcPr>
          <w:p w:rsidR="00D85306" w:rsidRPr="00D85306" w:rsidRDefault="00D85306" w:rsidP="00BC1BB9">
            <w:pPr>
              <w:spacing w:after="0" w:line="240" w:lineRule="auto"/>
              <w:jc w:val="center"/>
              <w:rPr>
                <w:rFonts w:ascii="Times New Roman" w:eastAsia="Times New Roman" w:hAnsi="Times New Roman" w:cs="Times New Roman"/>
                <w:bCs/>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tcPr>
          <w:p w:rsidR="00D85306" w:rsidRPr="00D85306" w:rsidRDefault="00D85306" w:rsidP="00BC1BB9">
            <w:pPr>
              <w:spacing w:after="0" w:line="240" w:lineRule="auto"/>
              <w:jc w:val="center"/>
              <w:rPr>
                <w:rFonts w:ascii="Times New Roman" w:eastAsia="Times New Roman" w:hAnsi="Times New Roman" w:cs="Times New Roman"/>
                <w:color w:val="000000"/>
                <w:sz w:val="20"/>
                <w:szCs w:val="20"/>
              </w:rPr>
            </w:pPr>
          </w:p>
        </w:tc>
        <w:tc>
          <w:tcPr>
            <w:tcW w:w="851" w:type="dxa"/>
            <w:tcBorders>
              <w:top w:val="nil"/>
              <w:left w:val="nil"/>
              <w:bottom w:val="single" w:sz="8" w:space="0" w:color="auto"/>
              <w:right w:val="single" w:sz="8" w:space="0" w:color="auto"/>
            </w:tcBorders>
            <w:shd w:val="clear" w:color="auto" w:fill="auto"/>
            <w:noWrap/>
            <w:vAlign w:val="center"/>
          </w:tcPr>
          <w:p w:rsidR="00D85306" w:rsidRPr="00D85306" w:rsidRDefault="00D85306" w:rsidP="00BC1BB9">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tcPr>
          <w:p w:rsidR="00D85306" w:rsidRPr="00D85306" w:rsidRDefault="00D85306" w:rsidP="00BC1BB9">
            <w:pPr>
              <w:spacing w:after="0" w:line="240" w:lineRule="auto"/>
              <w:jc w:val="center"/>
              <w:rPr>
                <w:rFonts w:ascii="Times New Roman" w:eastAsia="Times New Roman" w:hAnsi="Times New Roman" w:cs="Times New Roman"/>
                <w:color w:val="000000"/>
                <w:sz w:val="20"/>
                <w:szCs w:val="20"/>
              </w:rPr>
            </w:pPr>
          </w:p>
        </w:tc>
      </w:tr>
      <w:tr w:rsidR="001B6318" w:rsidRPr="00D21A82" w:rsidTr="00C628A7">
        <w:trPr>
          <w:trHeight w:val="315"/>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rsidR="001B6318" w:rsidRPr="00D21A82" w:rsidRDefault="001B6318" w:rsidP="00BC1BB9">
            <w:pPr>
              <w:spacing w:after="0" w:line="240" w:lineRule="auto"/>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Расходы</w:t>
            </w:r>
          </w:p>
        </w:tc>
        <w:tc>
          <w:tcPr>
            <w:tcW w:w="1417" w:type="dxa"/>
            <w:tcBorders>
              <w:top w:val="nil"/>
              <w:left w:val="nil"/>
              <w:bottom w:val="single" w:sz="8" w:space="0" w:color="auto"/>
              <w:right w:val="single" w:sz="8" w:space="0" w:color="auto"/>
            </w:tcBorders>
            <w:shd w:val="clear" w:color="auto" w:fill="auto"/>
            <w:noWrap/>
            <w:vAlign w:val="center"/>
          </w:tcPr>
          <w:p w:rsidR="001B6318" w:rsidRPr="00D21A82" w:rsidRDefault="00EB7F83" w:rsidP="00D85306">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4</w:t>
            </w:r>
            <w:r w:rsidR="00D85306">
              <w:rPr>
                <w:rFonts w:ascii="Times New Roman" w:eastAsia="Times New Roman" w:hAnsi="Times New Roman" w:cs="Times New Roman"/>
                <w:b/>
                <w:bCs/>
                <w:color w:val="000000"/>
                <w:sz w:val="20"/>
                <w:szCs w:val="20"/>
              </w:rPr>
              <w:t> 413 454,8</w:t>
            </w:r>
          </w:p>
        </w:tc>
        <w:tc>
          <w:tcPr>
            <w:tcW w:w="1276" w:type="dxa"/>
            <w:tcBorders>
              <w:top w:val="nil"/>
              <w:left w:val="nil"/>
              <w:bottom w:val="single" w:sz="8" w:space="0" w:color="auto"/>
              <w:right w:val="single" w:sz="8" w:space="0" w:color="auto"/>
            </w:tcBorders>
            <w:shd w:val="clear" w:color="auto" w:fill="auto"/>
            <w:noWrap/>
            <w:vAlign w:val="center"/>
          </w:tcPr>
          <w:p w:rsidR="001B6318" w:rsidRPr="00D21A82" w:rsidRDefault="001B6318" w:rsidP="00D54B8F">
            <w:pPr>
              <w:spacing w:after="0" w:line="240" w:lineRule="auto"/>
              <w:jc w:val="center"/>
              <w:rPr>
                <w:rFonts w:ascii="Times New Roman" w:eastAsia="Times New Roman" w:hAnsi="Times New Roman" w:cs="Times New Roman"/>
                <w:b/>
                <w:bCs/>
                <w:color w:val="000000"/>
                <w:sz w:val="20"/>
                <w:szCs w:val="20"/>
              </w:rPr>
            </w:pPr>
            <w:r w:rsidRPr="00D21A82">
              <w:rPr>
                <w:rFonts w:ascii="Times New Roman" w:hAnsi="Times New Roman" w:cs="Times New Roman"/>
                <w:b/>
                <w:bCs/>
                <w:color w:val="000000"/>
                <w:sz w:val="20"/>
                <w:szCs w:val="20"/>
              </w:rPr>
              <w:t>1 727 826,40</w:t>
            </w:r>
          </w:p>
        </w:tc>
        <w:tc>
          <w:tcPr>
            <w:tcW w:w="1276" w:type="dxa"/>
            <w:tcBorders>
              <w:top w:val="nil"/>
              <w:left w:val="nil"/>
              <w:bottom w:val="single" w:sz="8" w:space="0" w:color="auto"/>
              <w:right w:val="single" w:sz="8" w:space="0" w:color="auto"/>
            </w:tcBorders>
            <w:shd w:val="clear" w:color="auto" w:fill="auto"/>
            <w:noWrap/>
            <w:vAlign w:val="center"/>
          </w:tcPr>
          <w:p w:rsidR="001B6318" w:rsidRPr="00D21A82" w:rsidRDefault="00EB7F83" w:rsidP="00BC1BB9">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1 648 537,7</w:t>
            </w:r>
          </w:p>
        </w:tc>
        <w:tc>
          <w:tcPr>
            <w:tcW w:w="1276" w:type="dxa"/>
            <w:tcBorders>
              <w:top w:val="nil"/>
              <w:left w:val="nil"/>
              <w:bottom w:val="single" w:sz="8" w:space="0" w:color="auto"/>
              <w:right w:val="single" w:sz="8" w:space="0" w:color="auto"/>
            </w:tcBorders>
            <w:shd w:val="clear" w:color="auto" w:fill="auto"/>
            <w:noWrap/>
            <w:vAlign w:val="center"/>
          </w:tcPr>
          <w:p w:rsidR="001B6318" w:rsidRPr="00D21A82" w:rsidRDefault="00EB7F83" w:rsidP="00BC1BB9">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1 653 690,7</w:t>
            </w:r>
          </w:p>
        </w:tc>
        <w:tc>
          <w:tcPr>
            <w:tcW w:w="850" w:type="dxa"/>
            <w:tcBorders>
              <w:top w:val="nil"/>
              <w:left w:val="nil"/>
              <w:bottom w:val="single" w:sz="8" w:space="0" w:color="auto"/>
              <w:right w:val="single" w:sz="8" w:space="0" w:color="auto"/>
            </w:tcBorders>
            <w:shd w:val="clear" w:color="auto" w:fill="auto"/>
            <w:noWrap/>
            <w:vAlign w:val="center"/>
          </w:tcPr>
          <w:p w:rsidR="001B6318" w:rsidRPr="00D21A82" w:rsidRDefault="00EB7F83" w:rsidP="00BC1BB9">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39,1</w:t>
            </w:r>
          </w:p>
        </w:tc>
        <w:tc>
          <w:tcPr>
            <w:tcW w:w="851" w:type="dxa"/>
            <w:tcBorders>
              <w:top w:val="nil"/>
              <w:left w:val="nil"/>
              <w:bottom w:val="single" w:sz="8" w:space="0" w:color="auto"/>
              <w:right w:val="single" w:sz="8" w:space="0" w:color="auto"/>
            </w:tcBorders>
            <w:shd w:val="clear" w:color="auto" w:fill="auto"/>
            <w:noWrap/>
            <w:vAlign w:val="center"/>
          </w:tcPr>
          <w:p w:rsidR="001B6318" w:rsidRPr="00D21A82" w:rsidRDefault="00357C70" w:rsidP="00BC1BB9">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37,3</w:t>
            </w:r>
          </w:p>
        </w:tc>
        <w:tc>
          <w:tcPr>
            <w:tcW w:w="850" w:type="dxa"/>
            <w:tcBorders>
              <w:top w:val="nil"/>
              <w:left w:val="nil"/>
              <w:bottom w:val="single" w:sz="8" w:space="0" w:color="auto"/>
              <w:right w:val="single" w:sz="8" w:space="0" w:color="auto"/>
            </w:tcBorders>
            <w:shd w:val="clear" w:color="auto" w:fill="auto"/>
            <w:noWrap/>
            <w:vAlign w:val="center"/>
          </w:tcPr>
          <w:p w:rsidR="001B6318" w:rsidRPr="00D21A82" w:rsidRDefault="00357C70" w:rsidP="00BC1BB9">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37,5</w:t>
            </w:r>
          </w:p>
        </w:tc>
      </w:tr>
      <w:tr w:rsidR="001B6318" w:rsidRPr="00D21A82" w:rsidTr="00C628A7">
        <w:trPr>
          <w:trHeight w:val="315"/>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rsidR="001B6318" w:rsidRPr="00D21A82" w:rsidRDefault="001B6318" w:rsidP="00BC1BB9">
            <w:pPr>
              <w:spacing w:after="0" w:line="240" w:lineRule="auto"/>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(Дефицит/ Профицит)</w:t>
            </w:r>
          </w:p>
        </w:tc>
        <w:tc>
          <w:tcPr>
            <w:tcW w:w="1417" w:type="dxa"/>
            <w:tcBorders>
              <w:top w:val="nil"/>
              <w:left w:val="nil"/>
              <w:bottom w:val="single" w:sz="8" w:space="0" w:color="auto"/>
              <w:right w:val="single" w:sz="8" w:space="0" w:color="auto"/>
            </w:tcBorders>
            <w:shd w:val="clear" w:color="auto" w:fill="auto"/>
            <w:noWrap/>
            <w:vAlign w:val="center"/>
          </w:tcPr>
          <w:p w:rsidR="001B6318" w:rsidRPr="00D21A82" w:rsidRDefault="00EB7F83" w:rsidP="00D85306">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w:t>
            </w:r>
            <w:r w:rsidR="00D85306">
              <w:rPr>
                <w:rFonts w:ascii="Times New Roman" w:eastAsia="Times New Roman" w:hAnsi="Times New Roman" w:cs="Times New Roman"/>
                <w:b/>
                <w:bCs/>
                <w:color w:val="000000"/>
                <w:sz w:val="20"/>
                <w:szCs w:val="20"/>
              </w:rPr>
              <w:t>177 214,1</w:t>
            </w:r>
          </w:p>
        </w:tc>
        <w:tc>
          <w:tcPr>
            <w:tcW w:w="1276" w:type="dxa"/>
            <w:tcBorders>
              <w:top w:val="nil"/>
              <w:left w:val="nil"/>
              <w:bottom w:val="single" w:sz="8" w:space="0" w:color="auto"/>
              <w:right w:val="single" w:sz="8" w:space="0" w:color="auto"/>
            </w:tcBorders>
            <w:shd w:val="clear" w:color="auto" w:fill="auto"/>
            <w:noWrap/>
            <w:vAlign w:val="center"/>
          </w:tcPr>
          <w:p w:rsidR="001B6318" w:rsidRPr="00D21A82" w:rsidRDefault="001B6318" w:rsidP="00BC1BB9">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0,0</w:t>
            </w:r>
          </w:p>
        </w:tc>
        <w:tc>
          <w:tcPr>
            <w:tcW w:w="1276" w:type="dxa"/>
            <w:tcBorders>
              <w:top w:val="nil"/>
              <w:left w:val="nil"/>
              <w:bottom w:val="single" w:sz="8" w:space="0" w:color="auto"/>
              <w:right w:val="single" w:sz="8" w:space="0" w:color="auto"/>
            </w:tcBorders>
            <w:shd w:val="clear" w:color="auto" w:fill="auto"/>
            <w:noWrap/>
            <w:vAlign w:val="center"/>
          </w:tcPr>
          <w:p w:rsidR="001B6318" w:rsidRPr="00D21A82" w:rsidRDefault="00EB7F83" w:rsidP="00BC1BB9">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0,0</w:t>
            </w:r>
          </w:p>
        </w:tc>
        <w:tc>
          <w:tcPr>
            <w:tcW w:w="1276" w:type="dxa"/>
            <w:tcBorders>
              <w:top w:val="nil"/>
              <w:left w:val="nil"/>
              <w:bottom w:val="single" w:sz="8" w:space="0" w:color="auto"/>
              <w:right w:val="single" w:sz="8" w:space="0" w:color="auto"/>
            </w:tcBorders>
            <w:shd w:val="clear" w:color="auto" w:fill="auto"/>
            <w:noWrap/>
            <w:vAlign w:val="center"/>
          </w:tcPr>
          <w:p w:rsidR="001B6318" w:rsidRPr="00D21A82" w:rsidRDefault="00EB7F83" w:rsidP="00BC1BB9">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0,0</w:t>
            </w:r>
          </w:p>
        </w:tc>
        <w:tc>
          <w:tcPr>
            <w:tcW w:w="850" w:type="dxa"/>
            <w:tcBorders>
              <w:top w:val="nil"/>
              <w:left w:val="nil"/>
              <w:bottom w:val="single" w:sz="8" w:space="0" w:color="auto"/>
              <w:right w:val="single" w:sz="8" w:space="0" w:color="auto"/>
            </w:tcBorders>
            <w:shd w:val="clear" w:color="auto" w:fill="auto"/>
            <w:noWrap/>
            <w:vAlign w:val="center"/>
          </w:tcPr>
          <w:p w:rsidR="001B6318" w:rsidRPr="00D21A82" w:rsidRDefault="001B6318" w:rsidP="00BC1BB9">
            <w:pPr>
              <w:spacing w:after="0" w:line="240" w:lineRule="auto"/>
              <w:jc w:val="center"/>
              <w:rPr>
                <w:rFonts w:ascii="Times New Roman" w:eastAsia="Times New Roman" w:hAnsi="Times New Roman" w:cs="Times New Roman"/>
                <w:b/>
                <w:color w:val="000000"/>
                <w:sz w:val="20"/>
                <w:szCs w:val="20"/>
              </w:rPr>
            </w:pPr>
          </w:p>
        </w:tc>
        <w:tc>
          <w:tcPr>
            <w:tcW w:w="851" w:type="dxa"/>
            <w:tcBorders>
              <w:top w:val="nil"/>
              <w:left w:val="nil"/>
              <w:bottom w:val="single" w:sz="8" w:space="0" w:color="auto"/>
              <w:right w:val="single" w:sz="8" w:space="0" w:color="auto"/>
            </w:tcBorders>
            <w:shd w:val="clear" w:color="auto" w:fill="auto"/>
            <w:noWrap/>
            <w:vAlign w:val="center"/>
          </w:tcPr>
          <w:p w:rsidR="001B6318" w:rsidRPr="00D21A82" w:rsidRDefault="001B6318" w:rsidP="00BC1BB9">
            <w:pPr>
              <w:spacing w:after="0" w:line="240" w:lineRule="auto"/>
              <w:jc w:val="center"/>
              <w:rPr>
                <w:rFonts w:ascii="Times New Roman" w:eastAsia="Times New Roman" w:hAnsi="Times New Roman" w:cs="Times New Roman"/>
                <w:b/>
                <w:color w:val="000000"/>
                <w:sz w:val="20"/>
                <w:szCs w:val="20"/>
              </w:rPr>
            </w:pPr>
          </w:p>
        </w:tc>
        <w:tc>
          <w:tcPr>
            <w:tcW w:w="850" w:type="dxa"/>
            <w:tcBorders>
              <w:top w:val="nil"/>
              <w:left w:val="nil"/>
              <w:bottom w:val="single" w:sz="8" w:space="0" w:color="auto"/>
              <w:right w:val="single" w:sz="8" w:space="0" w:color="auto"/>
            </w:tcBorders>
            <w:shd w:val="clear" w:color="auto" w:fill="auto"/>
            <w:noWrap/>
            <w:vAlign w:val="center"/>
          </w:tcPr>
          <w:p w:rsidR="001B6318" w:rsidRPr="00D21A82" w:rsidRDefault="001B6318" w:rsidP="00BC1BB9">
            <w:pPr>
              <w:spacing w:after="0" w:line="240" w:lineRule="auto"/>
              <w:jc w:val="center"/>
              <w:rPr>
                <w:rFonts w:ascii="Times New Roman" w:eastAsia="Times New Roman" w:hAnsi="Times New Roman" w:cs="Times New Roman"/>
                <w:b/>
                <w:color w:val="000000"/>
                <w:sz w:val="20"/>
                <w:szCs w:val="20"/>
              </w:rPr>
            </w:pPr>
          </w:p>
        </w:tc>
      </w:tr>
    </w:tbl>
    <w:p w:rsidR="00BC1BB9" w:rsidRPr="00D21A82" w:rsidRDefault="00BC1BB9" w:rsidP="00277BA3">
      <w:pPr>
        <w:autoSpaceDE w:val="0"/>
        <w:autoSpaceDN w:val="0"/>
        <w:adjustRightInd w:val="0"/>
        <w:spacing w:after="0" w:line="240" w:lineRule="auto"/>
        <w:ind w:firstLine="709"/>
        <w:jc w:val="both"/>
        <w:outlineLvl w:val="3"/>
        <w:rPr>
          <w:rFonts w:ascii="Times New Roman" w:hAnsi="Times New Roman" w:cs="Times New Roman"/>
          <w:sz w:val="24"/>
          <w:szCs w:val="24"/>
        </w:rPr>
      </w:pPr>
    </w:p>
    <w:p w:rsidR="00BC1BB9" w:rsidRPr="00D21A82" w:rsidRDefault="00BC1BB9" w:rsidP="0031554D">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 xml:space="preserve">Согласно представленному </w:t>
      </w:r>
      <w:r w:rsidR="00B72143" w:rsidRPr="00D21A82">
        <w:rPr>
          <w:rFonts w:ascii="Times New Roman" w:hAnsi="Times New Roman" w:cs="Times New Roman"/>
          <w:sz w:val="24"/>
          <w:szCs w:val="24"/>
        </w:rPr>
        <w:t>п</w:t>
      </w:r>
      <w:r w:rsidRPr="00D21A82">
        <w:rPr>
          <w:rFonts w:ascii="Times New Roman" w:hAnsi="Times New Roman" w:cs="Times New Roman"/>
          <w:sz w:val="24"/>
          <w:szCs w:val="24"/>
        </w:rPr>
        <w:t>роекту бюджета в 20</w:t>
      </w:r>
      <w:r w:rsidR="00E300B5"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году предусматривается </w:t>
      </w:r>
      <w:r w:rsidR="00B72143" w:rsidRPr="00D21A82">
        <w:rPr>
          <w:rFonts w:ascii="Times New Roman" w:hAnsi="Times New Roman" w:cs="Times New Roman"/>
          <w:sz w:val="24"/>
          <w:szCs w:val="24"/>
        </w:rPr>
        <w:t>уменьшение</w:t>
      </w:r>
      <w:r w:rsidRPr="00D21A82">
        <w:rPr>
          <w:rFonts w:ascii="Times New Roman" w:hAnsi="Times New Roman" w:cs="Times New Roman"/>
          <w:sz w:val="24"/>
          <w:szCs w:val="24"/>
        </w:rPr>
        <w:t xml:space="preserve"> доходов бюджета </w:t>
      </w:r>
      <w:r w:rsidR="00B72143" w:rsidRPr="00D21A82">
        <w:rPr>
          <w:rFonts w:ascii="Times New Roman" w:hAnsi="Times New Roman" w:cs="Times New Roman"/>
          <w:sz w:val="24"/>
          <w:szCs w:val="24"/>
        </w:rPr>
        <w:t xml:space="preserve">МО «Нерюнгринский район» </w:t>
      </w:r>
      <w:r w:rsidRPr="00D21A82">
        <w:rPr>
          <w:rFonts w:ascii="Times New Roman" w:hAnsi="Times New Roman" w:cs="Times New Roman"/>
          <w:sz w:val="24"/>
          <w:szCs w:val="24"/>
        </w:rPr>
        <w:t>относительно ожидаемого исполнения в 201</w:t>
      </w:r>
      <w:r w:rsidR="00E300B5" w:rsidRPr="00D21A82">
        <w:rPr>
          <w:rFonts w:ascii="Times New Roman" w:hAnsi="Times New Roman" w:cs="Times New Roman"/>
          <w:sz w:val="24"/>
          <w:szCs w:val="24"/>
        </w:rPr>
        <w:t>9</w:t>
      </w:r>
      <w:r w:rsidRPr="00D21A82">
        <w:rPr>
          <w:rFonts w:ascii="Times New Roman" w:hAnsi="Times New Roman" w:cs="Times New Roman"/>
          <w:sz w:val="24"/>
          <w:szCs w:val="24"/>
        </w:rPr>
        <w:t xml:space="preserve"> году на </w:t>
      </w:r>
      <w:r w:rsidR="00B72143" w:rsidRPr="00D21A82">
        <w:rPr>
          <w:rFonts w:ascii="Times New Roman" w:hAnsi="Times New Roman" w:cs="Times New Roman"/>
          <w:sz w:val="24"/>
          <w:szCs w:val="24"/>
        </w:rPr>
        <w:t>5</w:t>
      </w:r>
      <w:r w:rsidR="00E300B5" w:rsidRPr="00D21A82">
        <w:rPr>
          <w:rFonts w:ascii="Times New Roman" w:hAnsi="Times New Roman" w:cs="Times New Roman"/>
          <w:sz w:val="24"/>
          <w:szCs w:val="24"/>
        </w:rPr>
        <w:t>9</w:t>
      </w:r>
      <w:r w:rsidR="00483C64">
        <w:rPr>
          <w:rFonts w:ascii="Times New Roman" w:hAnsi="Times New Roman" w:cs="Times New Roman"/>
          <w:sz w:val="24"/>
          <w:szCs w:val="24"/>
        </w:rPr>
        <w:t>,2</w:t>
      </w:r>
      <w:r w:rsidR="0031554D" w:rsidRPr="00D21A82">
        <w:rPr>
          <w:rFonts w:ascii="Times New Roman" w:hAnsi="Times New Roman" w:cs="Times New Roman"/>
          <w:sz w:val="24"/>
          <w:szCs w:val="24"/>
        </w:rPr>
        <w:t>%.</w:t>
      </w:r>
    </w:p>
    <w:p w:rsidR="00BC1BB9" w:rsidRPr="00D21A82" w:rsidRDefault="00BC1BB9" w:rsidP="0031554D">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 xml:space="preserve">В соответствии с представленным </w:t>
      </w:r>
      <w:r w:rsidR="0031554D" w:rsidRPr="00D21A82">
        <w:rPr>
          <w:rFonts w:ascii="Times New Roman" w:hAnsi="Times New Roman" w:cs="Times New Roman"/>
          <w:sz w:val="24"/>
          <w:szCs w:val="24"/>
        </w:rPr>
        <w:t>п</w:t>
      </w:r>
      <w:r w:rsidRPr="00D21A82">
        <w:rPr>
          <w:rFonts w:ascii="Times New Roman" w:hAnsi="Times New Roman" w:cs="Times New Roman"/>
          <w:sz w:val="24"/>
          <w:szCs w:val="24"/>
        </w:rPr>
        <w:t xml:space="preserve">роектом бюджета </w:t>
      </w:r>
      <w:r w:rsidR="0031554D" w:rsidRPr="00D21A82">
        <w:rPr>
          <w:rFonts w:ascii="Times New Roman" w:hAnsi="Times New Roman" w:cs="Times New Roman"/>
          <w:sz w:val="24"/>
          <w:szCs w:val="24"/>
        </w:rPr>
        <w:t>МО «Нерюнгринский район» в 20</w:t>
      </w:r>
      <w:r w:rsidR="00C82F15" w:rsidRPr="00D21A82">
        <w:rPr>
          <w:rFonts w:ascii="Times New Roman" w:hAnsi="Times New Roman" w:cs="Times New Roman"/>
          <w:sz w:val="24"/>
          <w:szCs w:val="24"/>
        </w:rPr>
        <w:t>20</w:t>
      </w:r>
      <w:r w:rsidR="0031554D" w:rsidRPr="00D21A82">
        <w:rPr>
          <w:rFonts w:ascii="Times New Roman" w:hAnsi="Times New Roman" w:cs="Times New Roman"/>
          <w:sz w:val="24"/>
          <w:szCs w:val="24"/>
        </w:rPr>
        <w:t xml:space="preserve"> году </w:t>
      </w:r>
      <w:r w:rsidRPr="00D21A82">
        <w:rPr>
          <w:rFonts w:ascii="Times New Roman" w:hAnsi="Times New Roman" w:cs="Times New Roman"/>
          <w:sz w:val="24"/>
          <w:szCs w:val="24"/>
        </w:rPr>
        <w:t>общий объ</w:t>
      </w:r>
      <w:r w:rsidR="0031554D" w:rsidRPr="00D21A82">
        <w:rPr>
          <w:rFonts w:ascii="Times New Roman" w:hAnsi="Times New Roman" w:cs="Times New Roman"/>
          <w:sz w:val="24"/>
          <w:szCs w:val="24"/>
        </w:rPr>
        <w:t>е</w:t>
      </w:r>
      <w:r w:rsidRPr="00D21A82">
        <w:rPr>
          <w:rFonts w:ascii="Times New Roman" w:hAnsi="Times New Roman" w:cs="Times New Roman"/>
          <w:sz w:val="24"/>
          <w:szCs w:val="24"/>
        </w:rPr>
        <w:t>м</w:t>
      </w:r>
      <w:r w:rsidR="00E465BA" w:rsidRPr="00D21A82">
        <w:rPr>
          <w:rFonts w:ascii="Times New Roman" w:hAnsi="Times New Roman" w:cs="Times New Roman"/>
          <w:sz w:val="24"/>
          <w:szCs w:val="24"/>
        </w:rPr>
        <w:t xml:space="preserve"> </w:t>
      </w:r>
      <w:r w:rsidRPr="00D21A82">
        <w:rPr>
          <w:rFonts w:ascii="Times New Roman" w:hAnsi="Times New Roman" w:cs="Times New Roman"/>
          <w:sz w:val="24"/>
          <w:szCs w:val="24"/>
        </w:rPr>
        <w:t>расходов бюджета по отношению к ожидаемому исполнению</w:t>
      </w:r>
      <w:r w:rsidR="00E465BA" w:rsidRPr="00D21A82">
        <w:rPr>
          <w:rFonts w:ascii="Times New Roman" w:hAnsi="Times New Roman" w:cs="Times New Roman"/>
          <w:sz w:val="24"/>
          <w:szCs w:val="24"/>
        </w:rPr>
        <w:t xml:space="preserve"> </w:t>
      </w:r>
      <w:r w:rsidRPr="00D21A82">
        <w:rPr>
          <w:rFonts w:ascii="Times New Roman" w:hAnsi="Times New Roman" w:cs="Times New Roman"/>
          <w:sz w:val="24"/>
          <w:szCs w:val="24"/>
        </w:rPr>
        <w:t>бюджета 201</w:t>
      </w:r>
      <w:r w:rsidR="00E300B5" w:rsidRPr="00D21A82">
        <w:rPr>
          <w:rFonts w:ascii="Times New Roman" w:hAnsi="Times New Roman" w:cs="Times New Roman"/>
          <w:sz w:val="24"/>
          <w:szCs w:val="24"/>
        </w:rPr>
        <w:t>9</w:t>
      </w:r>
      <w:r w:rsidR="0031554D" w:rsidRPr="00D21A82">
        <w:rPr>
          <w:rFonts w:ascii="Times New Roman" w:hAnsi="Times New Roman" w:cs="Times New Roman"/>
          <w:sz w:val="24"/>
          <w:szCs w:val="24"/>
        </w:rPr>
        <w:t xml:space="preserve"> снижается</w:t>
      </w:r>
      <w:r w:rsidRPr="00D21A82">
        <w:rPr>
          <w:rFonts w:ascii="Times New Roman" w:hAnsi="Times New Roman" w:cs="Times New Roman"/>
          <w:sz w:val="24"/>
          <w:szCs w:val="24"/>
        </w:rPr>
        <w:t xml:space="preserve"> года на </w:t>
      </w:r>
      <w:r w:rsidR="00C82F15" w:rsidRPr="00D21A82">
        <w:rPr>
          <w:rFonts w:ascii="Times New Roman" w:hAnsi="Times New Roman" w:cs="Times New Roman"/>
          <w:sz w:val="24"/>
          <w:szCs w:val="24"/>
        </w:rPr>
        <w:t>60,9</w:t>
      </w:r>
      <w:r w:rsidR="0031554D" w:rsidRPr="00D21A82">
        <w:rPr>
          <w:rFonts w:ascii="Times New Roman" w:hAnsi="Times New Roman" w:cs="Times New Roman"/>
          <w:sz w:val="24"/>
          <w:szCs w:val="24"/>
        </w:rPr>
        <w:t>%.</w:t>
      </w:r>
    </w:p>
    <w:p w:rsidR="0031554D" w:rsidRPr="00D21A82" w:rsidRDefault="004C5B71" w:rsidP="0031554D">
      <w:pPr>
        <w:autoSpaceDE w:val="0"/>
        <w:autoSpaceDN w:val="0"/>
        <w:adjustRightInd w:val="0"/>
        <w:spacing w:after="0" w:line="240" w:lineRule="auto"/>
        <w:ind w:firstLine="709"/>
        <w:jc w:val="both"/>
        <w:outlineLvl w:val="3"/>
        <w:rPr>
          <w:rFonts w:ascii="Times New Roman" w:hAnsi="Times New Roman" w:cs="Times New Roman"/>
          <w:sz w:val="24"/>
          <w:szCs w:val="24"/>
        </w:rPr>
      </w:pPr>
      <w:r w:rsidRPr="00D21A82">
        <w:rPr>
          <w:rFonts w:ascii="Times New Roman" w:hAnsi="Times New Roman" w:cs="Times New Roman"/>
          <w:sz w:val="24"/>
          <w:szCs w:val="24"/>
        </w:rPr>
        <w:t>Необходимо</w:t>
      </w:r>
      <w:r w:rsidR="0031554D" w:rsidRPr="00D21A82">
        <w:rPr>
          <w:rFonts w:ascii="Times New Roman" w:hAnsi="Times New Roman" w:cs="Times New Roman"/>
          <w:sz w:val="24"/>
          <w:szCs w:val="24"/>
        </w:rPr>
        <w:t xml:space="preserve"> отметить, что доходная часть бюджета Нерюнгринского района на 20</w:t>
      </w:r>
      <w:r w:rsidR="00C82F15" w:rsidRPr="00D21A82">
        <w:rPr>
          <w:rFonts w:ascii="Times New Roman" w:hAnsi="Times New Roman" w:cs="Times New Roman"/>
          <w:sz w:val="24"/>
          <w:szCs w:val="24"/>
        </w:rPr>
        <w:t>20</w:t>
      </w:r>
      <w:r w:rsidR="0031554D" w:rsidRPr="00D21A82">
        <w:rPr>
          <w:rFonts w:ascii="Times New Roman" w:hAnsi="Times New Roman" w:cs="Times New Roman"/>
          <w:sz w:val="24"/>
          <w:szCs w:val="24"/>
        </w:rPr>
        <w:t xml:space="preserve"> год, формируемая за счет безвозмездных поступлений (дотаций, субсидий и субвенций), а также межбюджетных трансфертов, будет изменена в процессе публичных слушаний в связи с отсутствием в настоящее время уточненных данных по объему дотаций, субсидий, субвенций и иных межбюджетных трансфертов.</w:t>
      </w:r>
    </w:p>
    <w:p w:rsidR="0031554D" w:rsidRPr="00D21A82" w:rsidRDefault="0031554D" w:rsidP="0031554D">
      <w:pPr>
        <w:autoSpaceDE w:val="0"/>
        <w:autoSpaceDN w:val="0"/>
        <w:adjustRightInd w:val="0"/>
        <w:spacing w:after="0" w:line="240" w:lineRule="auto"/>
        <w:ind w:firstLine="709"/>
        <w:jc w:val="both"/>
        <w:outlineLvl w:val="3"/>
        <w:rPr>
          <w:rFonts w:ascii="Times New Roman" w:hAnsi="Times New Roman" w:cs="Times New Roman"/>
          <w:sz w:val="24"/>
          <w:szCs w:val="24"/>
        </w:rPr>
      </w:pPr>
      <w:r w:rsidRPr="00D21A82">
        <w:rPr>
          <w:rFonts w:ascii="Times New Roman" w:hAnsi="Times New Roman" w:cs="Times New Roman"/>
          <w:b/>
          <w:sz w:val="24"/>
          <w:szCs w:val="24"/>
        </w:rPr>
        <w:t>В нарушение</w:t>
      </w:r>
      <w:r w:rsidRPr="00D21A82">
        <w:rPr>
          <w:rFonts w:ascii="Times New Roman" w:hAnsi="Times New Roman" w:cs="Times New Roman"/>
          <w:sz w:val="24"/>
          <w:szCs w:val="24"/>
        </w:rPr>
        <w:t xml:space="preserve"> Положения о бюджетном процессе в Нерюнгринском районе, утвержденного решением Нерюнгринского районного Совета депутатов Республики Саха (Якутия) от 27.12.2010 № 6-23 в составе показателей, предоставленных для рассмотрения проекта решения о местном бюджете, сведения об объеме межбюджетных трансфертов, ожидаемых к получению в 20</w:t>
      </w:r>
      <w:r w:rsidR="00C628A7"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году из государственного бюджета Республики Саха (Якутия) предоставлены не в полном объеме.</w:t>
      </w:r>
    </w:p>
    <w:p w:rsidR="00BC1BB9" w:rsidRPr="00D21A82" w:rsidRDefault="00BC1BB9" w:rsidP="0031554D">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 xml:space="preserve">В </w:t>
      </w:r>
      <w:r w:rsidR="004C5B71" w:rsidRPr="00D21A82">
        <w:rPr>
          <w:rFonts w:ascii="Times New Roman" w:hAnsi="Times New Roman" w:cs="Times New Roman"/>
          <w:sz w:val="24"/>
          <w:szCs w:val="24"/>
        </w:rPr>
        <w:t>п</w:t>
      </w:r>
      <w:r w:rsidRPr="00D21A82">
        <w:rPr>
          <w:rFonts w:ascii="Times New Roman" w:hAnsi="Times New Roman" w:cs="Times New Roman"/>
          <w:sz w:val="24"/>
          <w:szCs w:val="24"/>
        </w:rPr>
        <w:t>роекте бюджета устанавливаются условно утверждаемые расходы</w:t>
      </w:r>
      <w:r w:rsidR="00E465BA" w:rsidRPr="00D21A82">
        <w:rPr>
          <w:rFonts w:ascii="Times New Roman" w:hAnsi="Times New Roman" w:cs="Times New Roman"/>
          <w:sz w:val="24"/>
          <w:szCs w:val="24"/>
        </w:rPr>
        <w:t xml:space="preserve"> </w:t>
      </w:r>
      <w:r w:rsidRPr="00D21A82">
        <w:rPr>
          <w:rFonts w:ascii="Times New Roman" w:hAnsi="Times New Roman" w:cs="Times New Roman"/>
          <w:sz w:val="24"/>
          <w:szCs w:val="24"/>
        </w:rPr>
        <w:t xml:space="preserve">бюджета </w:t>
      </w:r>
      <w:r w:rsidR="004C5B71" w:rsidRPr="00D21A82">
        <w:rPr>
          <w:rFonts w:ascii="Times New Roman" w:hAnsi="Times New Roman" w:cs="Times New Roman"/>
          <w:sz w:val="24"/>
          <w:szCs w:val="24"/>
        </w:rPr>
        <w:t xml:space="preserve">МО «Нерюнгринский район» </w:t>
      </w:r>
      <w:r w:rsidRPr="00D21A82">
        <w:rPr>
          <w:rFonts w:ascii="Times New Roman" w:hAnsi="Times New Roman" w:cs="Times New Roman"/>
          <w:sz w:val="24"/>
          <w:szCs w:val="24"/>
        </w:rPr>
        <w:t>на 20</w:t>
      </w:r>
      <w:r w:rsidR="004C5B71" w:rsidRPr="00D21A82">
        <w:rPr>
          <w:rFonts w:ascii="Times New Roman" w:hAnsi="Times New Roman" w:cs="Times New Roman"/>
          <w:sz w:val="24"/>
          <w:szCs w:val="24"/>
        </w:rPr>
        <w:t>2</w:t>
      </w:r>
      <w:r w:rsidR="005B66DB" w:rsidRPr="00D21A82">
        <w:rPr>
          <w:rFonts w:ascii="Times New Roman" w:hAnsi="Times New Roman" w:cs="Times New Roman"/>
          <w:sz w:val="24"/>
          <w:szCs w:val="24"/>
        </w:rPr>
        <w:t>1</w:t>
      </w:r>
      <w:r w:rsidRPr="00D21A82">
        <w:rPr>
          <w:rFonts w:ascii="Times New Roman" w:hAnsi="Times New Roman" w:cs="Times New Roman"/>
          <w:sz w:val="24"/>
          <w:szCs w:val="24"/>
        </w:rPr>
        <w:t xml:space="preserve"> год в объ</w:t>
      </w:r>
      <w:r w:rsidR="004C5B71" w:rsidRPr="00D21A82">
        <w:rPr>
          <w:rFonts w:ascii="Times New Roman" w:hAnsi="Times New Roman" w:cs="Times New Roman"/>
          <w:sz w:val="24"/>
          <w:szCs w:val="24"/>
        </w:rPr>
        <w:t>е</w:t>
      </w:r>
      <w:r w:rsidRPr="00D21A82">
        <w:rPr>
          <w:rFonts w:ascii="Times New Roman" w:hAnsi="Times New Roman" w:cs="Times New Roman"/>
          <w:sz w:val="24"/>
          <w:szCs w:val="24"/>
        </w:rPr>
        <w:t xml:space="preserve">ме </w:t>
      </w:r>
      <w:r w:rsidR="005B66DB" w:rsidRPr="00D21A82">
        <w:rPr>
          <w:rFonts w:ascii="Times New Roman" w:hAnsi="Times New Roman" w:cs="Times New Roman"/>
          <w:sz w:val="24"/>
          <w:szCs w:val="24"/>
        </w:rPr>
        <w:t>41 200,0</w:t>
      </w:r>
      <w:r w:rsidRPr="00D21A82">
        <w:rPr>
          <w:rFonts w:ascii="Times New Roman" w:hAnsi="Times New Roman" w:cs="Times New Roman"/>
          <w:sz w:val="24"/>
          <w:szCs w:val="24"/>
        </w:rPr>
        <w:t xml:space="preserve"> тыс. рублей</w:t>
      </w:r>
      <w:r w:rsidR="00E465BA" w:rsidRPr="00D21A82">
        <w:rPr>
          <w:rFonts w:ascii="Times New Roman" w:hAnsi="Times New Roman" w:cs="Times New Roman"/>
          <w:sz w:val="24"/>
          <w:szCs w:val="24"/>
        </w:rPr>
        <w:t xml:space="preserve"> </w:t>
      </w:r>
      <w:r w:rsidRPr="00D21A82">
        <w:rPr>
          <w:rFonts w:ascii="Times New Roman" w:hAnsi="Times New Roman" w:cs="Times New Roman"/>
          <w:sz w:val="24"/>
          <w:szCs w:val="24"/>
        </w:rPr>
        <w:t>или 2,</w:t>
      </w:r>
      <w:r w:rsidR="004C5B71" w:rsidRPr="00D21A82">
        <w:rPr>
          <w:rFonts w:ascii="Times New Roman" w:hAnsi="Times New Roman" w:cs="Times New Roman"/>
          <w:sz w:val="24"/>
          <w:szCs w:val="24"/>
        </w:rPr>
        <w:t>5% от общего объе</w:t>
      </w:r>
      <w:r w:rsidRPr="00D21A82">
        <w:rPr>
          <w:rFonts w:ascii="Times New Roman" w:hAnsi="Times New Roman" w:cs="Times New Roman"/>
          <w:sz w:val="24"/>
          <w:szCs w:val="24"/>
        </w:rPr>
        <w:t>ма расходов бюджета (без уч</w:t>
      </w:r>
      <w:r w:rsidR="004C5B71" w:rsidRPr="00D21A82">
        <w:rPr>
          <w:rFonts w:ascii="Times New Roman" w:hAnsi="Times New Roman" w:cs="Times New Roman"/>
          <w:sz w:val="24"/>
          <w:szCs w:val="24"/>
        </w:rPr>
        <w:t>е</w:t>
      </w:r>
      <w:r w:rsidRPr="00D21A82">
        <w:rPr>
          <w:rFonts w:ascii="Times New Roman" w:hAnsi="Times New Roman" w:cs="Times New Roman"/>
          <w:sz w:val="24"/>
          <w:szCs w:val="24"/>
        </w:rPr>
        <w:t>та расходов бюджета,</w:t>
      </w:r>
      <w:r w:rsidR="00E465BA" w:rsidRPr="00D21A82">
        <w:rPr>
          <w:rFonts w:ascii="Times New Roman" w:hAnsi="Times New Roman" w:cs="Times New Roman"/>
          <w:sz w:val="24"/>
          <w:szCs w:val="24"/>
        </w:rPr>
        <w:t xml:space="preserve"> </w:t>
      </w:r>
      <w:r w:rsidR="004C5B71" w:rsidRPr="00D21A82">
        <w:rPr>
          <w:rFonts w:ascii="Times New Roman" w:hAnsi="Times New Roman" w:cs="Times New Roman"/>
          <w:sz w:val="24"/>
          <w:szCs w:val="24"/>
        </w:rPr>
        <w:t>предусмотренных за сче</w:t>
      </w:r>
      <w:r w:rsidRPr="00D21A82">
        <w:rPr>
          <w:rFonts w:ascii="Times New Roman" w:hAnsi="Times New Roman" w:cs="Times New Roman"/>
          <w:sz w:val="24"/>
          <w:szCs w:val="24"/>
        </w:rPr>
        <w:t>т межбюджетных трансфертов из других бюджетов</w:t>
      </w:r>
      <w:r w:rsidR="00E465BA" w:rsidRPr="00D21A82">
        <w:rPr>
          <w:rFonts w:ascii="Times New Roman" w:hAnsi="Times New Roman" w:cs="Times New Roman"/>
          <w:sz w:val="24"/>
          <w:szCs w:val="24"/>
        </w:rPr>
        <w:t xml:space="preserve"> </w:t>
      </w:r>
      <w:r w:rsidRPr="00D21A82">
        <w:rPr>
          <w:rFonts w:ascii="Times New Roman" w:hAnsi="Times New Roman" w:cs="Times New Roman"/>
          <w:sz w:val="24"/>
          <w:szCs w:val="24"/>
        </w:rPr>
        <w:t>бюджетной системы Российской Федерации, имеющих целевое назначение), на</w:t>
      </w:r>
      <w:r w:rsidR="00E465BA" w:rsidRPr="00D21A82">
        <w:rPr>
          <w:rFonts w:ascii="Times New Roman" w:hAnsi="Times New Roman" w:cs="Times New Roman"/>
          <w:sz w:val="24"/>
          <w:szCs w:val="24"/>
        </w:rPr>
        <w:t xml:space="preserve"> </w:t>
      </w:r>
      <w:r w:rsidRPr="00D21A82">
        <w:rPr>
          <w:rFonts w:ascii="Times New Roman" w:hAnsi="Times New Roman" w:cs="Times New Roman"/>
          <w:sz w:val="24"/>
          <w:szCs w:val="24"/>
        </w:rPr>
        <w:t>202</w:t>
      </w:r>
      <w:r w:rsidR="00F47626">
        <w:rPr>
          <w:rFonts w:ascii="Times New Roman" w:hAnsi="Times New Roman" w:cs="Times New Roman"/>
          <w:sz w:val="24"/>
          <w:szCs w:val="24"/>
        </w:rPr>
        <w:t>2</w:t>
      </w:r>
      <w:r w:rsidR="004C5B71" w:rsidRPr="00D21A82">
        <w:rPr>
          <w:rFonts w:ascii="Times New Roman" w:hAnsi="Times New Roman" w:cs="Times New Roman"/>
          <w:sz w:val="24"/>
          <w:szCs w:val="24"/>
        </w:rPr>
        <w:t xml:space="preserve"> год - в объе</w:t>
      </w:r>
      <w:r w:rsidRPr="00D21A82">
        <w:rPr>
          <w:rFonts w:ascii="Times New Roman" w:hAnsi="Times New Roman" w:cs="Times New Roman"/>
          <w:sz w:val="24"/>
          <w:szCs w:val="24"/>
        </w:rPr>
        <w:t xml:space="preserve">ме </w:t>
      </w:r>
      <w:r w:rsidR="004C5B71" w:rsidRPr="00D21A82">
        <w:rPr>
          <w:rFonts w:ascii="Times New Roman" w:hAnsi="Times New Roman" w:cs="Times New Roman"/>
          <w:sz w:val="24"/>
          <w:szCs w:val="24"/>
        </w:rPr>
        <w:t>8</w:t>
      </w:r>
      <w:r w:rsidR="005B66DB" w:rsidRPr="00D21A82">
        <w:rPr>
          <w:rFonts w:ascii="Times New Roman" w:hAnsi="Times New Roman" w:cs="Times New Roman"/>
          <w:sz w:val="24"/>
          <w:szCs w:val="24"/>
        </w:rPr>
        <w:t>6</w:t>
      </w:r>
      <w:r w:rsidR="004C5B71" w:rsidRPr="00D21A82">
        <w:rPr>
          <w:rFonts w:ascii="Times New Roman" w:hAnsi="Times New Roman" w:cs="Times New Roman"/>
          <w:sz w:val="24"/>
          <w:szCs w:val="24"/>
        </w:rPr>
        <w:t> 200,</w:t>
      </w:r>
      <w:r w:rsidR="005B66DB" w:rsidRPr="00D21A82">
        <w:rPr>
          <w:rFonts w:ascii="Times New Roman" w:hAnsi="Times New Roman" w:cs="Times New Roman"/>
          <w:sz w:val="24"/>
          <w:szCs w:val="24"/>
        </w:rPr>
        <w:t>0</w:t>
      </w:r>
      <w:r w:rsidRPr="00D21A82">
        <w:rPr>
          <w:rFonts w:ascii="Times New Roman" w:hAnsi="Times New Roman" w:cs="Times New Roman"/>
          <w:sz w:val="24"/>
          <w:szCs w:val="24"/>
        </w:rPr>
        <w:t xml:space="preserve"> тыс. рублей или 5,</w:t>
      </w:r>
      <w:r w:rsidR="005B66DB" w:rsidRPr="00D21A82">
        <w:rPr>
          <w:rFonts w:ascii="Times New Roman" w:hAnsi="Times New Roman" w:cs="Times New Roman"/>
          <w:sz w:val="24"/>
          <w:szCs w:val="24"/>
        </w:rPr>
        <w:t>2</w:t>
      </w:r>
      <w:r w:rsidRPr="00D21A82">
        <w:rPr>
          <w:rFonts w:ascii="Times New Roman" w:hAnsi="Times New Roman" w:cs="Times New Roman"/>
          <w:sz w:val="24"/>
          <w:szCs w:val="24"/>
        </w:rPr>
        <w:t>% от общего объ</w:t>
      </w:r>
      <w:r w:rsidR="004C5B71" w:rsidRPr="00D21A82">
        <w:rPr>
          <w:rFonts w:ascii="Times New Roman" w:hAnsi="Times New Roman" w:cs="Times New Roman"/>
          <w:sz w:val="24"/>
          <w:szCs w:val="24"/>
        </w:rPr>
        <w:t>е</w:t>
      </w:r>
      <w:r w:rsidRPr="00D21A82">
        <w:rPr>
          <w:rFonts w:ascii="Times New Roman" w:hAnsi="Times New Roman" w:cs="Times New Roman"/>
          <w:sz w:val="24"/>
          <w:szCs w:val="24"/>
        </w:rPr>
        <w:t>ма расходов</w:t>
      </w:r>
      <w:r w:rsidR="00E465BA" w:rsidRPr="00D21A82">
        <w:rPr>
          <w:rFonts w:ascii="Times New Roman" w:hAnsi="Times New Roman" w:cs="Times New Roman"/>
          <w:sz w:val="24"/>
          <w:szCs w:val="24"/>
        </w:rPr>
        <w:t xml:space="preserve"> </w:t>
      </w:r>
      <w:r w:rsidRPr="00D21A82">
        <w:rPr>
          <w:rFonts w:ascii="Times New Roman" w:hAnsi="Times New Roman" w:cs="Times New Roman"/>
          <w:sz w:val="24"/>
          <w:szCs w:val="24"/>
        </w:rPr>
        <w:t>бюджета (без уч</w:t>
      </w:r>
      <w:r w:rsidR="004C5B71" w:rsidRPr="00D21A82">
        <w:rPr>
          <w:rFonts w:ascii="Times New Roman" w:hAnsi="Times New Roman" w:cs="Times New Roman"/>
          <w:sz w:val="24"/>
          <w:szCs w:val="24"/>
        </w:rPr>
        <w:t>е</w:t>
      </w:r>
      <w:r w:rsidRPr="00D21A82">
        <w:rPr>
          <w:rFonts w:ascii="Times New Roman" w:hAnsi="Times New Roman" w:cs="Times New Roman"/>
          <w:sz w:val="24"/>
          <w:szCs w:val="24"/>
        </w:rPr>
        <w:t>та расходов бюджета, предусмотренных за сч</w:t>
      </w:r>
      <w:r w:rsidR="004C5B71" w:rsidRPr="00D21A82">
        <w:rPr>
          <w:rFonts w:ascii="Times New Roman" w:hAnsi="Times New Roman" w:cs="Times New Roman"/>
          <w:sz w:val="24"/>
          <w:szCs w:val="24"/>
        </w:rPr>
        <w:t>е</w:t>
      </w:r>
      <w:r w:rsidRPr="00D21A82">
        <w:rPr>
          <w:rFonts w:ascii="Times New Roman" w:hAnsi="Times New Roman" w:cs="Times New Roman"/>
          <w:sz w:val="24"/>
          <w:szCs w:val="24"/>
        </w:rPr>
        <w:t>т межбюджетных</w:t>
      </w:r>
      <w:r w:rsidR="00E465BA" w:rsidRPr="00D21A82">
        <w:rPr>
          <w:rFonts w:ascii="Times New Roman" w:hAnsi="Times New Roman" w:cs="Times New Roman"/>
          <w:sz w:val="24"/>
          <w:szCs w:val="24"/>
        </w:rPr>
        <w:t xml:space="preserve"> </w:t>
      </w:r>
      <w:r w:rsidRPr="00D21A82">
        <w:rPr>
          <w:rFonts w:ascii="Times New Roman" w:hAnsi="Times New Roman" w:cs="Times New Roman"/>
          <w:sz w:val="24"/>
          <w:szCs w:val="24"/>
        </w:rPr>
        <w:t>трансфертов из других бюджетов бюджетной системы Российской Федерации,</w:t>
      </w:r>
      <w:r w:rsidR="00E465BA" w:rsidRPr="00D21A82">
        <w:rPr>
          <w:rFonts w:ascii="Times New Roman" w:hAnsi="Times New Roman" w:cs="Times New Roman"/>
          <w:sz w:val="24"/>
          <w:szCs w:val="24"/>
        </w:rPr>
        <w:t xml:space="preserve"> </w:t>
      </w:r>
      <w:r w:rsidRPr="00D21A82">
        <w:rPr>
          <w:rFonts w:ascii="Times New Roman" w:hAnsi="Times New Roman" w:cs="Times New Roman"/>
          <w:sz w:val="24"/>
          <w:szCs w:val="24"/>
        </w:rPr>
        <w:t>имеющих целевое назначение), что соответствует части 3 статьи 184.1 БК РФ.</w:t>
      </w:r>
    </w:p>
    <w:p w:rsidR="00924F85" w:rsidRPr="00D21A82" w:rsidRDefault="00924F85" w:rsidP="0031554D">
      <w:pPr>
        <w:autoSpaceDE w:val="0"/>
        <w:autoSpaceDN w:val="0"/>
        <w:adjustRightInd w:val="0"/>
        <w:spacing w:after="0" w:line="240" w:lineRule="auto"/>
        <w:ind w:firstLine="708"/>
        <w:jc w:val="both"/>
        <w:rPr>
          <w:rFonts w:ascii="Times New Roman" w:hAnsi="Times New Roman" w:cs="Times New Roman"/>
          <w:sz w:val="24"/>
          <w:szCs w:val="24"/>
        </w:rPr>
      </w:pPr>
    </w:p>
    <w:p w:rsidR="00924F85" w:rsidRPr="00D21A82" w:rsidRDefault="00924F85" w:rsidP="00D30FA0">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lastRenderedPageBreak/>
        <w:t>Расходы бюджета на обслуживание муниципального долга на 20</w:t>
      </w:r>
      <w:r w:rsidR="005B66DB"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w:t>
      </w:r>
      <w:r w:rsidR="00D30FA0" w:rsidRPr="00D21A82">
        <w:rPr>
          <w:rFonts w:ascii="Times New Roman" w:hAnsi="Times New Roman" w:cs="Times New Roman"/>
          <w:sz w:val="24"/>
          <w:szCs w:val="24"/>
        </w:rPr>
        <w:t xml:space="preserve"> </w:t>
      </w:r>
      <w:r w:rsidRPr="00D21A82">
        <w:rPr>
          <w:rFonts w:ascii="Times New Roman" w:hAnsi="Times New Roman" w:cs="Times New Roman"/>
          <w:sz w:val="24"/>
          <w:szCs w:val="24"/>
        </w:rPr>
        <w:t xml:space="preserve">предусматриваются в сумме </w:t>
      </w:r>
      <w:r w:rsidR="005B66DB" w:rsidRPr="00D21A82">
        <w:rPr>
          <w:rFonts w:ascii="Times New Roman" w:hAnsi="Times New Roman" w:cs="Times New Roman"/>
          <w:sz w:val="24"/>
          <w:szCs w:val="24"/>
        </w:rPr>
        <w:t>0</w:t>
      </w:r>
      <w:r w:rsidR="00D30FA0" w:rsidRPr="00D21A82">
        <w:rPr>
          <w:rFonts w:ascii="Times New Roman" w:hAnsi="Times New Roman" w:cs="Times New Roman"/>
          <w:sz w:val="24"/>
          <w:szCs w:val="24"/>
        </w:rPr>
        <w:t>,</w:t>
      </w:r>
      <w:r w:rsidR="005B66DB" w:rsidRPr="00D21A82">
        <w:rPr>
          <w:rFonts w:ascii="Times New Roman" w:hAnsi="Times New Roman" w:cs="Times New Roman"/>
          <w:sz w:val="24"/>
          <w:szCs w:val="24"/>
        </w:rPr>
        <w:t>0</w:t>
      </w:r>
      <w:r w:rsidRPr="00D21A82">
        <w:rPr>
          <w:rFonts w:ascii="Times New Roman" w:hAnsi="Times New Roman" w:cs="Times New Roman"/>
          <w:sz w:val="24"/>
          <w:szCs w:val="24"/>
        </w:rPr>
        <w:t xml:space="preserve"> тыс. рублей, на 20</w:t>
      </w:r>
      <w:r w:rsidR="00D30FA0" w:rsidRPr="00D21A82">
        <w:rPr>
          <w:rFonts w:ascii="Times New Roman" w:hAnsi="Times New Roman" w:cs="Times New Roman"/>
          <w:sz w:val="24"/>
          <w:szCs w:val="24"/>
        </w:rPr>
        <w:t>2</w:t>
      </w:r>
      <w:r w:rsidR="005B66DB" w:rsidRPr="00D21A82">
        <w:rPr>
          <w:rFonts w:ascii="Times New Roman" w:hAnsi="Times New Roman" w:cs="Times New Roman"/>
          <w:sz w:val="24"/>
          <w:szCs w:val="24"/>
        </w:rPr>
        <w:t>1</w:t>
      </w:r>
      <w:r w:rsidRPr="00D21A82">
        <w:rPr>
          <w:rFonts w:ascii="Times New Roman" w:hAnsi="Times New Roman" w:cs="Times New Roman"/>
          <w:sz w:val="24"/>
          <w:szCs w:val="24"/>
        </w:rPr>
        <w:t xml:space="preserve"> год – </w:t>
      </w:r>
      <w:r w:rsidR="00D30FA0" w:rsidRPr="00D21A82">
        <w:rPr>
          <w:rFonts w:ascii="Times New Roman" w:hAnsi="Times New Roman" w:cs="Times New Roman"/>
          <w:sz w:val="24"/>
          <w:szCs w:val="24"/>
        </w:rPr>
        <w:t>0,0</w:t>
      </w:r>
      <w:r w:rsidRPr="00D21A82">
        <w:rPr>
          <w:rFonts w:ascii="Times New Roman" w:hAnsi="Times New Roman" w:cs="Times New Roman"/>
          <w:sz w:val="24"/>
          <w:szCs w:val="24"/>
        </w:rPr>
        <w:t xml:space="preserve"> тыс.</w:t>
      </w:r>
      <w:r w:rsidR="00D30FA0" w:rsidRPr="00D21A82">
        <w:rPr>
          <w:rFonts w:ascii="Times New Roman" w:hAnsi="Times New Roman" w:cs="Times New Roman"/>
          <w:sz w:val="24"/>
          <w:szCs w:val="24"/>
        </w:rPr>
        <w:t xml:space="preserve"> </w:t>
      </w:r>
      <w:r w:rsidRPr="00D21A82">
        <w:rPr>
          <w:rFonts w:ascii="Times New Roman" w:hAnsi="Times New Roman" w:cs="Times New Roman"/>
          <w:sz w:val="24"/>
          <w:szCs w:val="24"/>
        </w:rPr>
        <w:t>рублей, на 202</w:t>
      </w:r>
      <w:r w:rsidR="005B66DB" w:rsidRPr="00D21A82">
        <w:rPr>
          <w:rFonts w:ascii="Times New Roman" w:hAnsi="Times New Roman" w:cs="Times New Roman"/>
          <w:sz w:val="24"/>
          <w:szCs w:val="24"/>
        </w:rPr>
        <w:t>2</w:t>
      </w:r>
      <w:r w:rsidRPr="00D21A82">
        <w:rPr>
          <w:rFonts w:ascii="Times New Roman" w:hAnsi="Times New Roman" w:cs="Times New Roman"/>
          <w:sz w:val="24"/>
          <w:szCs w:val="24"/>
        </w:rPr>
        <w:t xml:space="preserve"> год – </w:t>
      </w:r>
      <w:r w:rsidR="00D30FA0" w:rsidRPr="00D21A82">
        <w:rPr>
          <w:rFonts w:ascii="Times New Roman" w:hAnsi="Times New Roman" w:cs="Times New Roman"/>
          <w:sz w:val="24"/>
          <w:szCs w:val="24"/>
        </w:rPr>
        <w:t>0</w:t>
      </w:r>
      <w:r w:rsidRPr="00D21A82">
        <w:rPr>
          <w:rFonts w:ascii="Times New Roman" w:hAnsi="Times New Roman" w:cs="Times New Roman"/>
          <w:sz w:val="24"/>
          <w:szCs w:val="24"/>
        </w:rPr>
        <w:t>,0 тыс. рублей, что соответствует ограничениям,</w:t>
      </w:r>
      <w:r w:rsidR="00D30FA0" w:rsidRPr="00D21A82">
        <w:rPr>
          <w:rFonts w:ascii="Times New Roman" w:hAnsi="Times New Roman" w:cs="Times New Roman"/>
          <w:sz w:val="24"/>
          <w:szCs w:val="24"/>
        </w:rPr>
        <w:t xml:space="preserve"> </w:t>
      </w:r>
      <w:r w:rsidRPr="00D21A82">
        <w:rPr>
          <w:rFonts w:ascii="Times New Roman" w:hAnsi="Times New Roman" w:cs="Times New Roman"/>
          <w:sz w:val="24"/>
          <w:szCs w:val="24"/>
        </w:rPr>
        <w:t>установленным стать</w:t>
      </w:r>
      <w:r w:rsidR="00D30FA0" w:rsidRPr="00D21A82">
        <w:rPr>
          <w:rFonts w:ascii="Times New Roman" w:hAnsi="Times New Roman" w:cs="Times New Roman"/>
          <w:sz w:val="24"/>
          <w:szCs w:val="24"/>
        </w:rPr>
        <w:t>е</w:t>
      </w:r>
      <w:r w:rsidRPr="00D21A82">
        <w:rPr>
          <w:rFonts w:ascii="Times New Roman" w:hAnsi="Times New Roman" w:cs="Times New Roman"/>
          <w:sz w:val="24"/>
          <w:szCs w:val="24"/>
        </w:rPr>
        <w:t>й 111 БК РФ.</w:t>
      </w:r>
    </w:p>
    <w:p w:rsidR="004C1175" w:rsidRPr="00D21A82" w:rsidRDefault="004C1175" w:rsidP="00924F85">
      <w:pPr>
        <w:autoSpaceDE w:val="0"/>
        <w:autoSpaceDN w:val="0"/>
        <w:adjustRightInd w:val="0"/>
        <w:spacing w:after="0" w:line="240" w:lineRule="auto"/>
        <w:jc w:val="both"/>
        <w:rPr>
          <w:rFonts w:ascii="Times New Roman" w:hAnsi="Times New Roman" w:cs="Times New Roman"/>
          <w:sz w:val="24"/>
          <w:szCs w:val="24"/>
        </w:rPr>
      </w:pPr>
    </w:p>
    <w:p w:rsidR="00924F85" w:rsidRPr="00D21A82" w:rsidRDefault="004C1175" w:rsidP="004C1175">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П</w:t>
      </w:r>
      <w:r w:rsidR="00924F85" w:rsidRPr="00D21A82">
        <w:rPr>
          <w:rFonts w:ascii="Times New Roman" w:hAnsi="Times New Roman" w:cs="Times New Roman"/>
          <w:sz w:val="24"/>
          <w:szCs w:val="24"/>
        </w:rPr>
        <w:t>роект</w:t>
      </w:r>
      <w:r w:rsidRPr="00D21A82">
        <w:rPr>
          <w:rFonts w:ascii="Times New Roman" w:hAnsi="Times New Roman" w:cs="Times New Roman"/>
          <w:sz w:val="24"/>
          <w:szCs w:val="24"/>
        </w:rPr>
        <w:t>ом</w:t>
      </w:r>
      <w:r w:rsidR="00924F85" w:rsidRPr="00D21A82">
        <w:rPr>
          <w:rFonts w:ascii="Times New Roman" w:hAnsi="Times New Roman" w:cs="Times New Roman"/>
          <w:sz w:val="24"/>
          <w:szCs w:val="24"/>
        </w:rPr>
        <w:t xml:space="preserve"> решения установлен размер резервного фонда </w:t>
      </w:r>
      <w:r w:rsidRPr="00D21A82">
        <w:rPr>
          <w:rFonts w:ascii="Times New Roman" w:hAnsi="Times New Roman" w:cs="Times New Roman"/>
          <w:sz w:val="24"/>
          <w:szCs w:val="24"/>
        </w:rPr>
        <w:t xml:space="preserve">Нерюнгринской районной </w:t>
      </w:r>
      <w:r w:rsidR="00924F85" w:rsidRPr="00D21A82">
        <w:rPr>
          <w:rFonts w:ascii="Times New Roman" w:hAnsi="Times New Roman" w:cs="Times New Roman"/>
          <w:sz w:val="24"/>
          <w:szCs w:val="24"/>
        </w:rPr>
        <w:t xml:space="preserve">администрации </w:t>
      </w:r>
      <w:r w:rsidRPr="00D21A82">
        <w:rPr>
          <w:rFonts w:ascii="Times New Roman" w:hAnsi="Times New Roman" w:cs="Times New Roman"/>
          <w:sz w:val="24"/>
          <w:szCs w:val="24"/>
        </w:rPr>
        <w:t>н</w:t>
      </w:r>
      <w:r w:rsidR="00924F85" w:rsidRPr="00D21A82">
        <w:rPr>
          <w:rFonts w:ascii="Times New Roman" w:hAnsi="Times New Roman" w:cs="Times New Roman"/>
          <w:sz w:val="24"/>
          <w:szCs w:val="24"/>
        </w:rPr>
        <w:t>а</w:t>
      </w:r>
      <w:r w:rsidR="00D30FA0" w:rsidRPr="00D21A82">
        <w:rPr>
          <w:rFonts w:ascii="Times New Roman" w:hAnsi="Times New Roman" w:cs="Times New Roman"/>
          <w:sz w:val="24"/>
          <w:szCs w:val="24"/>
        </w:rPr>
        <w:t xml:space="preserve"> </w:t>
      </w:r>
      <w:r w:rsidR="00924F85" w:rsidRPr="00D21A82">
        <w:rPr>
          <w:rFonts w:ascii="Times New Roman" w:hAnsi="Times New Roman" w:cs="Times New Roman"/>
          <w:sz w:val="24"/>
          <w:szCs w:val="24"/>
        </w:rPr>
        <w:t>20</w:t>
      </w:r>
      <w:r w:rsidR="005B66DB" w:rsidRPr="00D21A82">
        <w:rPr>
          <w:rFonts w:ascii="Times New Roman" w:hAnsi="Times New Roman" w:cs="Times New Roman"/>
          <w:sz w:val="24"/>
          <w:szCs w:val="24"/>
        </w:rPr>
        <w:t>20</w:t>
      </w:r>
      <w:r w:rsidR="00924F85" w:rsidRPr="00D21A82">
        <w:rPr>
          <w:rFonts w:ascii="Times New Roman" w:hAnsi="Times New Roman" w:cs="Times New Roman"/>
          <w:sz w:val="24"/>
          <w:szCs w:val="24"/>
        </w:rPr>
        <w:t xml:space="preserve"> год в объ</w:t>
      </w:r>
      <w:r w:rsidRPr="00D21A82">
        <w:rPr>
          <w:rFonts w:ascii="Times New Roman" w:hAnsi="Times New Roman" w:cs="Times New Roman"/>
          <w:sz w:val="24"/>
          <w:szCs w:val="24"/>
        </w:rPr>
        <w:t>е</w:t>
      </w:r>
      <w:r w:rsidR="00924F85" w:rsidRPr="00D21A82">
        <w:rPr>
          <w:rFonts w:ascii="Times New Roman" w:hAnsi="Times New Roman" w:cs="Times New Roman"/>
          <w:sz w:val="24"/>
          <w:szCs w:val="24"/>
        </w:rPr>
        <w:t xml:space="preserve">ме </w:t>
      </w:r>
      <w:r w:rsidR="00BA2162" w:rsidRPr="00D21A82">
        <w:rPr>
          <w:rFonts w:ascii="Times New Roman" w:hAnsi="Times New Roman" w:cs="Times New Roman"/>
          <w:sz w:val="24"/>
          <w:szCs w:val="24"/>
        </w:rPr>
        <w:t>2</w:t>
      </w:r>
      <w:r w:rsidRPr="00D21A82">
        <w:rPr>
          <w:rFonts w:ascii="Times New Roman" w:hAnsi="Times New Roman" w:cs="Times New Roman"/>
          <w:sz w:val="24"/>
          <w:szCs w:val="24"/>
        </w:rPr>
        <w:t xml:space="preserve"> 000</w:t>
      </w:r>
      <w:r w:rsidR="00924F85" w:rsidRPr="00D21A82">
        <w:rPr>
          <w:rFonts w:ascii="Times New Roman" w:hAnsi="Times New Roman" w:cs="Times New Roman"/>
          <w:sz w:val="24"/>
          <w:szCs w:val="24"/>
        </w:rPr>
        <w:t>,0 тыс. рублей, на 20</w:t>
      </w:r>
      <w:r w:rsidRPr="00D21A82">
        <w:rPr>
          <w:rFonts w:ascii="Times New Roman" w:hAnsi="Times New Roman" w:cs="Times New Roman"/>
          <w:sz w:val="24"/>
          <w:szCs w:val="24"/>
        </w:rPr>
        <w:t>2</w:t>
      </w:r>
      <w:r w:rsidR="00BA2162" w:rsidRPr="00D21A82">
        <w:rPr>
          <w:rFonts w:ascii="Times New Roman" w:hAnsi="Times New Roman" w:cs="Times New Roman"/>
          <w:sz w:val="24"/>
          <w:szCs w:val="24"/>
        </w:rPr>
        <w:t>1</w:t>
      </w:r>
      <w:r w:rsidR="00924F85" w:rsidRPr="00D21A82">
        <w:rPr>
          <w:rFonts w:ascii="Times New Roman" w:hAnsi="Times New Roman" w:cs="Times New Roman"/>
          <w:sz w:val="24"/>
          <w:szCs w:val="24"/>
        </w:rPr>
        <w:t xml:space="preserve"> год </w:t>
      </w:r>
      <w:r w:rsidRPr="00D21A82">
        <w:rPr>
          <w:rFonts w:ascii="Times New Roman" w:hAnsi="Times New Roman" w:cs="Times New Roman"/>
          <w:sz w:val="24"/>
          <w:szCs w:val="24"/>
        </w:rPr>
        <w:t>–</w:t>
      </w:r>
      <w:r w:rsidR="00924F85" w:rsidRPr="00D21A82">
        <w:rPr>
          <w:rFonts w:ascii="Times New Roman" w:hAnsi="Times New Roman" w:cs="Times New Roman"/>
          <w:sz w:val="24"/>
          <w:szCs w:val="24"/>
        </w:rPr>
        <w:t xml:space="preserve"> </w:t>
      </w:r>
      <w:r w:rsidR="00BA2162" w:rsidRPr="00D21A82">
        <w:rPr>
          <w:rFonts w:ascii="Times New Roman" w:hAnsi="Times New Roman" w:cs="Times New Roman"/>
          <w:sz w:val="24"/>
          <w:szCs w:val="24"/>
        </w:rPr>
        <w:t>2</w:t>
      </w:r>
      <w:r w:rsidRPr="00D21A82">
        <w:rPr>
          <w:rFonts w:ascii="Times New Roman" w:hAnsi="Times New Roman" w:cs="Times New Roman"/>
          <w:sz w:val="24"/>
          <w:szCs w:val="24"/>
        </w:rPr>
        <w:t xml:space="preserve"> 0</w:t>
      </w:r>
      <w:r w:rsidR="00924F85" w:rsidRPr="00D21A82">
        <w:rPr>
          <w:rFonts w:ascii="Times New Roman" w:hAnsi="Times New Roman" w:cs="Times New Roman"/>
          <w:sz w:val="24"/>
          <w:szCs w:val="24"/>
        </w:rPr>
        <w:t>00,0 тыс. рублей и на</w:t>
      </w:r>
      <w:r w:rsidR="00D30FA0" w:rsidRPr="00D21A82">
        <w:rPr>
          <w:rFonts w:ascii="Times New Roman" w:hAnsi="Times New Roman" w:cs="Times New Roman"/>
          <w:sz w:val="24"/>
          <w:szCs w:val="24"/>
        </w:rPr>
        <w:t xml:space="preserve"> </w:t>
      </w:r>
      <w:r w:rsidR="00924F85" w:rsidRPr="00D21A82">
        <w:rPr>
          <w:rFonts w:ascii="Times New Roman" w:hAnsi="Times New Roman" w:cs="Times New Roman"/>
          <w:sz w:val="24"/>
          <w:szCs w:val="24"/>
        </w:rPr>
        <w:t>202</w:t>
      </w:r>
      <w:r w:rsidR="00BA2162" w:rsidRPr="00D21A82">
        <w:rPr>
          <w:rFonts w:ascii="Times New Roman" w:hAnsi="Times New Roman" w:cs="Times New Roman"/>
          <w:sz w:val="24"/>
          <w:szCs w:val="24"/>
        </w:rPr>
        <w:t>2</w:t>
      </w:r>
      <w:r w:rsidR="00924F85" w:rsidRPr="00D21A82">
        <w:rPr>
          <w:rFonts w:ascii="Times New Roman" w:hAnsi="Times New Roman" w:cs="Times New Roman"/>
          <w:sz w:val="24"/>
          <w:szCs w:val="24"/>
        </w:rPr>
        <w:t xml:space="preserve"> год </w:t>
      </w:r>
      <w:r w:rsidRPr="00D21A82">
        <w:rPr>
          <w:rFonts w:ascii="Times New Roman" w:hAnsi="Times New Roman" w:cs="Times New Roman"/>
          <w:sz w:val="24"/>
          <w:szCs w:val="24"/>
        </w:rPr>
        <w:t>–</w:t>
      </w:r>
      <w:r w:rsidR="00924F85" w:rsidRPr="00D21A82">
        <w:rPr>
          <w:rFonts w:ascii="Times New Roman" w:hAnsi="Times New Roman" w:cs="Times New Roman"/>
          <w:sz w:val="24"/>
          <w:szCs w:val="24"/>
        </w:rPr>
        <w:t xml:space="preserve"> </w:t>
      </w:r>
      <w:r w:rsidR="00BA2162" w:rsidRPr="00D21A82">
        <w:rPr>
          <w:rFonts w:ascii="Times New Roman" w:hAnsi="Times New Roman" w:cs="Times New Roman"/>
          <w:sz w:val="24"/>
          <w:szCs w:val="24"/>
        </w:rPr>
        <w:t>20</w:t>
      </w:r>
      <w:r w:rsidRPr="00D21A82">
        <w:rPr>
          <w:rFonts w:ascii="Times New Roman" w:hAnsi="Times New Roman" w:cs="Times New Roman"/>
          <w:sz w:val="24"/>
          <w:szCs w:val="24"/>
        </w:rPr>
        <w:t xml:space="preserve"> </w:t>
      </w:r>
      <w:r w:rsidR="00924F85" w:rsidRPr="00D21A82">
        <w:rPr>
          <w:rFonts w:ascii="Times New Roman" w:hAnsi="Times New Roman" w:cs="Times New Roman"/>
          <w:sz w:val="24"/>
          <w:szCs w:val="24"/>
        </w:rPr>
        <w:t>000,0 тыс. рублей.</w:t>
      </w:r>
    </w:p>
    <w:p w:rsidR="00924F85" w:rsidRPr="00D21A82" w:rsidRDefault="00924F85" w:rsidP="004C1175">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Данные расходы в 20</w:t>
      </w:r>
      <w:r w:rsidR="00BA2162"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году составили 0,</w:t>
      </w:r>
      <w:r w:rsidR="00BA2162" w:rsidRPr="00D21A82">
        <w:rPr>
          <w:rFonts w:ascii="Times New Roman" w:hAnsi="Times New Roman" w:cs="Times New Roman"/>
          <w:sz w:val="24"/>
          <w:szCs w:val="24"/>
        </w:rPr>
        <w:t>12</w:t>
      </w:r>
      <w:r w:rsidRPr="00D21A82">
        <w:rPr>
          <w:rFonts w:ascii="Times New Roman" w:hAnsi="Times New Roman" w:cs="Times New Roman"/>
          <w:sz w:val="24"/>
          <w:szCs w:val="24"/>
        </w:rPr>
        <w:t>% от общей суммы расходов, в</w:t>
      </w:r>
      <w:r w:rsidR="00D30FA0" w:rsidRPr="00D21A82">
        <w:rPr>
          <w:rFonts w:ascii="Times New Roman" w:hAnsi="Times New Roman" w:cs="Times New Roman"/>
          <w:sz w:val="24"/>
          <w:szCs w:val="24"/>
        </w:rPr>
        <w:t xml:space="preserve"> </w:t>
      </w:r>
      <w:r w:rsidRPr="00D21A82">
        <w:rPr>
          <w:rFonts w:ascii="Times New Roman" w:hAnsi="Times New Roman" w:cs="Times New Roman"/>
          <w:sz w:val="24"/>
          <w:szCs w:val="24"/>
        </w:rPr>
        <w:t>20</w:t>
      </w:r>
      <w:r w:rsidR="004C1175" w:rsidRPr="00D21A82">
        <w:rPr>
          <w:rFonts w:ascii="Times New Roman" w:hAnsi="Times New Roman" w:cs="Times New Roman"/>
          <w:sz w:val="24"/>
          <w:szCs w:val="24"/>
        </w:rPr>
        <w:t>2</w:t>
      </w:r>
      <w:r w:rsidR="00BA2162" w:rsidRPr="00D21A82">
        <w:rPr>
          <w:rFonts w:ascii="Times New Roman" w:hAnsi="Times New Roman" w:cs="Times New Roman"/>
          <w:sz w:val="24"/>
          <w:szCs w:val="24"/>
        </w:rPr>
        <w:t>1</w:t>
      </w:r>
      <w:r w:rsidRPr="00D21A82">
        <w:rPr>
          <w:rFonts w:ascii="Times New Roman" w:hAnsi="Times New Roman" w:cs="Times New Roman"/>
          <w:sz w:val="24"/>
          <w:szCs w:val="24"/>
        </w:rPr>
        <w:t xml:space="preserve"> году - 0,</w:t>
      </w:r>
      <w:r w:rsidR="00BA2162" w:rsidRPr="00D21A82">
        <w:rPr>
          <w:rFonts w:ascii="Times New Roman" w:hAnsi="Times New Roman" w:cs="Times New Roman"/>
          <w:sz w:val="24"/>
          <w:szCs w:val="24"/>
        </w:rPr>
        <w:t>12</w:t>
      </w:r>
      <w:r w:rsidRPr="00D21A82">
        <w:rPr>
          <w:rFonts w:ascii="Times New Roman" w:hAnsi="Times New Roman" w:cs="Times New Roman"/>
          <w:sz w:val="24"/>
          <w:szCs w:val="24"/>
        </w:rPr>
        <w:t>% от общей суммы расходов, в 202</w:t>
      </w:r>
      <w:r w:rsidR="00BA2162" w:rsidRPr="00D21A82">
        <w:rPr>
          <w:rFonts w:ascii="Times New Roman" w:hAnsi="Times New Roman" w:cs="Times New Roman"/>
          <w:sz w:val="24"/>
          <w:szCs w:val="24"/>
        </w:rPr>
        <w:t>2</w:t>
      </w:r>
      <w:r w:rsidRPr="00D21A82">
        <w:rPr>
          <w:rFonts w:ascii="Times New Roman" w:hAnsi="Times New Roman" w:cs="Times New Roman"/>
          <w:sz w:val="24"/>
          <w:szCs w:val="24"/>
        </w:rPr>
        <w:t xml:space="preserve"> году - 0,</w:t>
      </w:r>
      <w:r w:rsidR="00BA2162" w:rsidRPr="00D21A82">
        <w:rPr>
          <w:rFonts w:ascii="Times New Roman" w:hAnsi="Times New Roman" w:cs="Times New Roman"/>
          <w:sz w:val="24"/>
          <w:szCs w:val="24"/>
        </w:rPr>
        <w:t>1</w:t>
      </w:r>
      <w:r w:rsidR="004C1175" w:rsidRPr="00D21A82">
        <w:rPr>
          <w:rFonts w:ascii="Times New Roman" w:hAnsi="Times New Roman" w:cs="Times New Roman"/>
          <w:sz w:val="24"/>
          <w:szCs w:val="24"/>
        </w:rPr>
        <w:t>2</w:t>
      </w:r>
      <w:r w:rsidRPr="00D21A82">
        <w:rPr>
          <w:rFonts w:ascii="Times New Roman" w:hAnsi="Times New Roman" w:cs="Times New Roman"/>
          <w:sz w:val="24"/>
          <w:szCs w:val="24"/>
        </w:rPr>
        <w:t>% от общей суммы</w:t>
      </w:r>
      <w:r w:rsidR="00D30FA0" w:rsidRPr="00D21A82">
        <w:rPr>
          <w:rFonts w:ascii="Times New Roman" w:hAnsi="Times New Roman" w:cs="Times New Roman"/>
          <w:sz w:val="24"/>
          <w:szCs w:val="24"/>
        </w:rPr>
        <w:t xml:space="preserve"> </w:t>
      </w:r>
      <w:r w:rsidRPr="00D21A82">
        <w:rPr>
          <w:rFonts w:ascii="Times New Roman" w:hAnsi="Times New Roman" w:cs="Times New Roman"/>
          <w:sz w:val="24"/>
          <w:szCs w:val="24"/>
        </w:rPr>
        <w:t>расходов местного бюджета, что соответствует части 3 статьи 81 БК РФ, а</w:t>
      </w:r>
      <w:r w:rsidR="00D30FA0" w:rsidRPr="00D21A82">
        <w:rPr>
          <w:rFonts w:ascii="Times New Roman" w:hAnsi="Times New Roman" w:cs="Times New Roman"/>
          <w:sz w:val="24"/>
          <w:szCs w:val="24"/>
        </w:rPr>
        <w:t xml:space="preserve"> </w:t>
      </w:r>
      <w:r w:rsidRPr="00D21A82">
        <w:rPr>
          <w:rFonts w:ascii="Times New Roman" w:hAnsi="Times New Roman" w:cs="Times New Roman"/>
          <w:sz w:val="24"/>
          <w:szCs w:val="24"/>
        </w:rPr>
        <w:t>именно, не превышают 3 % от общего объема расходов местного бюджета.</w:t>
      </w:r>
    </w:p>
    <w:p w:rsidR="004C1175" w:rsidRPr="00D21A82" w:rsidRDefault="004C1175" w:rsidP="004C1175">
      <w:pPr>
        <w:autoSpaceDE w:val="0"/>
        <w:autoSpaceDN w:val="0"/>
        <w:adjustRightInd w:val="0"/>
        <w:spacing w:after="0" w:line="240" w:lineRule="auto"/>
        <w:ind w:firstLine="708"/>
        <w:jc w:val="both"/>
        <w:rPr>
          <w:rFonts w:ascii="Times New Roman" w:hAnsi="Times New Roman" w:cs="Times New Roman"/>
          <w:sz w:val="24"/>
          <w:szCs w:val="24"/>
        </w:rPr>
      </w:pPr>
    </w:p>
    <w:p w:rsidR="00E465BA" w:rsidRPr="00D21A82" w:rsidRDefault="00BC1BB9" w:rsidP="004C5B71">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 xml:space="preserve">В представленном </w:t>
      </w:r>
      <w:r w:rsidR="004C5B71" w:rsidRPr="00D21A82">
        <w:rPr>
          <w:rFonts w:ascii="Times New Roman" w:hAnsi="Times New Roman" w:cs="Times New Roman"/>
          <w:sz w:val="24"/>
          <w:szCs w:val="24"/>
        </w:rPr>
        <w:t>п</w:t>
      </w:r>
      <w:r w:rsidRPr="00D21A82">
        <w:rPr>
          <w:rFonts w:ascii="Times New Roman" w:hAnsi="Times New Roman" w:cs="Times New Roman"/>
          <w:sz w:val="24"/>
          <w:szCs w:val="24"/>
        </w:rPr>
        <w:t>роекте бюджета планируется снижение дефицита</w:t>
      </w:r>
      <w:r w:rsidR="00E465BA" w:rsidRPr="00D21A82">
        <w:rPr>
          <w:rFonts w:ascii="Times New Roman" w:hAnsi="Times New Roman" w:cs="Times New Roman"/>
          <w:sz w:val="24"/>
          <w:szCs w:val="24"/>
        </w:rPr>
        <w:t xml:space="preserve"> </w:t>
      </w:r>
      <w:r w:rsidRPr="00D21A82">
        <w:rPr>
          <w:rFonts w:ascii="Times New Roman" w:hAnsi="Times New Roman" w:cs="Times New Roman"/>
          <w:sz w:val="24"/>
          <w:szCs w:val="24"/>
        </w:rPr>
        <w:t xml:space="preserve">бюджета </w:t>
      </w:r>
      <w:r w:rsidR="00AD58DB" w:rsidRPr="00D21A82">
        <w:rPr>
          <w:rFonts w:ascii="Times New Roman" w:hAnsi="Times New Roman" w:cs="Times New Roman"/>
          <w:sz w:val="24"/>
          <w:szCs w:val="24"/>
        </w:rPr>
        <w:t>МО «Нерюнгринский район»</w:t>
      </w:r>
      <w:r w:rsidRPr="00D21A82">
        <w:rPr>
          <w:rFonts w:ascii="Times New Roman" w:hAnsi="Times New Roman" w:cs="Times New Roman"/>
          <w:sz w:val="24"/>
          <w:szCs w:val="24"/>
        </w:rPr>
        <w:t xml:space="preserve"> с </w:t>
      </w:r>
      <w:r w:rsidR="00797821">
        <w:rPr>
          <w:rFonts w:ascii="Times New Roman" w:hAnsi="Times New Roman" w:cs="Times New Roman"/>
          <w:sz w:val="24"/>
          <w:szCs w:val="24"/>
        </w:rPr>
        <w:t>177 214,1</w:t>
      </w:r>
      <w:r w:rsidRPr="00D21A82">
        <w:rPr>
          <w:rFonts w:ascii="Times New Roman" w:hAnsi="Times New Roman" w:cs="Times New Roman"/>
          <w:sz w:val="24"/>
          <w:szCs w:val="24"/>
        </w:rPr>
        <w:t xml:space="preserve"> тыс. рублей (ожидаемое</w:t>
      </w:r>
      <w:r w:rsidR="00E465BA" w:rsidRPr="00D21A82">
        <w:rPr>
          <w:rFonts w:ascii="Times New Roman" w:hAnsi="Times New Roman" w:cs="Times New Roman"/>
          <w:sz w:val="24"/>
          <w:szCs w:val="24"/>
        </w:rPr>
        <w:t xml:space="preserve"> </w:t>
      </w:r>
      <w:r w:rsidRPr="00D21A82">
        <w:rPr>
          <w:rFonts w:ascii="Times New Roman" w:hAnsi="Times New Roman" w:cs="Times New Roman"/>
          <w:sz w:val="24"/>
          <w:szCs w:val="24"/>
        </w:rPr>
        <w:t>исполнение 201</w:t>
      </w:r>
      <w:r w:rsidR="00BA2162" w:rsidRPr="00D21A82">
        <w:rPr>
          <w:rFonts w:ascii="Times New Roman" w:hAnsi="Times New Roman" w:cs="Times New Roman"/>
          <w:sz w:val="24"/>
          <w:szCs w:val="24"/>
        </w:rPr>
        <w:t>9</w:t>
      </w:r>
      <w:r w:rsidRPr="00D21A82">
        <w:rPr>
          <w:rFonts w:ascii="Times New Roman" w:hAnsi="Times New Roman" w:cs="Times New Roman"/>
          <w:sz w:val="24"/>
          <w:szCs w:val="24"/>
        </w:rPr>
        <w:t xml:space="preserve"> года) до </w:t>
      </w:r>
      <w:r w:rsidR="00BA2162" w:rsidRPr="00D21A82">
        <w:rPr>
          <w:rFonts w:ascii="Times New Roman" w:hAnsi="Times New Roman" w:cs="Times New Roman"/>
          <w:sz w:val="24"/>
          <w:szCs w:val="24"/>
        </w:rPr>
        <w:t>0</w:t>
      </w:r>
      <w:r w:rsidRPr="00D21A82">
        <w:rPr>
          <w:rFonts w:ascii="Times New Roman" w:hAnsi="Times New Roman" w:cs="Times New Roman"/>
          <w:sz w:val="24"/>
          <w:szCs w:val="24"/>
        </w:rPr>
        <w:t>,0 тыс. рублей в 20</w:t>
      </w:r>
      <w:r w:rsidR="00BA2162"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году</w:t>
      </w:r>
      <w:r w:rsidR="00AD58DB" w:rsidRPr="00D21A82">
        <w:rPr>
          <w:rFonts w:ascii="Times New Roman" w:hAnsi="Times New Roman" w:cs="Times New Roman"/>
          <w:sz w:val="24"/>
          <w:szCs w:val="24"/>
        </w:rPr>
        <w:t>.</w:t>
      </w:r>
      <w:r w:rsidR="00E465BA" w:rsidRPr="00D21A82">
        <w:rPr>
          <w:rFonts w:ascii="Times New Roman" w:hAnsi="Times New Roman" w:cs="Times New Roman"/>
          <w:sz w:val="24"/>
          <w:szCs w:val="24"/>
        </w:rPr>
        <w:t xml:space="preserve"> </w:t>
      </w:r>
    </w:p>
    <w:p w:rsidR="00BC1BB9" w:rsidRPr="00D21A82" w:rsidRDefault="00BC1BB9" w:rsidP="00AD58DB">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 xml:space="preserve">Дефицит бюджета </w:t>
      </w:r>
      <w:r w:rsidR="00AD58DB" w:rsidRPr="00D21A82">
        <w:rPr>
          <w:rFonts w:ascii="Times New Roman" w:hAnsi="Times New Roman" w:cs="Times New Roman"/>
          <w:sz w:val="24"/>
          <w:szCs w:val="24"/>
        </w:rPr>
        <w:t>МО «Нерюнгринский район»</w:t>
      </w:r>
      <w:r w:rsidRPr="00D21A82">
        <w:rPr>
          <w:rFonts w:ascii="Times New Roman" w:hAnsi="Times New Roman" w:cs="Times New Roman"/>
          <w:sz w:val="24"/>
          <w:szCs w:val="24"/>
        </w:rPr>
        <w:t xml:space="preserve"> на 20</w:t>
      </w:r>
      <w:r w:rsidR="008D34E1"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 и плановый</w:t>
      </w:r>
      <w:r w:rsidR="00E465BA" w:rsidRPr="00D21A82">
        <w:rPr>
          <w:rFonts w:ascii="Times New Roman" w:hAnsi="Times New Roman" w:cs="Times New Roman"/>
          <w:sz w:val="24"/>
          <w:szCs w:val="24"/>
        </w:rPr>
        <w:t xml:space="preserve"> </w:t>
      </w:r>
      <w:r w:rsidRPr="00D21A82">
        <w:rPr>
          <w:rFonts w:ascii="Times New Roman" w:hAnsi="Times New Roman" w:cs="Times New Roman"/>
          <w:sz w:val="24"/>
          <w:szCs w:val="24"/>
        </w:rPr>
        <w:t>период 20</w:t>
      </w:r>
      <w:r w:rsidR="00AD58DB" w:rsidRPr="00D21A82">
        <w:rPr>
          <w:rFonts w:ascii="Times New Roman" w:hAnsi="Times New Roman" w:cs="Times New Roman"/>
          <w:sz w:val="24"/>
          <w:szCs w:val="24"/>
        </w:rPr>
        <w:t>2</w:t>
      </w:r>
      <w:r w:rsidR="008D34E1" w:rsidRPr="00D21A82">
        <w:rPr>
          <w:rFonts w:ascii="Times New Roman" w:hAnsi="Times New Roman" w:cs="Times New Roman"/>
          <w:sz w:val="24"/>
          <w:szCs w:val="24"/>
        </w:rPr>
        <w:t>1</w:t>
      </w:r>
      <w:r w:rsidRPr="00D21A82">
        <w:rPr>
          <w:rFonts w:ascii="Times New Roman" w:hAnsi="Times New Roman" w:cs="Times New Roman"/>
          <w:sz w:val="24"/>
          <w:szCs w:val="24"/>
        </w:rPr>
        <w:t>-202</w:t>
      </w:r>
      <w:r w:rsidR="008D34E1" w:rsidRPr="00D21A82">
        <w:rPr>
          <w:rFonts w:ascii="Times New Roman" w:hAnsi="Times New Roman" w:cs="Times New Roman"/>
          <w:sz w:val="24"/>
          <w:szCs w:val="24"/>
        </w:rPr>
        <w:t>2</w:t>
      </w:r>
      <w:r w:rsidRPr="00D21A82">
        <w:rPr>
          <w:rFonts w:ascii="Times New Roman" w:hAnsi="Times New Roman" w:cs="Times New Roman"/>
          <w:sz w:val="24"/>
          <w:szCs w:val="24"/>
        </w:rPr>
        <w:t xml:space="preserve"> годов планируется в соответствии с ограничениями,</w:t>
      </w:r>
      <w:r w:rsidR="00E465BA" w:rsidRPr="00D21A82">
        <w:rPr>
          <w:rFonts w:ascii="Times New Roman" w:hAnsi="Times New Roman" w:cs="Times New Roman"/>
          <w:sz w:val="24"/>
          <w:szCs w:val="24"/>
        </w:rPr>
        <w:t xml:space="preserve"> </w:t>
      </w:r>
      <w:r w:rsidRPr="00D21A82">
        <w:rPr>
          <w:rFonts w:ascii="Times New Roman" w:hAnsi="Times New Roman" w:cs="Times New Roman"/>
          <w:sz w:val="24"/>
          <w:szCs w:val="24"/>
        </w:rPr>
        <w:t>установленными частью 3 статьи 92.1 БК РФ.</w:t>
      </w:r>
    </w:p>
    <w:p w:rsidR="005737F9" w:rsidRPr="00D21A82" w:rsidRDefault="005737F9" w:rsidP="00857C53">
      <w:pPr>
        <w:pStyle w:val="a3"/>
        <w:ind w:firstLine="709"/>
        <w:rPr>
          <w:rFonts w:ascii="Times New Roman" w:hAnsi="Times New Roman" w:cs="Times New Roman"/>
          <w:b/>
          <w:sz w:val="28"/>
          <w:szCs w:val="28"/>
        </w:rPr>
      </w:pPr>
    </w:p>
    <w:p w:rsidR="00D0498D" w:rsidRPr="00D21A82" w:rsidRDefault="00823A3F" w:rsidP="00E00101">
      <w:pPr>
        <w:pStyle w:val="a3"/>
        <w:ind w:firstLine="709"/>
        <w:rPr>
          <w:rFonts w:ascii="Times New Roman" w:hAnsi="Times New Roman" w:cs="Times New Roman"/>
          <w:b/>
          <w:sz w:val="28"/>
          <w:szCs w:val="28"/>
        </w:rPr>
      </w:pPr>
      <w:r w:rsidRPr="00D21A82">
        <w:rPr>
          <w:rFonts w:ascii="Times New Roman" w:hAnsi="Times New Roman" w:cs="Times New Roman"/>
          <w:b/>
          <w:sz w:val="28"/>
          <w:szCs w:val="28"/>
        </w:rPr>
        <w:t>4. Оценка достоверности и полноты отражения доходов в доходной части бюджета Нерюнгринского района</w:t>
      </w:r>
    </w:p>
    <w:p w:rsidR="003A5ADE" w:rsidRPr="00D21A82" w:rsidRDefault="00BF1633" w:rsidP="003A5ADE">
      <w:pPr>
        <w:pStyle w:val="a3"/>
        <w:ind w:firstLine="709"/>
        <w:jc w:val="both"/>
        <w:rPr>
          <w:rStyle w:val="af"/>
          <w:rFonts w:ascii="Times New Roman" w:hAnsi="Times New Roman" w:cs="Times New Roman"/>
          <w:color w:val="auto"/>
          <w:sz w:val="24"/>
          <w:szCs w:val="24"/>
        </w:rPr>
      </w:pPr>
      <w:r w:rsidRPr="00D21A82">
        <w:rPr>
          <w:rFonts w:ascii="Times New Roman" w:hAnsi="Times New Roman" w:cs="Times New Roman"/>
          <w:sz w:val="24"/>
          <w:szCs w:val="24"/>
        </w:rPr>
        <w:t>Прогнозирование доходов бюджета Нерюнгринского района осуществлено в соответствии с нормами, утвержденными статьей 174.1 Бюджетного кодекса Росси</w:t>
      </w:r>
      <w:r w:rsidR="007F5F4E" w:rsidRPr="00D21A82">
        <w:rPr>
          <w:rFonts w:ascii="Times New Roman" w:hAnsi="Times New Roman" w:cs="Times New Roman"/>
          <w:sz w:val="24"/>
          <w:szCs w:val="24"/>
        </w:rPr>
        <w:t xml:space="preserve">йской Федерации. </w:t>
      </w:r>
      <w:r w:rsidRPr="00D21A82">
        <w:rPr>
          <w:rFonts w:ascii="Times New Roman" w:hAnsi="Times New Roman" w:cs="Times New Roman"/>
          <w:sz w:val="24"/>
          <w:szCs w:val="24"/>
        </w:rPr>
        <w:t>В расчетах учтены нормы действующего законодательства Российской Федерации и Республики Саха (Якутия) с учетом основных направлений налоговой и бюджетной полити</w:t>
      </w:r>
      <w:r w:rsidR="007F5F4E" w:rsidRPr="00D21A82">
        <w:rPr>
          <w:rFonts w:ascii="Times New Roman" w:hAnsi="Times New Roman" w:cs="Times New Roman"/>
          <w:sz w:val="24"/>
          <w:szCs w:val="24"/>
        </w:rPr>
        <w:t xml:space="preserve">ки, утвержденных </w:t>
      </w:r>
      <w:hyperlink r:id="rId12" w:history="1">
        <w:r w:rsidR="007F5F4E" w:rsidRPr="00D21A82">
          <w:rPr>
            <w:rStyle w:val="af"/>
            <w:rFonts w:ascii="Times New Roman" w:hAnsi="Times New Roman" w:cs="Times New Roman"/>
            <w:color w:val="auto"/>
            <w:sz w:val="24"/>
            <w:szCs w:val="24"/>
          </w:rPr>
          <w:t xml:space="preserve">постановлением Нерюнгринской районной администрации от </w:t>
        </w:r>
        <w:r w:rsidR="008D34E1" w:rsidRPr="00D21A82">
          <w:rPr>
            <w:rStyle w:val="af"/>
            <w:rFonts w:ascii="Times New Roman" w:hAnsi="Times New Roman" w:cs="Times New Roman"/>
            <w:color w:val="auto"/>
            <w:sz w:val="24"/>
            <w:szCs w:val="24"/>
          </w:rPr>
          <w:t>23</w:t>
        </w:r>
        <w:r w:rsidR="007F5F4E" w:rsidRPr="00D21A82">
          <w:rPr>
            <w:rStyle w:val="af"/>
            <w:rFonts w:ascii="Times New Roman" w:hAnsi="Times New Roman" w:cs="Times New Roman"/>
            <w:color w:val="auto"/>
            <w:sz w:val="24"/>
            <w:szCs w:val="24"/>
          </w:rPr>
          <w:t>.10.201</w:t>
        </w:r>
        <w:r w:rsidR="008D34E1" w:rsidRPr="00D21A82">
          <w:rPr>
            <w:rStyle w:val="af"/>
            <w:rFonts w:ascii="Times New Roman" w:hAnsi="Times New Roman" w:cs="Times New Roman"/>
            <w:color w:val="auto"/>
            <w:sz w:val="24"/>
            <w:szCs w:val="24"/>
          </w:rPr>
          <w:t>9</w:t>
        </w:r>
        <w:r w:rsidR="007F5F4E" w:rsidRPr="00D21A82">
          <w:rPr>
            <w:rStyle w:val="af"/>
            <w:rFonts w:ascii="Times New Roman" w:hAnsi="Times New Roman" w:cs="Times New Roman"/>
            <w:color w:val="auto"/>
            <w:sz w:val="24"/>
            <w:szCs w:val="24"/>
          </w:rPr>
          <w:t xml:space="preserve"> </w:t>
        </w:r>
        <w:r w:rsidR="00B74143" w:rsidRPr="00D21A82">
          <w:rPr>
            <w:rStyle w:val="af"/>
            <w:rFonts w:ascii="Times New Roman" w:hAnsi="Times New Roman" w:cs="Times New Roman"/>
            <w:color w:val="auto"/>
            <w:sz w:val="24"/>
            <w:szCs w:val="24"/>
          </w:rPr>
          <w:t>№</w:t>
        </w:r>
        <w:r w:rsidR="007F5F4E" w:rsidRPr="00D21A82">
          <w:rPr>
            <w:rStyle w:val="af"/>
            <w:rFonts w:ascii="Times New Roman" w:hAnsi="Times New Roman" w:cs="Times New Roman"/>
            <w:color w:val="auto"/>
            <w:sz w:val="24"/>
            <w:szCs w:val="24"/>
          </w:rPr>
          <w:t> </w:t>
        </w:r>
        <w:r w:rsidR="005E3098" w:rsidRPr="00D21A82">
          <w:rPr>
            <w:rStyle w:val="af"/>
            <w:rFonts w:ascii="Times New Roman" w:hAnsi="Times New Roman" w:cs="Times New Roman"/>
            <w:color w:val="auto"/>
            <w:sz w:val="24"/>
            <w:szCs w:val="24"/>
          </w:rPr>
          <w:t>1</w:t>
        </w:r>
        <w:r w:rsidR="008D34E1" w:rsidRPr="00D21A82">
          <w:rPr>
            <w:rStyle w:val="af"/>
            <w:rFonts w:ascii="Times New Roman" w:hAnsi="Times New Roman" w:cs="Times New Roman"/>
            <w:color w:val="auto"/>
            <w:sz w:val="24"/>
            <w:szCs w:val="24"/>
          </w:rPr>
          <w:t>690</w:t>
        </w:r>
        <w:r w:rsidR="007F5F4E" w:rsidRPr="00D21A82">
          <w:rPr>
            <w:rStyle w:val="af"/>
            <w:rFonts w:ascii="Times New Roman" w:hAnsi="Times New Roman" w:cs="Times New Roman"/>
            <w:color w:val="auto"/>
            <w:sz w:val="24"/>
            <w:szCs w:val="24"/>
          </w:rPr>
          <w:t xml:space="preserve"> </w:t>
        </w:r>
        <w:r w:rsidR="00B74143" w:rsidRPr="00D21A82">
          <w:rPr>
            <w:rStyle w:val="af"/>
            <w:rFonts w:ascii="Times New Roman" w:hAnsi="Times New Roman" w:cs="Times New Roman"/>
            <w:color w:val="auto"/>
            <w:sz w:val="24"/>
            <w:szCs w:val="24"/>
          </w:rPr>
          <w:t>«</w:t>
        </w:r>
        <w:r w:rsidR="007F5F4E" w:rsidRPr="00D21A82">
          <w:rPr>
            <w:rStyle w:val="af"/>
            <w:rFonts w:ascii="Times New Roman" w:hAnsi="Times New Roman" w:cs="Times New Roman"/>
            <w:color w:val="auto"/>
            <w:sz w:val="24"/>
            <w:szCs w:val="24"/>
          </w:rPr>
          <w:t xml:space="preserve">Об утверждении основных направлений бюджетной и налоговой политики муниципального образования </w:t>
        </w:r>
        <w:r w:rsidR="00B74143" w:rsidRPr="00D21A82">
          <w:rPr>
            <w:rStyle w:val="af"/>
            <w:rFonts w:ascii="Times New Roman" w:hAnsi="Times New Roman" w:cs="Times New Roman"/>
            <w:color w:val="auto"/>
            <w:sz w:val="24"/>
            <w:szCs w:val="24"/>
          </w:rPr>
          <w:t>«Нерюнгринский район»</w:t>
        </w:r>
        <w:r w:rsidR="007F5F4E" w:rsidRPr="00D21A82">
          <w:rPr>
            <w:rStyle w:val="af"/>
            <w:rFonts w:ascii="Times New Roman" w:hAnsi="Times New Roman" w:cs="Times New Roman"/>
            <w:color w:val="auto"/>
            <w:sz w:val="24"/>
            <w:szCs w:val="24"/>
          </w:rPr>
          <w:t xml:space="preserve"> </w:t>
        </w:r>
        <w:r w:rsidR="00FD40CF" w:rsidRPr="00D21A82">
          <w:rPr>
            <w:rStyle w:val="af"/>
            <w:rFonts w:ascii="Times New Roman" w:hAnsi="Times New Roman" w:cs="Times New Roman"/>
            <w:color w:val="auto"/>
            <w:sz w:val="24"/>
            <w:szCs w:val="24"/>
          </w:rPr>
          <w:t xml:space="preserve">на </w:t>
        </w:r>
        <w:r w:rsidR="00B64975" w:rsidRPr="00D21A82">
          <w:rPr>
            <w:rStyle w:val="af"/>
            <w:rFonts w:ascii="Times New Roman" w:hAnsi="Times New Roman" w:cs="Times New Roman"/>
            <w:color w:val="auto"/>
            <w:sz w:val="24"/>
            <w:szCs w:val="24"/>
          </w:rPr>
          <w:t xml:space="preserve">2020 год и на плановый период 2021 и 2022 </w:t>
        </w:r>
        <w:r w:rsidR="007F5F4E" w:rsidRPr="00D21A82">
          <w:rPr>
            <w:rStyle w:val="af"/>
            <w:rFonts w:ascii="Times New Roman" w:hAnsi="Times New Roman" w:cs="Times New Roman"/>
            <w:color w:val="auto"/>
            <w:sz w:val="24"/>
            <w:szCs w:val="24"/>
          </w:rPr>
          <w:t>год</w:t>
        </w:r>
      </w:hyperlink>
      <w:r w:rsidR="00141CA1" w:rsidRPr="00D21A82">
        <w:rPr>
          <w:rStyle w:val="af"/>
          <w:rFonts w:ascii="Times New Roman" w:hAnsi="Times New Roman" w:cs="Times New Roman"/>
          <w:color w:val="auto"/>
          <w:sz w:val="24"/>
          <w:szCs w:val="24"/>
        </w:rPr>
        <w:t>ов</w:t>
      </w:r>
      <w:r w:rsidR="00B74143" w:rsidRPr="00D21A82">
        <w:rPr>
          <w:rStyle w:val="af"/>
          <w:rFonts w:ascii="Times New Roman" w:hAnsi="Times New Roman" w:cs="Times New Roman"/>
          <w:color w:val="auto"/>
          <w:sz w:val="24"/>
          <w:szCs w:val="24"/>
        </w:rPr>
        <w:t>»</w:t>
      </w:r>
      <w:r w:rsidR="007F5F4E" w:rsidRPr="00D21A82">
        <w:rPr>
          <w:rStyle w:val="af"/>
          <w:rFonts w:ascii="Times New Roman" w:hAnsi="Times New Roman" w:cs="Times New Roman"/>
          <w:color w:val="auto"/>
          <w:sz w:val="24"/>
          <w:szCs w:val="24"/>
        </w:rPr>
        <w:t>.</w:t>
      </w:r>
    </w:p>
    <w:p w:rsidR="000B4B3D" w:rsidRPr="00D21A82" w:rsidRDefault="000B4B3D" w:rsidP="000B4B3D">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В представленном проекте бюджета доходы отнесены к группам, подгруппам и статьям классификации доходов бюджетов Российской Федерации по видам доходов в соответствии с положениями статей 20, 41, 42, 61.2, 62 БК РФ и Указания о порядке применения бюджетной классификации.</w:t>
      </w:r>
    </w:p>
    <w:p w:rsidR="000B4B3D" w:rsidRPr="00D21A82" w:rsidRDefault="000B4B3D" w:rsidP="004347B7">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Доходы местного бюджета формируются за сч</w:t>
      </w:r>
      <w:r w:rsidR="004347B7" w:rsidRPr="00D21A82">
        <w:rPr>
          <w:rFonts w:ascii="Times New Roman" w:hAnsi="Times New Roman" w:cs="Times New Roman"/>
          <w:sz w:val="24"/>
          <w:szCs w:val="24"/>
        </w:rPr>
        <w:t>е</w:t>
      </w:r>
      <w:r w:rsidRPr="00D21A82">
        <w:rPr>
          <w:rFonts w:ascii="Times New Roman" w:hAnsi="Times New Roman" w:cs="Times New Roman"/>
          <w:sz w:val="24"/>
          <w:szCs w:val="24"/>
        </w:rPr>
        <w:t>т налоговых и неналоговых доходов, безвозмездных поступлений.</w:t>
      </w:r>
    </w:p>
    <w:p w:rsidR="000B4B3D" w:rsidRPr="00D21A82" w:rsidRDefault="000B4B3D" w:rsidP="004347B7">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 xml:space="preserve">Анализ </w:t>
      </w:r>
      <w:r w:rsidR="004347B7" w:rsidRPr="00D21A82">
        <w:rPr>
          <w:rFonts w:ascii="Times New Roman" w:hAnsi="Times New Roman" w:cs="Times New Roman"/>
          <w:sz w:val="24"/>
          <w:szCs w:val="24"/>
        </w:rPr>
        <w:t>п</w:t>
      </w:r>
      <w:r w:rsidRPr="00D21A82">
        <w:rPr>
          <w:rFonts w:ascii="Times New Roman" w:hAnsi="Times New Roman" w:cs="Times New Roman"/>
          <w:sz w:val="24"/>
          <w:szCs w:val="24"/>
        </w:rPr>
        <w:t xml:space="preserve">роекта бюджета, а также сведений, содержащихся в пояснительной записке к </w:t>
      </w:r>
      <w:r w:rsidR="004347B7" w:rsidRPr="00D21A82">
        <w:rPr>
          <w:rFonts w:ascii="Times New Roman" w:hAnsi="Times New Roman" w:cs="Times New Roman"/>
          <w:sz w:val="24"/>
          <w:szCs w:val="24"/>
        </w:rPr>
        <w:t>п</w:t>
      </w:r>
      <w:r w:rsidRPr="00D21A82">
        <w:rPr>
          <w:rFonts w:ascii="Times New Roman" w:hAnsi="Times New Roman" w:cs="Times New Roman"/>
          <w:sz w:val="24"/>
          <w:szCs w:val="24"/>
        </w:rPr>
        <w:t>роекту бюдж</w:t>
      </w:r>
      <w:r w:rsidR="004347B7" w:rsidRPr="00D21A82">
        <w:rPr>
          <w:rFonts w:ascii="Times New Roman" w:hAnsi="Times New Roman" w:cs="Times New Roman"/>
          <w:sz w:val="24"/>
          <w:szCs w:val="24"/>
        </w:rPr>
        <w:t>ета, показал, что доходы, отраже</w:t>
      </w:r>
      <w:r w:rsidRPr="00D21A82">
        <w:rPr>
          <w:rFonts w:ascii="Times New Roman" w:hAnsi="Times New Roman" w:cs="Times New Roman"/>
          <w:sz w:val="24"/>
          <w:szCs w:val="24"/>
        </w:rPr>
        <w:t xml:space="preserve">нные в </w:t>
      </w:r>
      <w:r w:rsidR="004347B7" w:rsidRPr="00D21A82">
        <w:rPr>
          <w:rFonts w:ascii="Times New Roman" w:hAnsi="Times New Roman" w:cs="Times New Roman"/>
          <w:sz w:val="24"/>
          <w:szCs w:val="24"/>
        </w:rPr>
        <w:t>п</w:t>
      </w:r>
      <w:r w:rsidRPr="00D21A82">
        <w:rPr>
          <w:rFonts w:ascii="Times New Roman" w:hAnsi="Times New Roman" w:cs="Times New Roman"/>
          <w:sz w:val="24"/>
          <w:szCs w:val="24"/>
        </w:rPr>
        <w:t xml:space="preserve">роекте бюджета, определены в соответствии с нормативами зачисления налоговых и неналоговых доходов в бюджет </w:t>
      </w:r>
      <w:r w:rsidR="004347B7" w:rsidRPr="00D21A82">
        <w:rPr>
          <w:rFonts w:ascii="Times New Roman" w:hAnsi="Times New Roman" w:cs="Times New Roman"/>
          <w:sz w:val="24"/>
          <w:szCs w:val="24"/>
        </w:rPr>
        <w:t>МО «Нерюнгринский район»</w:t>
      </w:r>
      <w:r w:rsidRPr="00D21A82">
        <w:rPr>
          <w:rFonts w:ascii="Times New Roman" w:hAnsi="Times New Roman" w:cs="Times New Roman"/>
          <w:sz w:val="24"/>
          <w:szCs w:val="24"/>
        </w:rPr>
        <w:t>,</w:t>
      </w:r>
      <w:r w:rsidR="004347B7" w:rsidRPr="00D21A82">
        <w:rPr>
          <w:rFonts w:ascii="Times New Roman" w:hAnsi="Times New Roman" w:cs="Times New Roman"/>
          <w:sz w:val="24"/>
          <w:szCs w:val="24"/>
        </w:rPr>
        <w:t xml:space="preserve"> </w:t>
      </w:r>
      <w:r w:rsidRPr="00D21A82">
        <w:rPr>
          <w:rFonts w:ascii="Times New Roman" w:hAnsi="Times New Roman" w:cs="Times New Roman"/>
          <w:sz w:val="24"/>
          <w:szCs w:val="24"/>
        </w:rPr>
        <w:t>установленными статьями 61.2, 62 БК РФ.</w:t>
      </w:r>
    </w:p>
    <w:p w:rsidR="004347B7" w:rsidRPr="00D21A82" w:rsidRDefault="004347B7" w:rsidP="004347B7">
      <w:pPr>
        <w:autoSpaceDE w:val="0"/>
        <w:autoSpaceDN w:val="0"/>
        <w:adjustRightInd w:val="0"/>
        <w:spacing w:after="0" w:line="240" w:lineRule="auto"/>
        <w:ind w:firstLine="708"/>
        <w:jc w:val="both"/>
        <w:rPr>
          <w:rStyle w:val="af"/>
          <w:rFonts w:ascii="Times New Roman" w:hAnsi="Times New Roman" w:cs="Times New Roman"/>
          <w:color w:val="auto"/>
          <w:sz w:val="24"/>
          <w:szCs w:val="24"/>
        </w:rPr>
      </w:pPr>
      <w:r w:rsidRPr="00D21A82">
        <w:rPr>
          <w:rFonts w:ascii="Times New Roman" w:hAnsi="Times New Roman" w:cs="Times New Roman"/>
          <w:sz w:val="24"/>
          <w:szCs w:val="24"/>
        </w:rPr>
        <w:t xml:space="preserve">Проектом бюджета утвержден перечень главных администраторов доходов бюджета МО «Нерюнгринский район», что соответствует требованиям статьи 184.1 БК РФ. </w:t>
      </w:r>
    </w:p>
    <w:p w:rsidR="007D7872" w:rsidRPr="00D21A82" w:rsidRDefault="00BF1633" w:rsidP="000E1A75">
      <w:pPr>
        <w:pStyle w:val="a3"/>
        <w:ind w:firstLine="709"/>
        <w:jc w:val="both"/>
        <w:rPr>
          <w:rFonts w:ascii="Times New Roman" w:eastAsia="Times New Roman" w:hAnsi="Times New Roman" w:cs="Times New Roman"/>
          <w:sz w:val="24"/>
          <w:szCs w:val="24"/>
        </w:rPr>
      </w:pPr>
      <w:r w:rsidRPr="00D21A82">
        <w:rPr>
          <w:rFonts w:ascii="Times New Roman" w:hAnsi="Times New Roman" w:cs="Times New Roman"/>
          <w:sz w:val="24"/>
          <w:szCs w:val="24"/>
        </w:rPr>
        <w:t xml:space="preserve">Общий объем доходов бюджета </w:t>
      </w:r>
      <w:r w:rsidR="007F5F4E" w:rsidRPr="00D21A82">
        <w:rPr>
          <w:rFonts w:ascii="Times New Roman" w:hAnsi="Times New Roman" w:cs="Times New Roman"/>
          <w:sz w:val="24"/>
          <w:szCs w:val="24"/>
        </w:rPr>
        <w:t>Нерюнгринского района на</w:t>
      </w:r>
      <w:r w:rsidRPr="00D21A82">
        <w:rPr>
          <w:rFonts w:ascii="Times New Roman" w:hAnsi="Times New Roman" w:cs="Times New Roman"/>
          <w:sz w:val="24"/>
          <w:szCs w:val="24"/>
        </w:rPr>
        <w:t xml:space="preserve"> 20</w:t>
      </w:r>
      <w:r w:rsidR="00357C70"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 прогнозируется в объеме 1</w:t>
      </w:r>
      <w:r w:rsidR="00357C70" w:rsidRPr="00D21A82">
        <w:rPr>
          <w:rFonts w:ascii="Times New Roman" w:hAnsi="Times New Roman" w:cs="Times New Roman"/>
          <w:sz w:val="24"/>
          <w:szCs w:val="24"/>
        </w:rPr>
        <w:t> </w:t>
      </w:r>
      <w:r w:rsidR="007D7872" w:rsidRPr="00D21A82">
        <w:rPr>
          <w:rFonts w:ascii="Times New Roman" w:hAnsi="Times New Roman" w:cs="Times New Roman"/>
          <w:sz w:val="24"/>
          <w:szCs w:val="24"/>
        </w:rPr>
        <w:t>7</w:t>
      </w:r>
      <w:r w:rsidR="00357C70" w:rsidRPr="00D21A82">
        <w:rPr>
          <w:rFonts w:ascii="Times New Roman" w:hAnsi="Times New Roman" w:cs="Times New Roman"/>
          <w:sz w:val="24"/>
          <w:szCs w:val="24"/>
        </w:rPr>
        <w:t>27 826,4</w:t>
      </w:r>
      <w:r w:rsidR="007D7872" w:rsidRPr="00D21A82">
        <w:rPr>
          <w:rFonts w:ascii="Times New Roman" w:hAnsi="Times New Roman" w:cs="Times New Roman"/>
          <w:sz w:val="24"/>
          <w:szCs w:val="24"/>
        </w:rPr>
        <w:t xml:space="preserve"> </w:t>
      </w:r>
      <w:r w:rsidRPr="00D21A82">
        <w:rPr>
          <w:rFonts w:ascii="Times New Roman" w:hAnsi="Times New Roman" w:cs="Times New Roman"/>
          <w:sz w:val="24"/>
          <w:szCs w:val="24"/>
        </w:rPr>
        <w:t>тыс. руб</w:t>
      </w:r>
      <w:r w:rsidR="008D6012" w:rsidRPr="00D21A82">
        <w:rPr>
          <w:rFonts w:ascii="Times New Roman" w:hAnsi="Times New Roman" w:cs="Times New Roman"/>
          <w:sz w:val="24"/>
          <w:szCs w:val="24"/>
        </w:rPr>
        <w:t>лей</w:t>
      </w:r>
      <w:r w:rsidRPr="00D21A82">
        <w:rPr>
          <w:rFonts w:ascii="Times New Roman" w:hAnsi="Times New Roman" w:cs="Times New Roman"/>
          <w:sz w:val="24"/>
          <w:szCs w:val="24"/>
        </w:rPr>
        <w:t xml:space="preserve">, в том числе </w:t>
      </w:r>
      <w:r w:rsidR="00D673BA" w:rsidRPr="00D21A82">
        <w:rPr>
          <w:rFonts w:ascii="Times New Roman" w:hAnsi="Times New Roman" w:cs="Times New Roman"/>
          <w:sz w:val="24"/>
          <w:szCs w:val="24"/>
        </w:rPr>
        <w:t xml:space="preserve">собственных доходов </w:t>
      </w:r>
      <w:r w:rsidR="007D7872" w:rsidRPr="00D21A82">
        <w:rPr>
          <w:rFonts w:ascii="Times New Roman" w:hAnsi="Times New Roman" w:cs="Times New Roman"/>
          <w:bCs/>
          <w:color w:val="000000"/>
          <w:sz w:val="24"/>
          <w:szCs w:val="24"/>
        </w:rPr>
        <w:t>1</w:t>
      </w:r>
      <w:r w:rsidR="00357C70" w:rsidRPr="00D21A82">
        <w:rPr>
          <w:rFonts w:ascii="Times New Roman" w:hAnsi="Times New Roman" w:cs="Times New Roman"/>
          <w:bCs/>
          <w:color w:val="000000"/>
          <w:sz w:val="24"/>
          <w:szCs w:val="24"/>
        </w:rPr>
        <w:t> 327 826,4</w:t>
      </w:r>
      <w:r w:rsidR="007D7872" w:rsidRPr="00D21A82">
        <w:rPr>
          <w:rFonts w:ascii="Times New Roman" w:hAnsi="Times New Roman" w:cs="Times New Roman"/>
          <w:b/>
          <w:bCs/>
          <w:color w:val="000000"/>
          <w:sz w:val="24"/>
          <w:szCs w:val="24"/>
        </w:rPr>
        <w:t xml:space="preserve"> </w:t>
      </w:r>
      <w:r w:rsidR="00D673BA" w:rsidRPr="00D21A82">
        <w:rPr>
          <w:rFonts w:ascii="Times New Roman" w:hAnsi="Times New Roman" w:cs="Times New Roman"/>
          <w:sz w:val="24"/>
          <w:szCs w:val="24"/>
        </w:rPr>
        <w:t>тыс. руб</w:t>
      </w:r>
      <w:r w:rsidR="00A50767" w:rsidRPr="00D21A82">
        <w:rPr>
          <w:rFonts w:ascii="Times New Roman" w:hAnsi="Times New Roman" w:cs="Times New Roman"/>
          <w:sz w:val="24"/>
          <w:szCs w:val="24"/>
        </w:rPr>
        <w:t>лей</w:t>
      </w:r>
      <w:r w:rsidR="00D673BA" w:rsidRPr="00D21A82">
        <w:rPr>
          <w:rFonts w:ascii="Times New Roman" w:hAnsi="Times New Roman" w:cs="Times New Roman"/>
          <w:sz w:val="24"/>
          <w:szCs w:val="24"/>
        </w:rPr>
        <w:t xml:space="preserve">, из них: </w:t>
      </w:r>
      <w:r w:rsidRPr="00D21A82">
        <w:rPr>
          <w:rFonts w:ascii="Times New Roman" w:hAnsi="Times New Roman" w:cs="Times New Roman"/>
          <w:sz w:val="24"/>
          <w:szCs w:val="24"/>
        </w:rPr>
        <w:t xml:space="preserve">налоговых доходов </w:t>
      </w:r>
      <w:r w:rsidR="00357C70" w:rsidRPr="00D21A82">
        <w:rPr>
          <w:rFonts w:ascii="Times New Roman" w:hAnsi="Times New Roman" w:cs="Times New Roman"/>
          <w:bCs/>
          <w:color w:val="000000"/>
          <w:sz w:val="24"/>
          <w:szCs w:val="24"/>
        </w:rPr>
        <w:t>1 251 160,6</w:t>
      </w:r>
      <w:r w:rsidR="007D7872" w:rsidRPr="00D21A82">
        <w:rPr>
          <w:rFonts w:ascii="Times New Roman" w:hAnsi="Times New Roman" w:cs="Times New Roman"/>
          <w:b/>
          <w:bCs/>
          <w:color w:val="000000"/>
          <w:sz w:val="24"/>
          <w:szCs w:val="24"/>
        </w:rPr>
        <w:t xml:space="preserve"> </w:t>
      </w:r>
      <w:r w:rsidRPr="00D21A82">
        <w:rPr>
          <w:rFonts w:ascii="Times New Roman" w:hAnsi="Times New Roman" w:cs="Times New Roman"/>
          <w:sz w:val="24"/>
          <w:szCs w:val="24"/>
        </w:rPr>
        <w:t xml:space="preserve">тыс. </w:t>
      </w:r>
      <w:r w:rsidR="008D6012" w:rsidRPr="00D21A82">
        <w:rPr>
          <w:rFonts w:ascii="Times New Roman" w:hAnsi="Times New Roman" w:cs="Times New Roman"/>
          <w:sz w:val="24"/>
          <w:szCs w:val="24"/>
        </w:rPr>
        <w:t>рублей</w:t>
      </w:r>
      <w:r w:rsidRPr="00D21A82">
        <w:rPr>
          <w:rFonts w:ascii="Times New Roman" w:hAnsi="Times New Roman" w:cs="Times New Roman"/>
          <w:sz w:val="24"/>
          <w:szCs w:val="24"/>
        </w:rPr>
        <w:t xml:space="preserve">, неналоговых доходов </w:t>
      </w:r>
      <w:r w:rsidR="00357C70" w:rsidRPr="00D21A82">
        <w:rPr>
          <w:rFonts w:ascii="Times New Roman" w:hAnsi="Times New Roman" w:cs="Times New Roman"/>
          <w:bCs/>
          <w:color w:val="000000"/>
          <w:sz w:val="24"/>
          <w:szCs w:val="24"/>
        </w:rPr>
        <w:t>76 665,8</w:t>
      </w:r>
      <w:r w:rsidR="007D7872" w:rsidRPr="00D21A82">
        <w:rPr>
          <w:rFonts w:ascii="Times New Roman" w:hAnsi="Times New Roman" w:cs="Times New Roman"/>
          <w:b/>
          <w:bCs/>
          <w:color w:val="000000"/>
          <w:sz w:val="24"/>
          <w:szCs w:val="24"/>
        </w:rPr>
        <w:t xml:space="preserve"> </w:t>
      </w:r>
      <w:r w:rsidRPr="00D21A82">
        <w:rPr>
          <w:rFonts w:ascii="Times New Roman" w:hAnsi="Times New Roman" w:cs="Times New Roman"/>
          <w:sz w:val="24"/>
          <w:szCs w:val="24"/>
        </w:rPr>
        <w:t xml:space="preserve">тыс. </w:t>
      </w:r>
      <w:r w:rsidR="008D6012" w:rsidRPr="00D21A82">
        <w:rPr>
          <w:rFonts w:ascii="Times New Roman" w:hAnsi="Times New Roman" w:cs="Times New Roman"/>
          <w:sz w:val="24"/>
          <w:szCs w:val="24"/>
        </w:rPr>
        <w:t>рублей</w:t>
      </w:r>
      <w:r w:rsidRPr="00D21A82">
        <w:rPr>
          <w:rFonts w:ascii="Times New Roman" w:hAnsi="Times New Roman" w:cs="Times New Roman"/>
          <w:sz w:val="24"/>
          <w:szCs w:val="24"/>
        </w:rPr>
        <w:t xml:space="preserve"> и безвозмездных поступлений </w:t>
      </w:r>
      <w:r w:rsidR="007D7872" w:rsidRPr="00D21A82">
        <w:rPr>
          <w:rFonts w:ascii="Times New Roman" w:hAnsi="Times New Roman" w:cs="Times New Roman"/>
          <w:bCs/>
          <w:color w:val="000000"/>
          <w:sz w:val="24"/>
          <w:szCs w:val="24"/>
        </w:rPr>
        <w:t>4</w:t>
      </w:r>
      <w:r w:rsidR="00357C70" w:rsidRPr="00D21A82">
        <w:rPr>
          <w:rFonts w:ascii="Times New Roman" w:hAnsi="Times New Roman" w:cs="Times New Roman"/>
          <w:bCs/>
          <w:color w:val="000000"/>
          <w:sz w:val="24"/>
          <w:szCs w:val="24"/>
        </w:rPr>
        <w:t>00 000,0</w:t>
      </w:r>
      <w:r w:rsidR="007D7872" w:rsidRPr="00D21A82">
        <w:rPr>
          <w:rFonts w:ascii="Times New Roman" w:hAnsi="Times New Roman" w:cs="Times New Roman"/>
          <w:b/>
          <w:bCs/>
          <w:color w:val="000000"/>
          <w:sz w:val="20"/>
          <w:szCs w:val="20"/>
        </w:rPr>
        <w:t xml:space="preserve"> </w:t>
      </w:r>
      <w:r w:rsidRPr="00D21A82">
        <w:rPr>
          <w:rFonts w:ascii="Times New Roman" w:hAnsi="Times New Roman" w:cs="Times New Roman"/>
          <w:sz w:val="24"/>
          <w:szCs w:val="24"/>
        </w:rPr>
        <w:t xml:space="preserve">тыс. </w:t>
      </w:r>
      <w:r w:rsidR="008D6012" w:rsidRPr="00D21A82">
        <w:rPr>
          <w:rFonts w:ascii="Times New Roman" w:hAnsi="Times New Roman" w:cs="Times New Roman"/>
          <w:sz w:val="24"/>
          <w:szCs w:val="24"/>
        </w:rPr>
        <w:t>рублей</w:t>
      </w:r>
      <w:r w:rsidRPr="00D21A82">
        <w:rPr>
          <w:rFonts w:ascii="Times New Roman" w:hAnsi="Times New Roman" w:cs="Times New Roman"/>
          <w:sz w:val="24"/>
          <w:szCs w:val="24"/>
        </w:rPr>
        <w:t>.</w:t>
      </w:r>
      <w:r w:rsidR="007F5F4E" w:rsidRPr="00D21A82">
        <w:rPr>
          <w:rFonts w:ascii="Times New Roman" w:hAnsi="Times New Roman" w:cs="Times New Roman"/>
          <w:sz w:val="24"/>
          <w:szCs w:val="24"/>
        </w:rPr>
        <w:t xml:space="preserve"> </w:t>
      </w:r>
      <w:r w:rsidR="00721BF5" w:rsidRPr="00D21A82">
        <w:rPr>
          <w:rFonts w:ascii="Times New Roman" w:eastAsia="Times New Roman" w:hAnsi="Times New Roman" w:cs="Times New Roman"/>
          <w:sz w:val="24"/>
          <w:szCs w:val="24"/>
        </w:rPr>
        <w:t xml:space="preserve">Данные в разрезе видов доходов приведены в таблице: </w:t>
      </w:r>
      <w:r w:rsidR="001F62BB" w:rsidRPr="00D21A82">
        <w:rPr>
          <w:rFonts w:ascii="Times New Roman" w:eastAsia="Times New Roman" w:hAnsi="Times New Roman" w:cs="Times New Roman"/>
          <w:sz w:val="24"/>
          <w:szCs w:val="24"/>
        </w:rPr>
        <w:t xml:space="preserve">                                                                                                                      </w:t>
      </w:r>
    </w:p>
    <w:p w:rsidR="00721BF5" w:rsidRPr="00D21A82" w:rsidRDefault="001F62BB" w:rsidP="00395BCC">
      <w:pPr>
        <w:spacing w:after="0" w:line="240" w:lineRule="auto"/>
        <w:jc w:val="right"/>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 xml:space="preserve">  </w:t>
      </w:r>
      <w:r w:rsidR="00721BF5" w:rsidRPr="00D21A82">
        <w:rPr>
          <w:rFonts w:ascii="Times New Roman" w:eastAsia="Times New Roman" w:hAnsi="Times New Roman" w:cs="Times New Roman"/>
          <w:sz w:val="24"/>
          <w:szCs w:val="24"/>
        </w:rPr>
        <w:t>тыс. руб</w:t>
      </w:r>
      <w:r w:rsidR="00B42858" w:rsidRPr="00D21A82">
        <w:rPr>
          <w:rFonts w:ascii="Times New Roman" w:eastAsia="Times New Roman" w:hAnsi="Times New Roman" w:cs="Times New Roman"/>
          <w:sz w:val="24"/>
          <w:szCs w:val="24"/>
        </w:rPr>
        <w:t>лей</w:t>
      </w:r>
    </w:p>
    <w:tbl>
      <w:tblPr>
        <w:tblW w:w="9513" w:type="dxa"/>
        <w:tblInd w:w="93" w:type="dxa"/>
        <w:tblLayout w:type="fixed"/>
        <w:tblLook w:val="04A0" w:firstRow="1" w:lastRow="0" w:firstColumn="1" w:lastColumn="0" w:noHBand="0" w:noVBand="1"/>
      </w:tblPr>
      <w:tblGrid>
        <w:gridCol w:w="4126"/>
        <w:gridCol w:w="1418"/>
        <w:gridCol w:w="1275"/>
        <w:gridCol w:w="1276"/>
        <w:gridCol w:w="1418"/>
      </w:tblGrid>
      <w:tr w:rsidR="00E91B98" w:rsidRPr="00D21A82" w:rsidTr="00D53B06">
        <w:trPr>
          <w:trHeight w:val="288"/>
        </w:trPr>
        <w:tc>
          <w:tcPr>
            <w:tcW w:w="4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B98" w:rsidRPr="00D21A82" w:rsidRDefault="00E91B98" w:rsidP="00E91B98">
            <w:pPr>
              <w:spacing w:after="0" w:line="240" w:lineRule="auto"/>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Наименование доходов</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E91B98" w:rsidRPr="00D21A82" w:rsidRDefault="00E91B98" w:rsidP="00C628A7">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Бюджет 201</w:t>
            </w:r>
            <w:r w:rsidR="00C628A7" w:rsidRPr="00D21A82">
              <w:rPr>
                <w:rFonts w:ascii="Times New Roman" w:eastAsia="Times New Roman" w:hAnsi="Times New Roman" w:cs="Times New Roman"/>
                <w:b/>
                <w:color w:val="000000"/>
                <w:sz w:val="18"/>
                <w:szCs w:val="18"/>
              </w:rPr>
              <w:t>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B98" w:rsidRPr="00D21A82" w:rsidRDefault="00E91B98" w:rsidP="00C628A7">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Бюджет 20</w:t>
            </w:r>
            <w:r w:rsidR="00C628A7" w:rsidRPr="00D21A82">
              <w:rPr>
                <w:rFonts w:ascii="Times New Roman" w:eastAsia="Times New Roman" w:hAnsi="Times New Roman" w:cs="Times New Roman"/>
                <w:b/>
                <w:color w:val="000000"/>
                <w:sz w:val="18"/>
                <w:szCs w:val="18"/>
              </w:rPr>
              <w:t>20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B98" w:rsidRPr="00D21A82" w:rsidRDefault="002F25F9" w:rsidP="008B155C">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О</w:t>
            </w:r>
            <w:r w:rsidR="00EE0904" w:rsidRPr="00D21A82">
              <w:rPr>
                <w:rFonts w:ascii="Times New Roman" w:eastAsia="Times New Roman" w:hAnsi="Times New Roman" w:cs="Times New Roman"/>
                <w:b/>
                <w:color w:val="000000"/>
                <w:sz w:val="18"/>
                <w:szCs w:val="18"/>
              </w:rPr>
              <w:t>тклонение</w:t>
            </w:r>
            <w:r w:rsidR="00E91B98" w:rsidRPr="00D21A82">
              <w:rPr>
                <w:rFonts w:ascii="Times New Roman" w:eastAsia="Times New Roman" w:hAnsi="Times New Roman" w:cs="Times New Roman"/>
                <w:b/>
                <w:color w:val="000000"/>
                <w:sz w:val="18"/>
                <w:szCs w:val="18"/>
              </w:rPr>
              <w:t xml:space="preserve">     </w:t>
            </w:r>
            <w:r w:rsidR="00E91B98" w:rsidRPr="00D21A82">
              <w:rPr>
                <w:rFonts w:ascii="Times New Roman" w:eastAsia="Times New Roman" w:hAnsi="Times New Roman" w:cs="Times New Roman"/>
                <w:b/>
                <w:color w:val="000000"/>
                <w:sz w:val="16"/>
                <w:szCs w:val="16"/>
              </w:rPr>
              <w:t>(гр.4- гр.3</w:t>
            </w:r>
            <w:r w:rsidR="00E91B98" w:rsidRPr="00D21A82">
              <w:rPr>
                <w:rFonts w:ascii="Times New Roman" w:eastAsia="Times New Roman" w:hAnsi="Times New Roman" w:cs="Times New Roman"/>
                <w:b/>
                <w:color w:val="000000"/>
                <w:sz w:val="18"/>
                <w:szCs w:val="18"/>
              </w:rPr>
              <w:t>)</w:t>
            </w:r>
          </w:p>
        </w:tc>
      </w:tr>
      <w:tr w:rsidR="00E91B98" w:rsidRPr="00D21A82" w:rsidTr="00D53B06">
        <w:trPr>
          <w:trHeight w:val="492"/>
        </w:trPr>
        <w:tc>
          <w:tcPr>
            <w:tcW w:w="4126" w:type="dxa"/>
            <w:vMerge/>
            <w:tcBorders>
              <w:top w:val="single" w:sz="4" w:space="0" w:color="auto"/>
              <w:left w:val="single" w:sz="4" w:space="0" w:color="auto"/>
              <w:bottom w:val="single" w:sz="4" w:space="0" w:color="auto"/>
              <w:right w:val="single" w:sz="4" w:space="0" w:color="auto"/>
            </w:tcBorders>
            <w:vAlign w:val="center"/>
            <w:hideMark/>
          </w:tcPr>
          <w:p w:rsidR="00E91B98" w:rsidRPr="00D21A82" w:rsidRDefault="00E91B98" w:rsidP="00E91B98">
            <w:pPr>
              <w:spacing w:after="0" w:line="240" w:lineRule="auto"/>
              <w:rPr>
                <w:rFonts w:ascii="Times New Roman" w:eastAsia="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E91B98" w:rsidRPr="00D21A82" w:rsidRDefault="00EE0904" w:rsidP="007D46F8">
            <w:pPr>
              <w:spacing w:after="0" w:line="240" w:lineRule="auto"/>
              <w:jc w:val="center"/>
              <w:rPr>
                <w:rFonts w:ascii="Times New Roman" w:eastAsia="Times New Roman" w:hAnsi="Times New Roman" w:cs="Times New Roman"/>
                <w:b/>
                <w:color w:val="000000"/>
                <w:sz w:val="16"/>
                <w:szCs w:val="16"/>
              </w:rPr>
            </w:pPr>
            <w:r w:rsidRPr="00D21A82">
              <w:rPr>
                <w:rFonts w:ascii="Times New Roman" w:eastAsia="Times New Roman" w:hAnsi="Times New Roman" w:cs="Times New Roman"/>
                <w:b/>
                <w:color w:val="000000"/>
                <w:sz w:val="16"/>
                <w:szCs w:val="16"/>
              </w:rPr>
              <w:t>У</w:t>
            </w:r>
            <w:r w:rsidR="007D46F8" w:rsidRPr="00D21A82">
              <w:rPr>
                <w:rFonts w:ascii="Times New Roman" w:eastAsia="Times New Roman" w:hAnsi="Times New Roman" w:cs="Times New Roman"/>
                <w:b/>
                <w:color w:val="000000"/>
                <w:sz w:val="16"/>
                <w:szCs w:val="16"/>
              </w:rPr>
              <w:t>точненный</w:t>
            </w:r>
            <w:r w:rsidR="00E91B98" w:rsidRPr="00D21A82">
              <w:rPr>
                <w:rFonts w:ascii="Times New Roman" w:eastAsia="Times New Roman" w:hAnsi="Times New Roman" w:cs="Times New Roman"/>
                <w:b/>
                <w:color w:val="000000"/>
                <w:sz w:val="16"/>
                <w:szCs w:val="16"/>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E91B98" w:rsidRPr="00D21A82" w:rsidRDefault="007D46F8" w:rsidP="007D46F8">
            <w:pPr>
              <w:spacing w:after="0" w:line="240" w:lineRule="auto"/>
              <w:jc w:val="center"/>
              <w:rPr>
                <w:rFonts w:ascii="Times New Roman" w:eastAsia="Times New Roman" w:hAnsi="Times New Roman" w:cs="Times New Roman"/>
                <w:b/>
                <w:color w:val="000000"/>
                <w:sz w:val="16"/>
                <w:szCs w:val="16"/>
              </w:rPr>
            </w:pPr>
            <w:r w:rsidRPr="00D21A82">
              <w:rPr>
                <w:rFonts w:ascii="Times New Roman" w:eastAsia="Times New Roman" w:hAnsi="Times New Roman" w:cs="Times New Roman"/>
                <w:b/>
                <w:color w:val="000000"/>
                <w:sz w:val="16"/>
                <w:szCs w:val="16"/>
              </w:rPr>
              <w:t>О</w:t>
            </w:r>
            <w:r w:rsidR="00EE0904" w:rsidRPr="00D21A82">
              <w:rPr>
                <w:rFonts w:ascii="Times New Roman" w:eastAsia="Times New Roman" w:hAnsi="Times New Roman" w:cs="Times New Roman"/>
                <w:b/>
                <w:color w:val="000000"/>
                <w:sz w:val="16"/>
                <w:szCs w:val="16"/>
              </w:rPr>
              <w:t>жидаемое исполнение</w:t>
            </w:r>
          </w:p>
        </w:tc>
        <w:tc>
          <w:tcPr>
            <w:tcW w:w="1276" w:type="dxa"/>
            <w:tcBorders>
              <w:top w:val="nil"/>
              <w:left w:val="nil"/>
              <w:bottom w:val="single" w:sz="4" w:space="0" w:color="auto"/>
              <w:right w:val="single" w:sz="4" w:space="0" w:color="auto"/>
            </w:tcBorders>
            <w:shd w:val="clear" w:color="auto" w:fill="auto"/>
            <w:noWrap/>
            <w:vAlign w:val="center"/>
            <w:hideMark/>
          </w:tcPr>
          <w:p w:rsidR="00E91B98" w:rsidRPr="00D21A82" w:rsidRDefault="00EE0904" w:rsidP="00E91B98">
            <w:pPr>
              <w:spacing w:after="0" w:line="240" w:lineRule="auto"/>
              <w:jc w:val="center"/>
              <w:rPr>
                <w:rFonts w:ascii="Times New Roman" w:eastAsia="Times New Roman" w:hAnsi="Times New Roman" w:cs="Times New Roman"/>
                <w:b/>
                <w:color w:val="000000"/>
                <w:sz w:val="16"/>
                <w:szCs w:val="16"/>
              </w:rPr>
            </w:pPr>
            <w:r w:rsidRPr="00D21A82">
              <w:rPr>
                <w:rFonts w:ascii="Times New Roman" w:eastAsia="Times New Roman" w:hAnsi="Times New Roman" w:cs="Times New Roman"/>
                <w:b/>
                <w:color w:val="000000"/>
                <w:sz w:val="16"/>
                <w:szCs w:val="16"/>
              </w:rPr>
              <w:t>П</w:t>
            </w:r>
            <w:r w:rsidR="00E91B98" w:rsidRPr="00D21A82">
              <w:rPr>
                <w:rFonts w:ascii="Times New Roman" w:eastAsia="Times New Roman" w:hAnsi="Times New Roman" w:cs="Times New Roman"/>
                <w:b/>
                <w:color w:val="000000"/>
                <w:sz w:val="16"/>
                <w:szCs w:val="16"/>
              </w:rPr>
              <w:t>рогноз</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91B98" w:rsidRPr="00D21A82" w:rsidRDefault="00E91B98" w:rsidP="00E91B98">
            <w:pPr>
              <w:spacing w:after="0" w:line="240" w:lineRule="auto"/>
              <w:rPr>
                <w:rFonts w:ascii="Times New Roman" w:eastAsia="Times New Roman" w:hAnsi="Times New Roman" w:cs="Times New Roman"/>
                <w:color w:val="000000"/>
                <w:sz w:val="20"/>
                <w:szCs w:val="20"/>
              </w:rPr>
            </w:pPr>
          </w:p>
        </w:tc>
      </w:tr>
      <w:tr w:rsidR="00E91B98" w:rsidRPr="00D21A82" w:rsidTr="001B6318">
        <w:trPr>
          <w:trHeight w:val="243"/>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B98" w:rsidRPr="00D21A82" w:rsidRDefault="00E91B98" w:rsidP="00E91B98">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91B98" w:rsidRPr="00D21A82" w:rsidRDefault="00E91B98" w:rsidP="00E91B98">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91B98" w:rsidRPr="00D21A82" w:rsidRDefault="00E91B98" w:rsidP="00E91B98">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91B98" w:rsidRPr="00D21A82" w:rsidRDefault="00E91B98" w:rsidP="00E91B98">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91B98" w:rsidRPr="00D21A82" w:rsidRDefault="00E91B98" w:rsidP="00E91B98">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5</w:t>
            </w:r>
          </w:p>
        </w:tc>
      </w:tr>
      <w:tr w:rsidR="00DD290D" w:rsidRPr="00D21A82" w:rsidTr="00DD290D">
        <w:trPr>
          <w:trHeight w:val="243"/>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Налоговые и неналоговые доходы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1 229 778,80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1 229 778,80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1 327 826,40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98 047,60</w:t>
            </w:r>
          </w:p>
        </w:tc>
      </w:tr>
      <w:tr w:rsidR="00DD290D" w:rsidRPr="00D21A82" w:rsidTr="00DD290D">
        <w:trPr>
          <w:trHeight w:val="243"/>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Налоговые доходы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1 150 872,30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1 134 271,60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1 251 160,60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116 889,00</w:t>
            </w:r>
          </w:p>
        </w:tc>
      </w:tr>
      <w:tr w:rsidR="00DD290D" w:rsidRPr="00D21A82" w:rsidTr="00DD290D">
        <w:trPr>
          <w:trHeight w:val="243"/>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lastRenderedPageBreak/>
              <w:t>Налоги на прибыль, доходы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810 587,50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810 587,50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935 685,00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125 097,50</w:t>
            </w:r>
          </w:p>
        </w:tc>
      </w:tr>
      <w:tr w:rsidR="00DD290D" w:rsidRPr="00D21A82" w:rsidTr="00DD290D">
        <w:trPr>
          <w:trHeight w:val="243"/>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90D" w:rsidRPr="00D21A82" w:rsidRDefault="00DD290D" w:rsidP="00437BB7">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 xml:space="preserve">Акцизы по подакцизным товарам (продукции), производимым на территории </w:t>
            </w:r>
            <w:r w:rsidR="00437BB7" w:rsidRPr="00D21A82">
              <w:rPr>
                <w:rFonts w:ascii="Times New Roman" w:eastAsia="Times New Roman" w:hAnsi="Times New Roman" w:cs="Times New Roman"/>
                <w:color w:val="000000"/>
                <w:sz w:val="20"/>
                <w:szCs w:val="20"/>
              </w:rPr>
              <w:t>Р</w:t>
            </w:r>
            <w:r w:rsidRPr="00D21A82">
              <w:rPr>
                <w:rFonts w:ascii="Times New Roman" w:eastAsia="Times New Roman" w:hAnsi="Times New Roman" w:cs="Times New Roman"/>
                <w:color w:val="000000"/>
                <w:sz w:val="20"/>
                <w:szCs w:val="20"/>
              </w:rPr>
              <w:t xml:space="preserve">оссийской </w:t>
            </w:r>
            <w:r w:rsidR="00437BB7" w:rsidRPr="00D21A82">
              <w:rPr>
                <w:rFonts w:ascii="Times New Roman" w:eastAsia="Times New Roman" w:hAnsi="Times New Roman" w:cs="Times New Roman"/>
                <w:color w:val="000000"/>
                <w:sz w:val="20"/>
                <w:szCs w:val="20"/>
              </w:rPr>
              <w:t>Ф</w:t>
            </w:r>
            <w:r w:rsidRPr="00D21A82">
              <w:rPr>
                <w:rFonts w:ascii="Times New Roman" w:eastAsia="Times New Roman" w:hAnsi="Times New Roman" w:cs="Times New Roman"/>
                <w:color w:val="000000"/>
                <w:sz w:val="20"/>
                <w:szCs w:val="20"/>
              </w:rPr>
              <w:t>едерации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5 961,50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5 961,50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 </w:t>
            </w:r>
            <w:r w:rsidR="00437BB7" w:rsidRPr="00D21A82">
              <w:rPr>
                <w:rFonts w:ascii="Times New Roman" w:eastAsia="Times New Roman" w:hAnsi="Times New Roman" w:cs="Times New Roman"/>
                <w:color w:val="000000"/>
                <w:sz w:val="20"/>
                <w:szCs w:val="20"/>
              </w:rPr>
              <w:t>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-5 961,50</w:t>
            </w:r>
          </w:p>
        </w:tc>
      </w:tr>
      <w:tr w:rsidR="00DD290D" w:rsidRPr="00D21A82" w:rsidTr="00DD290D">
        <w:trPr>
          <w:trHeight w:val="243"/>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Налоги на совокупный доход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314 187,70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297 236,20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293 053,60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-4 182,60</w:t>
            </w:r>
          </w:p>
        </w:tc>
      </w:tr>
      <w:tr w:rsidR="00DD290D" w:rsidRPr="00D21A82" w:rsidTr="00DD290D">
        <w:trPr>
          <w:trHeight w:val="243"/>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Налоги на имущество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2 213,50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2 564,30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457,00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-2 107,30</w:t>
            </w:r>
          </w:p>
        </w:tc>
      </w:tr>
      <w:tr w:rsidR="00DD290D" w:rsidRPr="00D21A82" w:rsidTr="00DD290D">
        <w:trPr>
          <w:trHeight w:val="243"/>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Налоги, сборы и регулярные платежи за пользование природными ресурсами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2 845,00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2 845,00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6 500,00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3 655,00</w:t>
            </w:r>
          </w:p>
        </w:tc>
      </w:tr>
      <w:tr w:rsidR="00DD290D" w:rsidRPr="00D21A82" w:rsidTr="00DD290D">
        <w:trPr>
          <w:trHeight w:val="243"/>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Государственная пошлина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15 077,10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15 077,10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15 465,00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387,90</w:t>
            </w:r>
          </w:p>
        </w:tc>
      </w:tr>
      <w:tr w:rsidR="00DD290D" w:rsidRPr="00D21A82" w:rsidTr="00DD290D">
        <w:trPr>
          <w:trHeight w:val="243"/>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Неналоговые доходы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78 906,50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95 507,20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76 665,80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-18 841,40</w:t>
            </w:r>
          </w:p>
        </w:tc>
      </w:tr>
      <w:tr w:rsidR="00DD290D" w:rsidRPr="00D21A82" w:rsidTr="00DD290D">
        <w:trPr>
          <w:trHeight w:val="243"/>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Доходы от использования имущества, находящегося в государственной и муниципальной собственности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39 230,80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39 230,80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35 154,80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-4 076,00</w:t>
            </w:r>
          </w:p>
        </w:tc>
      </w:tr>
      <w:tr w:rsidR="00DD290D" w:rsidRPr="00D21A82" w:rsidTr="00DD290D">
        <w:trPr>
          <w:trHeight w:val="243"/>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Платежи при пользовании природными ресурсами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23 205,40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25 582,80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30 884,30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5 301,50</w:t>
            </w:r>
          </w:p>
        </w:tc>
      </w:tr>
      <w:tr w:rsidR="00DD290D" w:rsidRPr="00D21A82" w:rsidTr="00DD290D">
        <w:trPr>
          <w:trHeight w:val="243"/>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Доходы от оказания платных услуг (работ) и компенсации затрат государства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9 342,00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9 342,00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9 594,20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252,20</w:t>
            </w:r>
          </w:p>
        </w:tc>
      </w:tr>
      <w:tr w:rsidR="00DD290D" w:rsidRPr="00D21A82" w:rsidTr="00DD290D">
        <w:trPr>
          <w:trHeight w:val="243"/>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Доходы от продажи материальных и нематериальных активов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2 894,80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3 067,80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1 032,50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-2 035,30</w:t>
            </w:r>
          </w:p>
        </w:tc>
      </w:tr>
      <w:tr w:rsidR="00DD290D" w:rsidRPr="00D21A82" w:rsidTr="00DD290D">
        <w:trPr>
          <w:trHeight w:val="243"/>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Штрафы, санкции, возмещение ущерба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4 233,50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18 283,80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 </w:t>
            </w:r>
            <w:r w:rsidR="00437BB7" w:rsidRPr="00D21A82">
              <w:rPr>
                <w:rFonts w:ascii="Times New Roman" w:eastAsia="Times New Roman" w:hAnsi="Times New Roman" w:cs="Times New Roman"/>
                <w:color w:val="000000"/>
                <w:sz w:val="20"/>
                <w:szCs w:val="20"/>
              </w:rPr>
              <w:t>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-18 283,80</w:t>
            </w:r>
          </w:p>
        </w:tc>
      </w:tr>
      <w:tr w:rsidR="00DD290D" w:rsidRPr="00D21A82" w:rsidTr="00DD290D">
        <w:trPr>
          <w:trHeight w:val="243"/>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90D" w:rsidRPr="00D21A82" w:rsidRDefault="00437BB7" w:rsidP="00DD290D">
            <w:pPr>
              <w:spacing w:after="0" w:line="240" w:lineRule="auto"/>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Безвозмездные поступления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2 959 289,50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2 989 512,20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400 000,00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-2 589 512,20</w:t>
            </w:r>
          </w:p>
        </w:tc>
      </w:tr>
      <w:tr w:rsidR="00DD290D" w:rsidRPr="00D21A82" w:rsidTr="00DD290D">
        <w:trPr>
          <w:trHeight w:val="243"/>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Дотации бюджетам бюджетной системы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589 227,90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589 227,90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400 000,00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-189 227,90</w:t>
            </w:r>
          </w:p>
        </w:tc>
      </w:tr>
      <w:tr w:rsidR="00DD290D" w:rsidRPr="00D21A82" w:rsidTr="00DD290D">
        <w:trPr>
          <w:trHeight w:val="243"/>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Субсидии бюджетам бюджетной системы Российской Федерации (межбюджетные субсидии)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46 820,90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46 820,90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437BB7"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0,0</w:t>
            </w:r>
            <w:r w:rsidR="00DD290D" w:rsidRPr="00D21A82">
              <w:rPr>
                <w:rFonts w:ascii="Times New Roman" w:eastAsia="Times New Roman" w:hAnsi="Times New Roman" w:cs="Times New Roman"/>
                <w:color w:val="000000"/>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-46 820,90</w:t>
            </w:r>
          </w:p>
        </w:tc>
      </w:tr>
      <w:tr w:rsidR="00DD290D" w:rsidRPr="00D21A82" w:rsidTr="00DD290D">
        <w:trPr>
          <w:trHeight w:val="243"/>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Субвенции бюджетам бюджетной системы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2 073 781,70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2 073 781,70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 </w:t>
            </w:r>
            <w:r w:rsidR="00437BB7" w:rsidRPr="00D21A82">
              <w:rPr>
                <w:rFonts w:ascii="Times New Roman" w:eastAsia="Times New Roman" w:hAnsi="Times New Roman" w:cs="Times New Roman"/>
                <w:color w:val="000000"/>
                <w:sz w:val="20"/>
                <w:szCs w:val="20"/>
              </w:rPr>
              <w:t>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-2 073 781,70</w:t>
            </w:r>
          </w:p>
        </w:tc>
      </w:tr>
      <w:tr w:rsidR="00DD290D" w:rsidRPr="00D21A82" w:rsidTr="00DD290D">
        <w:trPr>
          <w:trHeight w:val="243"/>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32 540,00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61 626,40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437BB7"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0,0</w:t>
            </w:r>
            <w:r w:rsidR="00DD290D" w:rsidRPr="00D21A82">
              <w:rPr>
                <w:rFonts w:ascii="Times New Roman" w:eastAsia="Times New Roman" w:hAnsi="Times New Roman" w:cs="Times New Roman"/>
                <w:color w:val="000000"/>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-61 626,40</w:t>
            </w:r>
          </w:p>
        </w:tc>
      </w:tr>
      <w:tr w:rsidR="00DD290D" w:rsidRPr="00D21A82" w:rsidTr="00DD290D">
        <w:trPr>
          <w:trHeight w:val="243"/>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Иные межбюджетные трансферты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220 602,50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220 602,50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 </w:t>
            </w:r>
            <w:r w:rsidR="00437BB7" w:rsidRPr="00D21A82">
              <w:rPr>
                <w:rFonts w:ascii="Times New Roman" w:eastAsia="Times New Roman" w:hAnsi="Times New Roman" w:cs="Times New Roman"/>
                <w:color w:val="000000"/>
                <w:sz w:val="20"/>
                <w:szCs w:val="20"/>
              </w:rPr>
              <w:t>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-220 602,50</w:t>
            </w:r>
          </w:p>
        </w:tc>
      </w:tr>
      <w:tr w:rsidR="00DD290D" w:rsidRPr="00D21A82" w:rsidTr="00437BB7">
        <w:trPr>
          <w:trHeight w:val="243"/>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Прочие безвозмездные поступления в бюджеты муниципальных районов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33 532,30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33 532,30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D290D" w:rsidRPr="00D21A82" w:rsidRDefault="00437BB7"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D290D" w:rsidRPr="00D21A82" w:rsidRDefault="00437BB7"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-33 532,3</w:t>
            </w:r>
          </w:p>
        </w:tc>
      </w:tr>
      <w:tr w:rsidR="00DD290D" w:rsidRPr="00D21A82" w:rsidTr="00DD290D">
        <w:trPr>
          <w:trHeight w:val="243"/>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-37 215,80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-36 079,50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437BB7"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0,0</w:t>
            </w:r>
            <w:r w:rsidR="00DD290D" w:rsidRPr="00D21A82">
              <w:rPr>
                <w:rFonts w:ascii="Times New Roman" w:eastAsia="Times New Roman" w:hAnsi="Times New Roman" w:cs="Times New Roman"/>
                <w:color w:val="000000"/>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437BB7" w:rsidP="00437BB7">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36 079,5</w:t>
            </w:r>
          </w:p>
        </w:tc>
      </w:tr>
      <w:tr w:rsidR="00DD290D" w:rsidRPr="00D21A82" w:rsidTr="00DD290D">
        <w:trPr>
          <w:trHeight w:val="243"/>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90D" w:rsidRPr="00D21A82" w:rsidRDefault="00437BB7" w:rsidP="00DD290D">
            <w:pPr>
              <w:spacing w:after="0" w:line="240" w:lineRule="auto"/>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Внутренние обороты по доходам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16 949,70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16 949,70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-16 949,70</w:t>
            </w:r>
          </w:p>
        </w:tc>
      </w:tr>
      <w:tr w:rsidR="00DD290D" w:rsidRPr="00D21A82" w:rsidTr="00DD290D">
        <w:trPr>
          <w:trHeight w:val="243"/>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16 949,70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16 949,70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437BB7"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0,0</w:t>
            </w:r>
            <w:r w:rsidR="00DD290D" w:rsidRPr="00D21A82">
              <w:rPr>
                <w:rFonts w:ascii="Times New Roman" w:eastAsia="Times New Roman" w:hAnsi="Times New Roman" w:cs="Times New Roman"/>
                <w:color w:val="000000"/>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-16 949,70</w:t>
            </w:r>
          </w:p>
        </w:tc>
      </w:tr>
      <w:tr w:rsidR="00DD290D" w:rsidRPr="00D21A82" w:rsidTr="00DD290D">
        <w:trPr>
          <w:trHeight w:val="243"/>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ВСЕГО ДОХОДОВ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4 206 018,00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D290D" w:rsidRPr="00D21A82" w:rsidRDefault="00DD290D" w:rsidP="00DD290D">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4 236 240,70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1 727 826,40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D290D" w:rsidRPr="00D21A82" w:rsidRDefault="00DD290D" w:rsidP="00DD290D">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-2 508 414,30</w:t>
            </w:r>
          </w:p>
        </w:tc>
      </w:tr>
    </w:tbl>
    <w:p w:rsidR="004C5B71" w:rsidRPr="00D21A82" w:rsidRDefault="004C5B71" w:rsidP="004C5B71">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0E1A75" w:rsidRDefault="004C5B71" w:rsidP="000E1A75">
      <w:pPr>
        <w:spacing w:after="0" w:line="240" w:lineRule="auto"/>
        <w:ind w:firstLine="709"/>
        <w:jc w:val="both"/>
        <w:rPr>
          <w:rFonts w:ascii="Times New Roman" w:hAnsi="Times New Roman" w:cs="Times New Roman"/>
        </w:rPr>
      </w:pPr>
      <w:r w:rsidRPr="00D21A82">
        <w:rPr>
          <w:rFonts w:ascii="Times New Roman" w:hAnsi="Times New Roman" w:cs="Times New Roman"/>
          <w:sz w:val="24"/>
          <w:szCs w:val="24"/>
        </w:rPr>
        <w:t>Общий объем доходов бюджета Нерюнгринского района на 202</w:t>
      </w:r>
      <w:r w:rsidR="00357C70" w:rsidRPr="00D21A82">
        <w:rPr>
          <w:rFonts w:ascii="Times New Roman" w:hAnsi="Times New Roman" w:cs="Times New Roman"/>
          <w:sz w:val="24"/>
          <w:szCs w:val="24"/>
        </w:rPr>
        <w:t>1</w:t>
      </w:r>
      <w:r w:rsidRPr="00D21A82">
        <w:rPr>
          <w:rFonts w:ascii="Times New Roman" w:hAnsi="Times New Roman" w:cs="Times New Roman"/>
          <w:sz w:val="24"/>
          <w:szCs w:val="24"/>
        </w:rPr>
        <w:t xml:space="preserve"> год – </w:t>
      </w:r>
      <w:r w:rsidRPr="00D21A82">
        <w:rPr>
          <w:rFonts w:ascii="Times New Roman" w:eastAsia="Times New Roman" w:hAnsi="Times New Roman" w:cs="Times New Roman"/>
          <w:bCs/>
          <w:color w:val="000000"/>
          <w:sz w:val="24"/>
          <w:szCs w:val="24"/>
        </w:rPr>
        <w:t>1</w:t>
      </w:r>
      <w:r w:rsidR="00357C70" w:rsidRPr="00D21A82">
        <w:rPr>
          <w:rFonts w:ascii="Times New Roman" w:eastAsia="Times New Roman" w:hAnsi="Times New Roman" w:cs="Times New Roman"/>
          <w:bCs/>
          <w:color w:val="000000"/>
          <w:sz w:val="24"/>
          <w:szCs w:val="24"/>
        </w:rPr>
        <w:t> 648 537,7</w:t>
      </w:r>
      <w:r w:rsidRPr="00D21A82">
        <w:rPr>
          <w:rFonts w:ascii="Times New Roman" w:hAnsi="Times New Roman" w:cs="Times New Roman"/>
          <w:sz w:val="24"/>
          <w:szCs w:val="24"/>
        </w:rPr>
        <w:t xml:space="preserve"> тыс. рублей, в том числе налоговых доходов 1</w:t>
      </w:r>
      <w:r w:rsidR="00357C70" w:rsidRPr="00D21A82">
        <w:rPr>
          <w:rFonts w:ascii="Times New Roman" w:hAnsi="Times New Roman" w:cs="Times New Roman"/>
          <w:sz w:val="24"/>
          <w:szCs w:val="24"/>
        </w:rPr>
        <w:t> 269 392,0</w:t>
      </w:r>
      <w:r w:rsidRPr="00D21A82">
        <w:rPr>
          <w:rFonts w:ascii="Times New Roman" w:hAnsi="Times New Roman" w:cs="Times New Roman"/>
          <w:sz w:val="24"/>
          <w:szCs w:val="24"/>
        </w:rPr>
        <w:t xml:space="preserve"> тыс. рублей, неналоговых доходов </w:t>
      </w:r>
      <w:r w:rsidR="00357C70" w:rsidRPr="00D21A82">
        <w:rPr>
          <w:rFonts w:ascii="Times New Roman" w:hAnsi="Times New Roman" w:cs="Times New Roman"/>
          <w:sz w:val="24"/>
          <w:szCs w:val="24"/>
        </w:rPr>
        <w:t>79 145,7</w:t>
      </w:r>
      <w:r w:rsidRPr="00D21A82">
        <w:rPr>
          <w:rFonts w:ascii="Times New Roman" w:hAnsi="Times New Roman" w:cs="Times New Roman"/>
          <w:sz w:val="24"/>
          <w:szCs w:val="24"/>
        </w:rPr>
        <w:t xml:space="preserve"> тыс. рублей и безвозмездных поступлений </w:t>
      </w:r>
      <w:r w:rsidR="00357C70" w:rsidRPr="00D21A82">
        <w:rPr>
          <w:rFonts w:ascii="Times New Roman" w:hAnsi="Times New Roman" w:cs="Times New Roman"/>
          <w:sz w:val="24"/>
          <w:szCs w:val="24"/>
        </w:rPr>
        <w:t>300 000</w:t>
      </w:r>
      <w:r w:rsidRPr="00D21A82">
        <w:rPr>
          <w:rFonts w:ascii="Times New Roman" w:hAnsi="Times New Roman" w:cs="Times New Roman"/>
          <w:sz w:val="24"/>
          <w:szCs w:val="24"/>
        </w:rPr>
        <w:t>,0 тыс. рублей. В 202</w:t>
      </w:r>
      <w:r w:rsidR="00357C70" w:rsidRPr="00D21A82">
        <w:rPr>
          <w:rFonts w:ascii="Times New Roman" w:hAnsi="Times New Roman" w:cs="Times New Roman"/>
          <w:sz w:val="24"/>
          <w:szCs w:val="24"/>
        </w:rPr>
        <w:t>2</w:t>
      </w:r>
      <w:r w:rsidRPr="00D21A82">
        <w:rPr>
          <w:rFonts w:ascii="Times New Roman" w:hAnsi="Times New Roman" w:cs="Times New Roman"/>
          <w:sz w:val="24"/>
          <w:szCs w:val="24"/>
        </w:rPr>
        <w:t xml:space="preserve"> году – </w:t>
      </w:r>
      <w:r w:rsidR="00357C70" w:rsidRPr="00D21A82">
        <w:rPr>
          <w:rFonts w:ascii="Times New Roman" w:hAnsi="Times New Roman" w:cs="Times New Roman"/>
          <w:sz w:val="24"/>
          <w:szCs w:val="24"/>
        </w:rPr>
        <w:t>1 653 690,7</w:t>
      </w:r>
      <w:r w:rsidRPr="00D21A82">
        <w:rPr>
          <w:rFonts w:ascii="Times New Roman" w:hAnsi="Times New Roman" w:cs="Times New Roman"/>
          <w:sz w:val="24"/>
          <w:szCs w:val="24"/>
        </w:rPr>
        <w:t xml:space="preserve"> тыс. рублей, в том числе налоговых доходов </w:t>
      </w:r>
      <w:r w:rsidR="00357C70" w:rsidRPr="00D21A82">
        <w:rPr>
          <w:rFonts w:ascii="Times New Roman" w:hAnsi="Times New Roman" w:cs="Times New Roman"/>
          <w:sz w:val="24"/>
          <w:szCs w:val="24"/>
        </w:rPr>
        <w:t>1 361 946,4</w:t>
      </w:r>
      <w:r w:rsidRPr="00D21A82">
        <w:rPr>
          <w:rFonts w:ascii="Times New Roman" w:hAnsi="Times New Roman" w:cs="Times New Roman"/>
          <w:sz w:val="24"/>
          <w:szCs w:val="24"/>
        </w:rPr>
        <w:t xml:space="preserve"> тыс. рублей, неналоговых доходов </w:t>
      </w:r>
      <w:r w:rsidR="00357C70" w:rsidRPr="00D21A82">
        <w:rPr>
          <w:rFonts w:ascii="Times New Roman" w:hAnsi="Times New Roman" w:cs="Times New Roman"/>
          <w:sz w:val="24"/>
          <w:szCs w:val="24"/>
        </w:rPr>
        <w:t>81 744,7</w:t>
      </w:r>
      <w:r w:rsidRPr="00D21A82">
        <w:rPr>
          <w:rFonts w:ascii="Times New Roman" w:hAnsi="Times New Roman" w:cs="Times New Roman"/>
          <w:sz w:val="24"/>
          <w:szCs w:val="24"/>
        </w:rPr>
        <w:t xml:space="preserve"> тыс. рублей и безвозмездных поступлений </w:t>
      </w:r>
      <w:r w:rsidR="00357C70" w:rsidRPr="00D21A82">
        <w:rPr>
          <w:rFonts w:ascii="Times New Roman" w:hAnsi="Times New Roman" w:cs="Times New Roman"/>
          <w:sz w:val="24"/>
          <w:szCs w:val="24"/>
        </w:rPr>
        <w:t>210 000,0</w:t>
      </w:r>
      <w:r w:rsidRPr="00D21A82">
        <w:rPr>
          <w:rFonts w:ascii="Times New Roman" w:hAnsi="Times New Roman" w:cs="Times New Roman"/>
          <w:sz w:val="24"/>
          <w:szCs w:val="24"/>
        </w:rPr>
        <w:t xml:space="preserve"> тыс. рублей.</w:t>
      </w:r>
      <w:r w:rsidR="000E1A75">
        <w:rPr>
          <w:rFonts w:ascii="Times New Roman" w:hAnsi="Times New Roman" w:cs="Times New Roman"/>
        </w:rPr>
        <w:tab/>
      </w:r>
    </w:p>
    <w:p w:rsidR="004C5B71" w:rsidRPr="000E1A75" w:rsidRDefault="004C5B71" w:rsidP="000E1A75">
      <w:pPr>
        <w:spacing w:after="0" w:line="240" w:lineRule="auto"/>
        <w:ind w:firstLine="709"/>
        <w:jc w:val="both"/>
        <w:rPr>
          <w:rFonts w:ascii="Times New Roman" w:hAnsi="Times New Roman" w:cs="Times New Roman"/>
        </w:rPr>
      </w:pPr>
      <w:r w:rsidRPr="00D21A82">
        <w:rPr>
          <w:rFonts w:ascii="Times New Roman" w:hAnsi="Times New Roman" w:cs="Times New Roman"/>
          <w:color w:val="000000"/>
          <w:sz w:val="24"/>
          <w:szCs w:val="24"/>
        </w:rPr>
        <w:t xml:space="preserve">Согласно статье 47 Бюджетного кодекса РФ к собственным доходам бюджетов относятся: </w:t>
      </w:r>
    </w:p>
    <w:p w:rsidR="004C5B71" w:rsidRPr="00D21A82" w:rsidRDefault="004C5B71" w:rsidP="004C5B71">
      <w:pPr>
        <w:autoSpaceDE w:val="0"/>
        <w:autoSpaceDN w:val="0"/>
        <w:adjustRightInd w:val="0"/>
        <w:spacing w:after="0" w:line="240" w:lineRule="auto"/>
        <w:jc w:val="both"/>
        <w:rPr>
          <w:rFonts w:ascii="Times New Roman" w:hAnsi="Times New Roman" w:cs="Times New Roman"/>
          <w:color w:val="000000"/>
          <w:sz w:val="24"/>
          <w:szCs w:val="24"/>
        </w:rPr>
      </w:pPr>
      <w:r w:rsidRPr="00D21A82">
        <w:rPr>
          <w:rFonts w:ascii="Times New Roman" w:hAnsi="Times New Roman" w:cs="Times New Roman"/>
          <w:color w:val="000000"/>
          <w:sz w:val="24"/>
          <w:szCs w:val="24"/>
        </w:rPr>
        <w:t xml:space="preserve">- налоговые доходы, зачисляемые в бюджеты в соответствии с бюджетным законодательством Российской Федерации и законодательством о налогах и сборах; </w:t>
      </w:r>
    </w:p>
    <w:p w:rsidR="004C5B71" w:rsidRPr="00D21A82" w:rsidRDefault="004C5B71" w:rsidP="004C5B71">
      <w:pPr>
        <w:autoSpaceDE w:val="0"/>
        <w:autoSpaceDN w:val="0"/>
        <w:adjustRightInd w:val="0"/>
        <w:spacing w:after="0" w:line="240" w:lineRule="auto"/>
        <w:jc w:val="both"/>
        <w:rPr>
          <w:rFonts w:ascii="Times New Roman" w:hAnsi="Times New Roman" w:cs="Times New Roman"/>
          <w:color w:val="000000"/>
          <w:sz w:val="24"/>
          <w:szCs w:val="24"/>
        </w:rPr>
      </w:pPr>
      <w:r w:rsidRPr="00D21A82">
        <w:rPr>
          <w:rFonts w:ascii="Times New Roman" w:hAnsi="Times New Roman" w:cs="Times New Roman"/>
          <w:color w:val="000000"/>
          <w:sz w:val="24"/>
          <w:szCs w:val="24"/>
        </w:rPr>
        <w:lastRenderedPageBreak/>
        <w:t xml:space="preserve">- 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 </w:t>
      </w:r>
    </w:p>
    <w:p w:rsidR="004C5B71" w:rsidRPr="00D21A82" w:rsidRDefault="004C5B71" w:rsidP="004C5B71">
      <w:pPr>
        <w:autoSpaceDE w:val="0"/>
        <w:autoSpaceDN w:val="0"/>
        <w:adjustRightInd w:val="0"/>
        <w:spacing w:after="0" w:line="240" w:lineRule="auto"/>
        <w:jc w:val="both"/>
        <w:rPr>
          <w:rFonts w:ascii="Times New Roman" w:hAnsi="Times New Roman" w:cs="Times New Roman"/>
          <w:color w:val="000000"/>
          <w:sz w:val="24"/>
          <w:szCs w:val="24"/>
        </w:rPr>
      </w:pPr>
      <w:r w:rsidRPr="00D21A82">
        <w:rPr>
          <w:rFonts w:ascii="Times New Roman" w:hAnsi="Times New Roman" w:cs="Times New Roman"/>
          <w:color w:val="000000"/>
          <w:sz w:val="24"/>
          <w:szCs w:val="24"/>
        </w:rPr>
        <w:t xml:space="preserve">- доходы, полученные бюджетами в виде безвозмездных поступлений, за исключением субвенций. </w:t>
      </w:r>
    </w:p>
    <w:p w:rsidR="004C5B71" w:rsidRPr="00D21A82" w:rsidRDefault="004C5B71" w:rsidP="004C5B71">
      <w:pPr>
        <w:autoSpaceDE w:val="0"/>
        <w:autoSpaceDN w:val="0"/>
        <w:adjustRightInd w:val="0"/>
        <w:spacing w:after="0" w:line="240" w:lineRule="auto"/>
        <w:ind w:firstLine="709"/>
        <w:jc w:val="both"/>
        <w:outlineLvl w:val="3"/>
        <w:rPr>
          <w:rFonts w:ascii="Times New Roman" w:hAnsi="Times New Roman" w:cs="Times New Roman"/>
          <w:sz w:val="24"/>
          <w:szCs w:val="24"/>
        </w:rPr>
      </w:pPr>
      <w:r w:rsidRPr="00D21A82">
        <w:rPr>
          <w:rFonts w:ascii="Times New Roman" w:hAnsi="Times New Roman" w:cs="Times New Roman"/>
          <w:sz w:val="24"/>
          <w:szCs w:val="24"/>
        </w:rPr>
        <w:t>Анализ ожидаемого исполнения доходной части бюджета за 201</w:t>
      </w:r>
      <w:r w:rsidR="00357C70" w:rsidRPr="00D21A82">
        <w:rPr>
          <w:rFonts w:ascii="Times New Roman" w:hAnsi="Times New Roman" w:cs="Times New Roman"/>
          <w:sz w:val="24"/>
          <w:szCs w:val="24"/>
        </w:rPr>
        <w:t>9</w:t>
      </w:r>
      <w:r w:rsidRPr="00D21A82">
        <w:rPr>
          <w:rFonts w:ascii="Times New Roman" w:hAnsi="Times New Roman" w:cs="Times New Roman"/>
          <w:sz w:val="24"/>
          <w:szCs w:val="24"/>
        </w:rPr>
        <w:t xml:space="preserve"> год показал, что  безвозмездные поступления (дотации, субсидии, субвенции и межбюджетные трансферты) составили 70</w:t>
      </w:r>
      <w:r w:rsidR="00357C70" w:rsidRPr="00D21A82">
        <w:rPr>
          <w:rFonts w:ascii="Times New Roman" w:hAnsi="Times New Roman" w:cs="Times New Roman"/>
          <w:sz w:val="24"/>
          <w:szCs w:val="24"/>
        </w:rPr>
        <w:t>,4</w:t>
      </w:r>
      <w:r w:rsidRPr="00D21A82">
        <w:rPr>
          <w:rFonts w:ascii="Times New Roman" w:hAnsi="Times New Roman" w:cs="Times New Roman"/>
          <w:sz w:val="24"/>
          <w:szCs w:val="24"/>
        </w:rPr>
        <w:t>% от общей суммы доходов, данное обстоятельство свидетельствует о зависимости бюджета МО «Нерюнгринский район» от финансовой помощи вышестоящего бюджета.</w:t>
      </w:r>
    </w:p>
    <w:p w:rsidR="004C5B71" w:rsidRPr="00D21A82" w:rsidRDefault="004C5B71" w:rsidP="004C5B71">
      <w:pPr>
        <w:autoSpaceDE w:val="0"/>
        <w:autoSpaceDN w:val="0"/>
        <w:adjustRightInd w:val="0"/>
        <w:spacing w:after="0" w:line="240" w:lineRule="auto"/>
        <w:ind w:firstLine="709"/>
        <w:jc w:val="both"/>
        <w:outlineLvl w:val="3"/>
        <w:rPr>
          <w:rFonts w:ascii="Times New Roman" w:hAnsi="Times New Roman" w:cs="Times New Roman"/>
          <w:i/>
          <w:sz w:val="24"/>
          <w:szCs w:val="24"/>
        </w:rPr>
      </w:pPr>
      <w:r w:rsidRPr="00D21A82">
        <w:rPr>
          <w:rFonts w:ascii="Times New Roman" w:hAnsi="Times New Roman" w:cs="Times New Roman"/>
          <w:i/>
          <w:sz w:val="24"/>
          <w:szCs w:val="24"/>
        </w:rPr>
        <w:t>В 20</w:t>
      </w:r>
      <w:r w:rsidR="00357C70" w:rsidRPr="00D21A82">
        <w:rPr>
          <w:rFonts w:ascii="Times New Roman" w:hAnsi="Times New Roman" w:cs="Times New Roman"/>
          <w:i/>
          <w:sz w:val="24"/>
          <w:szCs w:val="24"/>
        </w:rPr>
        <w:t>20</w:t>
      </w:r>
      <w:r w:rsidRPr="00D21A82">
        <w:rPr>
          <w:rFonts w:ascii="Times New Roman" w:hAnsi="Times New Roman" w:cs="Times New Roman"/>
          <w:i/>
          <w:sz w:val="24"/>
          <w:szCs w:val="24"/>
        </w:rPr>
        <w:t xml:space="preserve"> году по прежнему будет сохраняться зависимость доходной части бюджета Нерюнгринского района от уплаты ряда налогов, в том числе: налога на доходы физических лиц; налога на совокупный доход. Учитывая, что отчисления по налоговым доходам в местный бюджет регулируются нормативными актами субъектов Российской Федерации и администрируются федеральными структурами, то органы местного самоуправления не могут влиять на увеличение налоговых отчислений в бюджет.</w:t>
      </w:r>
    </w:p>
    <w:p w:rsidR="004C5B71" w:rsidRPr="00D21A82" w:rsidRDefault="004C5B71" w:rsidP="004C5B71">
      <w:pPr>
        <w:suppressAutoHyphens/>
        <w:spacing w:after="0" w:line="240" w:lineRule="auto"/>
        <w:ind w:firstLine="709"/>
        <w:jc w:val="both"/>
        <w:rPr>
          <w:rFonts w:ascii="Times New Roman" w:hAnsi="Times New Roman" w:cs="Times New Roman"/>
          <w:sz w:val="24"/>
          <w:szCs w:val="24"/>
        </w:rPr>
      </w:pPr>
      <w:r w:rsidRPr="00D21A82">
        <w:rPr>
          <w:rFonts w:ascii="Times New Roman" w:hAnsi="Times New Roman" w:cs="Times New Roman"/>
          <w:sz w:val="24"/>
          <w:szCs w:val="24"/>
        </w:rPr>
        <w:t xml:space="preserve">При сохранении условий зависимости бюджета Нерюнгринского района от финансовой помощи из вышестоящих бюджетов и ограниченности влияния на величину поступления доходов из налоговых источников значительно возрастает роль неналоговых источников доходов местного бюджета. </w:t>
      </w:r>
    </w:p>
    <w:p w:rsidR="004C5B71" w:rsidRPr="00D21A82" w:rsidRDefault="004C5B71" w:rsidP="004C5B71">
      <w:pPr>
        <w:suppressAutoHyphens/>
        <w:spacing w:after="0" w:line="240" w:lineRule="auto"/>
        <w:ind w:firstLine="709"/>
        <w:jc w:val="both"/>
        <w:rPr>
          <w:rFonts w:ascii="Times New Roman" w:hAnsi="Times New Roman" w:cs="Times New Roman"/>
          <w:sz w:val="24"/>
          <w:szCs w:val="24"/>
        </w:rPr>
      </w:pPr>
      <w:r w:rsidRPr="00D21A82">
        <w:rPr>
          <w:rFonts w:ascii="Times New Roman" w:hAnsi="Times New Roman" w:cs="Times New Roman"/>
          <w:sz w:val="24"/>
          <w:szCs w:val="24"/>
        </w:rPr>
        <w:t xml:space="preserve">Уровень поступления неналоговых доходов зависит от эффективности деятельности администраторов неналоговых доходов. </w:t>
      </w:r>
    </w:p>
    <w:p w:rsidR="004C5B71" w:rsidRPr="00D21A82" w:rsidRDefault="004C5B71" w:rsidP="004C5B71">
      <w:pPr>
        <w:suppressAutoHyphens/>
        <w:spacing w:after="0" w:line="240" w:lineRule="auto"/>
        <w:ind w:firstLine="709"/>
        <w:jc w:val="both"/>
        <w:rPr>
          <w:rFonts w:ascii="Times New Roman" w:hAnsi="Times New Roman" w:cs="Times New Roman"/>
          <w:sz w:val="24"/>
          <w:szCs w:val="24"/>
        </w:rPr>
      </w:pPr>
      <w:r w:rsidRPr="00D21A82">
        <w:rPr>
          <w:rFonts w:ascii="Times New Roman" w:hAnsi="Times New Roman" w:cs="Times New Roman"/>
          <w:sz w:val="24"/>
          <w:szCs w:val="24"/>
        </w:rPr>
        <w:t>Общий объем собственных доходов в 20</w:t>
      </w:r>
      <w:r w:rsidR="00357C70"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году планируется выше уровня ожидаемого исполнения собственных доходов за 201</w:t>
      </w:r>
      <w:r w:rsidR="00357C70" w:rsidRPr="00D21A82">
        <w:rPr>
          <w:rFonts w:ascii="Times New Roman" w:hAnsi="Times New Roman" w:cs="Times New Roman"/>
          <w:sz w:val="24"/>
          <w:szCs w:val="24"/>
        </w:rPr>
        <w:t>9</w:t>
      </w:r>
      <w:r w:rsidRPr="00D21A82">
        <w:rPr>
          <w:rFonts w:ascii="Times New Roman" w:hAnsi="Times New Roman" w:cs="Times New Roman"/>
          <w:sz w:val="24"/>
          <w:szCs w:val="24"/>
        </w:rPr>
        <w:t xml:space="preserve"> год на </w:t>
      </w:r>
      <w:r w:rsidR="00812209" w:rsidRPr="00D21A82">
        <w:rPr>
          <w:rFonts w:ascii="Times New Roman" w:hAnsi="Times New Roman" w:cs="Times New Roman"/>
          <w:sz w:val="24"/>
          <w:szCs w:val="24"/>
        </w:rPr>
        <w:t>98 047,6</w:t>
      </w:r>
      <w:r w:rsidRPr="00D21A82">
        <w:rPr>
          <w:rFonts w:ascii="Times New Roman" w:eastAsia="Times New Roman" w:hAnsi="Times New Roman" w:cs="Times New Roman"/>
          <w:color w:val="000000"/>
          <w:sz w:val="20"/>
          <w:szCs w:val="20"/>
        </w:rPr>
        <w:t xml:space="preserve"> </w:t>
      </w:r>
      <w:r w:rsidRPr="00D21A82">
        <w:rPr>
          <w:rFonts w:ascii="Times New Roman" w:hAnsi="Times New Roman" w:cs="Times New Roman"/>
          <w:sz w:val="24"/>
          <w:szCs w:val="24"/>
        </w:rPr>
        <w:t>тыс. рублей.</w:t>
      </w:r>
    </w:p>
    <w:p w:rsidR="00F963A8" w:rsidRPr="00D21A82" w:rsidRDefault="00F963A8" w:rsidP="007008F3">
      <w:pPr>
        <w:suppressAutoHyphens/>
        <w:spacing w:after="0" w:line="240" w:lineRule="auto"/>
        <w:ind w:firstLine="709"/>
        <w:jc w:val="both"/>
        <w:rPr>
          <w:rFonts w:ascii="Times New Roman" w:hAnsi="Times New Roman" w:cs="Times New Roman"/>
          <w:sz w:val="24"/>
          <w:szCs w:val="24"/>
        </w:rPr>
      </w:pPr>
      <w:r w:rsidRPr="00D21A82">
        <w:rPr>
          <w:rFonts w:ascii="Times New Roman" w:hAnsi="Times New Roman" w:cs="Times New Roman"/>
          <w:sz w:val="24"/>
          <w:szCs w:val="24"/>
        </w:rPr>
        <w:t>При расчете прогноза налоговых и неналоговых доходов бюджета Нерюнгринского района на 2</w:t>
      </w:r>
      <w:r w:rsidR="00D55CB4" w:rsidRPr="00D21A82">
        <w:rPr>
          <w:rFonts w:ascii="Times New Roman" w:hAnsi="Times New Roman" w:cs="Times New Roman"/>
          <w:sz w:val="24"/>
          <w:szCs w:val="24"/>
        </w:rPr>
        <w:t>0</w:t>
      </w:r>
      <w:r w:rsidR="00812209" w:rsidRPr="00D21A82">
        <w:rPr>
          <w:rFonts w:ascii="Times New Roman" w:hAnsi="Times New Roman" w:cs="Times New Roman"/>
          <w:sz w:val="24"/>
          <w:szCs w:val="24"/>
        </w:rPr>
        <w:t>20</w:t>
      </w:r>
      <w:r w:rsidR="009B7FA2" w:rsidRPr="00D21A82">
        <w:rPr>
          <w:rFonts w:ascii="Times New Roman" w:hAnsi="Times New Roman" w:cs="Times New Roman"/>
          <w:sz w:val="24"/>
          <w:szCs w:val="24"/>
        </w:rPr>
        <w:t xml:space="preserve"> </w:t>
      </w:r>
      <w:r w:rsidR="00BB5DA0" w:rsidRPr="00D21A82">
        <w:rPr>
          <w:rFonts w:ascii="Times New Roman" w:hAnsi="Times New Roman" w:cs="Times New Roman"/>
          <w:sz w:val="24"/>
          <w:szCs w:val="24"/>
        </w:rPr>
        <w:t xml:space="preserve">год </w:t>
      </w:r>
      <w:r w:rsidRPr="00D21A82">
        <w:rPr>
          <w:rFonts w:ascii="Times New Roman" w:hAnsi="Times New Roman" w:cs="Times New Roman"/>
          <w:sz w:val="24"/>
          <w:szCs w:val="24"/>
        </w:rPr>
        <w:t>учитывались следующие показатели:</w:t>
      </w:r>
    </w:p>
    <w:p w:rsidR="00F963A8" w:rsidRPr="00D21A82" w:rsidRDefault="00F963A8" w:rsidP="00090773">
      <w:pPr>
        <w:suppressAutoHyphens/>
        <w:spacing w:after="0" w:line="240" w:lineRule="auto"/>
        <w:jc w:val="both"/>
        <w:rPr>
          <w:rFonts w:ascii="Times New Roman" w:hAnsi="Times New Roman" w:cs="Times New Roman"/>
          <w:sz w:val="24"/>
          <w:szCs w:val="24"/>
        </w:rPr>
      </w:pPr>
      <w:r w:rsidRPr="00D21A82">
        <w:rPr>
          <w:rFonts w:ascii="Times New Roman" w:hAnsi="Times New Roman" w:cs="Times New Roman"/>
          <w:sz w:val="24"/>
          <w:szCs w:val="24"/>
        </w:rPr>
        <w:t>-</w:t>
      </w:r>
      <w:r w:rsidR="00DC321F" w:rsidRPr="00D21A82">
        <w:rPr>
          <w:rFonts w:ascii="Times New Roman" w:hAnsi="Times New Roman" w:cs="Times New Roman"/>
          <w:sz w:val="24"/>
          <w:szCs w:val="24"/>
        </w:rPr>
        <w:t xml:space="preserve"> </w:t>
      </w:r>
      <w:r w:rsidRPr="00D21A82">
        <w:rPr>
          <w:rFonts w:ascii="Times New Roman" w:hAnsi="Times New Roman" w:cs="Times New Roman"/>
          <w:sz w:val="24"/>
          <w:szCs w:val="24"/>
        </w:rPr>
        <w:t>прогноз основных показателей социально-экономического развития Нерюнгринского района на 20</w:t>
      </w:r>
      <w:r w:rsidR="008D34E1" w:rsidRPr="00D21A82">
        <w:rPr>
          <w:rFonts w:ascii="Times New Roman" w:hAnsi="Times New Roman" w:cs="Times New Roman"/>
          <w:sz w:val="24"/>
          <w:szCs w:val="24"/>
        </w:rPr>
        <w:t>20</w:t>
      </w:r>
      <w:r w:rsidRPr="00D21A82">
        <w:rPr>
          <w:rFonts w:ascii="Times New Roman" w:hAnsi="Times New Roman" w:cs="Times New Roman"/>
          <w:sz w:val="24"/>
          <w:szCs w:val="24"/>
        </w:rPr>
        <w:t>-20</w:t>
      </w:r>
      <w:r w:rsidR="009B7FA2" w:rsidRPr="00D21A82">
        <w:rPr>
          <w:rFonts w:ascii="Times New Roman" w:hAnsi="Times New Roman" w:cs="Times New Roman"/>
          <w:sz w:val="24"/>
          <w:szCs w:val="24"/>
        </w:rPr>
        <w:t>2</w:t>
      </w:r>
      <w:r w:rsidR="008D34E1" w:rsidRPr="00D21A82">
        <w:rPr>
          <w:rFonts w:ascii="Times New Roman" w:hAnsi="Times New Roman" w:cs="Times New Roman"/>
          <w:sz w:val="24"/>
          <w:szCs w:val="24"/>
        </w:rPr>
        <w:t>2</w:t>
      </w:r>
      <w:r w:rsidRPr="00D21A82">
        <w:rPr>
          <w:rFonts w:ascii="Times New Roman" w:hAnsi="Times New Roman" w:cs="Times New Roman"/>
          <w:sz w:val="24"/>
          <w:szCs w:val="24"/>
        </w:rPr>
        <w:t xml:space="preserve"> годы, рассчитанный Управлением экономического развития Нерюнгринской районной администрации и утвержденный Министерством экономического развития Республики Саха (Якутия);</w:t>
      </w:r>
    </w:p>
    <w:p w:rsidR="00F963A8" w:rsidRPr="00D21A82" w:rsidRDefault="00F963A8" w:rsidP="00090773">
      <w:pPr>
        <w:suppressAutoHyphens/>
        <w:spacing w:after="0" w:line="240" w:lineRule="auto"/>
        <w:jc w:val="both"/>
        <w:rPr>
          <w:rFonts w:ascii="Times New Roman" w:hAnsi="Times New Roman" w:cs="Times New Roman"/>
          <w:sz w:val="24"/>
          <w:szCs w:val="24"/>
        </w:rPr>
      </w:pPr>
      <w:r w:rsidRPr="00D21A82">
        <w:rPr>
          <w:rFonts w:ascii="Times New Roman" w:hAnsi="Times New Roman" w:cs="Times New Roman"/>
          <w:sz w:val="24"/>
          <w:szCs w:val="24"/>
        </w:rPr>
        <w:t>-</w:t>
      </w:r>
      <w:r w:rsidR="00DC321F" w:rsidRPr="00D21A82">
        <w:rPr>
          <w:rFonts w:ascii="Times New Roman" w:hAnsi="Times New Roman" w:cs="Times New Roman"/>
          <w:sz w:val="24"/>
          <w:szCs w:val="24"/>
        </w:rPr>
        <w:t xml:space="preserve"> </w:t>
      </w:r>
      <w:r w:rsidRPr="00D21A82">
        <w:rPr>
          <w:rFonts w:ascii="Times New Roman" w:hAnsi="Times New Roman" w:cs="Times New Roman"/>
          <w:sz w:val="24"/>
          <w:szCs w:val="24"/>
        </w:rPr>
        <w:t xml:space="preserve">отчеты Инспекции Федеральной налоговой службы России по Нерюнгринскому району Республики Саха (Якутия) о налоговой базе и структуре начислений по основным </w:t>
      </w:r>
      <w:r w:rsidR="001C3B5C" w:rsidRPr="00D21A82">
        <w:rPr>
          <w:rFonts w:ascii="Times New Roman" w:hAnsi="Times New Roman" w:cs="Times New Roman"/>
          <w:sz w:val="24"/>
          <w:szCs w:val="24"/>
        </w:rPr>
        <w:t>видам налогов (формы № 5 за 201</w:t>
      </w:r>
      <w:r w:rsidR="00846BE6" w:rsidRPr="00D21A82">
        <w:rPr>
          <w:rFonts w:ascii="Times New Roman" w:hAnsi="Times New Roman" w:cs="Times New Roman"/>
          <w:sz w:val="24"/>
          <w:szCs w:val="24"/>
        </w:rPr>
        <w:t>8</w:t>
      </w:r>
      <w:r w:rsidRPr="00D21A82">
        <w:rPr>
          <w:rFonts w:ascii="Times New Roman" w:hAnsi="Times New Roman" w:cs="Times New Roman"/>
          <w:sz w:val="24"/>
          <w:szCs w:val="24"/>
        </w:rPr>
        <w:t xml:space="preserve"> год);</w:t>
      </w:r>
    </w:p>
    <w:p w:rsidR="00F963A8" w:rsidRPr="00D21A82" w:rsidRDefault="00F963A8" w:rsidP="00090773">
      <w:pPr>
        <w:suppressAutoHyphens/>
        <w:spacing w:after="0" w:line="240" w:lineRule="auto"/>
        <w:jc w:val="both"/>
        <w:rPr>
          <w:rFonts w:ascii="Times New Roman" w:hAnsi="Times New Roman" w:cs="Times New Roman"/>
          <w:sz w:val="24"/>
          <w:szCs w:val="24"/>
        </w:rPr>
      </w:pPr>
      <w:r w:rsidRPr="00D21A82">
        <w:rPr>
          <w:rFonts w:ascii="Times New Roman" w:hAnsi="Times New Roman" w:cs="Times New Roman"/>
          <w:sz w:val="24"/>
          <w:szCs w:val="24"/>
        </w:rPr>
        <w:t>-</w:t>
      </w:r>
      <w:r w:rsidR="00DC321F" w:rsidRPr="00D21A82">
        <w:rPr>
          <w:rFonts w:ascii="Times New Roman" w:hAnsi="Times New Roman" w:cs="Times New Roman"/>
          <w:sz w:val="24"/>
          <w:szCs w:val="24"/>
        </w:rPr>
        <w:t xml:space="preserve"> </w:t>
      </w:r>
      <w:r w:rsidRPr="00D21A82">
        <w:rPr>
          <w:rFonts w:ascii="Times New Roman" w:hAnsi="Times New Roman" w:cs="Times New Roman"/>
          <w:sz w:val="24"/>
          <w:szCs w:val="24"/>
        </w:rPr>
        <w:t>прогнозы администраторов доходов о поступлении в бюджет</w:t>
      </w:r>
      <w:r w:rsidR="00F12DAA" w:rsidRPr="00D21A82">
        <w:rPr>
          <w:rFonts w:ascii="Times New Roman" w:hAnsi="Times New Roman" w:cs="Times New Roman"/>
          <w:sz w:val="24"/>
          <w:szCs w:val="24"/>
        </w:rPr>
        <w:t xml:space="preserve"> на 20</w:t>
      </w:r>
      <w:r w:rsidR="00812209" w:rsidRPr="00D21A82">
        <w:rPr>
          <w:rFonts w:ascii="Times New Roman" w:hAnsi="Times New Roman" w:cs="Times New Roman"/>
          <w:sz w:val="24"/>
          <w:szCs w:val="24"/>
        </w:rPr>
        <w:t>20</w:t>
      </w:r>
      <w:r w:rsidR="00F12DAA" w:rsidRPr="00D21A82">
        <w:rPr>
          <w:rFonts w:ascii="Times New Roman" w:hAnsi="Times New Roman" w:cs="Times New Roman"/>
          <w:sz w:val="24"/>
          <w:szCs w:val="24"/>
        </w:rPr>
        <w:t xml:space="preserve"> год</w:t>
      </w:r>
      <w:r w:rsidRPr="00D21A82">
        <w:rPr>
          <w:rFonts w:ascii="Times New Roman" w:hAnsi="Times New Roman" w:cs="Times New Roman"/>
          <w:sz w:val="24"/>
          <w:szCs w:val="24"/>
        </w:rPr>
        <w:t>;</w:t>
      </w:r>
    </w:p>
    <w:p w:rsidR="00A84BA3" w:rsidRPr="00D21A82" w:rsidRDefault="00F963A8" w:rsidP="00090773">
      <w:pPr>
        <w:suppressAutoHyphens/>
        <w:spacing w:after="0" w:line="240" w:lineRule="auto"/>
        <w:jc w:val="both"/>
        <w:rPr>
          <w:rFonts w:ascii="Times New Roman" w:hAnsi="Times New Roman" w:cs="Times New Roman"/>
          <w:sz w:val="24"/>
          <w:szCs w:val="24"/>
        </w:rPr>
      </w:pPr>
      <w:r w:rsidRPr="00D21A82">
        <w:rPr>
          <w:rFonts w:ascii="Times New Roman" w:hAnsi="Times New Roman" w:cs="Times New Roman"/>
          <w:sz w:val="24"/>
          <w:szCs w:val="24"/>
        </w:rPr>
        <w:t>-</w:t>
      </w:r>
      <w:r w:rsidR="00DC321F" w:rsidRPr="00D21A82">
        <w:rPr>
          <w:rFonts w:ascii="Times New Roman" w:hAnsi="Times New Roman" w:cs="Times New Roman"/>
          <w:sz w:val="24"/>
          <w:szCs w:val="24"/>
        </w:rPr>
        <w:t xml:space="preserve"> </w:t>
      </w:r>
      <w:r w:rsidRPr="00D21A82">
        <w:rPr>
          <w:rFonts w:ascii="Times New Roman" w:hAnsi="Times New Roman" w:cs="Times New Roman"/>
          <w:sz w:val="24"/>
          <w:szCs w:val="24"/>
        </w:rPr>
        <w:t>оценка поступления п</w:t>
      </w:r>
      <w:r w:rsidR="00587F30" w:rsidRPr="00D21A82">
        <w:rPr>
          <w:rFonts w:ascii="Times New Roman" w:hAnsi="Times New Roman" w:cs="Times New Roman"/>
          <w:sz w:val="24"/>
          <w:szCs w:val="24"/>
        </w:rPr>
        <w:t xml:space="preserve">о доходам в бюджет </w:t>
      </w:r>
      <w:r w:rsidR="008735EF" w:rsidRPr="00D21A82">
        <w:rPr>
          <w:rFonts w:ascii="Times New Roman" w:hAnsi="Times New Roman" w:cs="Times New Roman"/>
          <w:sz w:val="24"/>
          <w:szCs w:val="24"/>
        </w:rPr>
        <w:t xml:space="preserve">Нерюнгринского </w:t>
      </w:r>
      <w:r w:rsidR="00587F30" w:rsidRPr="00D21A82">
        <w:rPr>
          <w:rFonts w:ascii="Times New Roman" w:hAnsi="Times New Roman" w:cs="Times New Roman"/>
          <w:sz w:val="24"/>
          <w:szCs w:val="24"/>
        </w:rPr>
        <w:t>района в 201</w:t>
      </w:r>
      <w:r w:rsidR="00812209" w:rsidRPr="00D21A82">
        <w:rPr>
          <w:rFonts w:ascii="Times New Roman" w:hAnsi="Times New Roman" w:cs="Times New Roman"/>
          <w:sz w:val="24"/>
          <w:szCs w:val="24"/>
        </w:rPr>
        <w:t>9</w:t>
      </w:r>
      <w:r w:rsidR="00256808" w:rsidRPr="00D21A82">
        <w:rPr>
          <w:rFonts w:ascii="Times New Roman" w:hAnsi="Times New Roman" w:cs="Times New Roman"/>
          <w:sz w:val="24"/>
          <w:szCs w:val="24"/>
        </w:rPr>
        <w:t xml:space="preserve">                                                                                                                  </w:t>
      </w:r>
      <w:r w:rsidRPr="00D21A82">
        <w:rPr>
          <w:rFonts w:ascii="Times New Roman" w:hAnsi="Times New Roman" w:cs="Times New Roman"/>
          <w:sz w:val="24"/>
          <w:szCs w:val="24"/>
        </w:rPr>
        <w:t xml:space="preserve"> году</w:t>
      </w:r>
      <w:r w:rsidR="00A84BA3" w:rsidRPr="00D21A82">
        <w:rPr>
          <w:rFonts w:ascii="Times New Roman" w:hAnsi="Times New Roman" w:cs="Times New Roman"/>
          <w:sz w:val="24"/>
          <w:szCs w:val="24"/>
        </w:rPr>
        <w:t>;</w:t>
      </w:r>
    </w:p>
    <w:p w:rsidR="00F963A8" w:rsidRPr="00D21A82" w:rsidRDefault="00A84BA3" w:rsidP="00090773">
      <w:pPr>
        <w:suppressAutoHyphens/>
        <w:spacing w:after="0" w:line="240" w:lineRule="auto"/>
        <w:jc w:val="both"/>
        <w:rPr>
          <w:rFonts w:ascii="Times New Roman" w:hAnsi="Times New Roman" w:cs="Times New Roman"/>
          <w:sz w:val="24"/>
          <w:szCs w:val="24"/>
        </w:rPr>
      </w:pPr>
      <w:r w:rsidRPr="00D21A82">
        <w:rPr>
          <w:rFonts w:ascii="Times New Roman" w:hAnsi="Times New Roman" w:cs="Times New Roman"/>
          <w:sz w:val="24"/>
          <w:szCs w:val="24"/>
        </w:rPr>
        <w:t>- методические рекомендации Министерства финансов Республики Саха (Якутия) по формированию прогноза основных видов доходов бюджетов муниципальных образований на 2020 год и на плановый период  2020 и 2021 годов.</w:t>
      </w:r>
      <w:r w:rsidR="00F963A8" w:rsidRPr="00D21A82">
        <w:rPr>
          <w:rFonts w:ascii="Times New Roman" w:hAnsi="Times New Roman" w:cs="Times New Roman"/>
          <w:sz w:val="24"/>
          <w:szCs w:val="24"/>
        </w:rPr>
        <w:t xml:space="preserve"> </w:t>
      </w:r>
    </w:p>
    <w:p w:rsidR="004C5B71" w:rsidRPr="00D21A82" w:rsidRDefault="004C5B71" w:rsidP="00090773">
      <w:pPr>
        <w:suppressAutoHyphens/>
        <w:spacing w:after="0" w:line="240" w:lineRule="auto"/>
        <w:jc w:val="both"/>
        <w:rPr>
          <w:rFonts w:ascii="Times New Roman" w:hAnsi="Times New Roman" w:cs="Times New Roman"/>
          <w:sz w:val="24"/>
          <w:szCs w:val="24"/>
        </w:rPr>
      </w:pPr>
    </w:p>
    <w:p w:rsidR="005B7609" w:rsidRPr="00D21A82" w:rsidRDefault="008B67C0" w:rsidP="00E00101">
      <w:pPr>
        <w:spacing w:after="0" w:line="240" w:lineRule="auto"/>
        <w:ind w:firstLine="709"/>
        <w:rPr>
          <w:rFonts w:ascii="Times New Roman" w:eastAsia="Times New Roman" w:hAnsi="Times New Roman" w:cs="Times New Roman"/>
          <w:b/>
          <w:sz w:val="28"/>
          <w:szCs w:val="28"/>
        </w:rPr>
      </w:pPr>
      <w:r w:rsidRPr="00D21A82">
        <w:rPr>
          <w:rFonts w:ascii="Times New Roman" w:eastAsia="Times New Roman" w:hAnsi="Times New Roman" w:cs="Times New Roman"/>
          <w:b/>
          <w:sz w:val="28"/>
          <w:szCs w:val="28"/>
        </w:rPr>
        <w:t>4</w:t>
      </w:r>
      <w:r w:rsidR="005A04FA" w:rsidRPr="00D21A82">
        <w:rPr>
          <w:rFonts w:ascii="Times New Roman" w:eastAsia="Times New Roman" w:hAnsi="Times New Roman" w:cs="Times New Roman"/>
          <w:b/>
          <w:sz w:val="28"/>
          <w:szCs w:val="28"/>
        </w:rPr>
        <w:t>.1</w:t>
      </w:r>
      <w:r w:rsidRPr="00D21A82">
        <w:rPr>
          <w:rFonts w:ascii="Times New Roman" w:eastAsia="Times New Roman" w:hAnsi="Times New Roman" w:cs="Times New Roman"/>
          <w:b/>
          <w:sz w:val="28"/>
          <w:szCs w:val="28"/>
        </w:rPr>
        <w:t>.</w:t>
      </w:r>
      <w:r w:rsidR="005A04FA" w:rsidRPr="00D21A82">
        <w:rPr>
          <w:rFonts w:ascii="Times New Roman" w:eastAsia="Times New Roman" w:hAnsi="Times New Roman" w:cs="Times New Roman"/>
          <w:b/>
          <w:sz w:val="28"/>
          <w:szCs w:val="28"/>
        </w:rPr>
        <w:t xml:space="preserve"> Налоговые доходы</w:t>
      </w:r>
    </w:p>
    <w:p w:rsidR="00161F85" w:rsidRPr="00D21A82" w:rsidRDefault="00161F85" w:rsidP="005917CF">
      <w:pPr>
        <w:spacing w:after="0" w:line="240" w:lineRule="auto"/>
        <w:ind w:firstLine="708"/>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Прогноз объема налоговых доходов на 20</w:t>
      </w:r>
      <w:r w:rsidR="008D34E1" w:rsidRPr="00D21A82">
        <w:rPr>
          <w:rFonts w:ascii="Times New Roman" w:eastAsia="Times New Roman" w:hAnsi="Times New Roman" w:cs="Times New Roman"/>
          <w:sz w:val="24"/>
          <w:szCs w:val="24"/>
        </w:rPr>
        <w:t>20</w:t>
      </w:r>
      <w:r w:rsidRPr="00D21A82">
        <w:rPr>
          <w:rFonts w:ascii="Times New Roman" w:eastAsia="Times New Roman" w:hAnsi="Times New Roman" w:cs="Times New Roman"/>
          <w:sz w:val="24"/>
          <w:szCs w:val="24"/>
        </w:rPr>
        <w:t xml:space="preserve"> год составил </w:t>
      </w:r>
      <w:r w:rsidR="006666B8" w:rsidRPr="00D21A82">
        <w:rPr>
          <w:rFonts w:ascii="Times New Roman" w:eastAsia="Times New Roman" w:hAnsi="Times New Roman" w:cs="Times New Roman"/>
          <w:sz w:val="24"/>
          <w:szCs w:val="24"/>
        </w:rPr>
        <w:t>1</w:t>
      </w:r>
      <w:r w:rsidR="008D34E1" w:rsidRPr="00D21A82">
        <w:rPr>
          <w:rFonts w:ascii="Times New Roman" w:eastAsia="Times New Roman" w:hAnsi="Times New Roman" w:cs="Times New Roman"/>
          <w:sz w:val="24"/>
          <w:szCs w:val="24"/>
        </w:rPr>
        <w:t> 251 160,6</w:t>
      </w:r>
      <w:r w:rsidR="008608A1" w:rsidRPr="00D21A82">
        <w:rPr>
          <w:rFonts w:ascii="Times New Roman" w:hAnsi="Times New Roman" w:cs="Times New Roman"/>
          <w:sz w:val="24"/>
          <w:szCs w:val="24"/>
        </w:rPr>
        <w:t xml:space="preserve"> </w:t>
      </w:r>
      <w:r w:rsidRPr="00D21A82">
        <w:rPr>
          <w:rFonts w:ascii="Times New Roman" w:eastAsia="Times New Roman" w:hAnsi="Times New Roman" w:cs="Times New Roman"/>
          <w:sz w:val="24"/>
          <w:szCs w:val="24"/>
        </w:rPr>
        <w:t>тыс. руб</w:t>
      </w:r>
      <w:r w:rsidR="00AE7700" w:rsidRPr="00D21A82">
        <w:rPr>
          <w:rFonts w:ascii="Times New Roman" w:eastAsia="Times New Roman" w:hAnsi="Times New Roman" w:cs="Times New Roman"/>
          <w:sz w:val="24"/>
          <w:szCs w:val="24"/>
        </w:rPr>
        <w:t>лей</w:t>
      </w:r>
      <w:r w:rsidRPr="00D21A82">
        <w:rPr>
          <w:rFonts w:ascii="Times New Roman" w:eastAsia="Times New Roman" w:hAnsi="Times New Roman" w:cs="Times New Roman"/>
          <w:sz w:val="24"/>
          <w:szCs w:val="24"/>
        </w:rPr>
        <w:t>, ожидаемое</w:t>
      </w:r>
      <w:r w:rsidR="00E25A78" w:rsidRPr="00D21A82">
        <w:rPr>
          <w:rFonts w:ascii="Times New Roman" w:eastAsia="Times New Roman" w:hAnsi="Times New Roman" w:cs="Times New Roman"/>
          <w:sz w:val="24"/>
          <w:szCs w:val="24"/>
        </w:rPr>
        <w:t xml:space="preserve"> исполнение</w:t>
      </w:r>
      <w:r w:rsidRPr="00D21A82">
        <w:rPr>
          <w:rFonts w:ascii="Times New Roman" w:eastAsia="Times New Roman" w:hAnsi="Times New Roman" w:cs="Times New Roman"/>
          <w:sz w:val="24"/>
          <w:szCs w:val="24"/>
        </w:rPr>
        <w:t xml:space="preserve"> за 201</w:t>
      </w:r>
      <w:r w:rsidR="008D34E1" w:rsidRPr="00D21A82">
        <w:rPr>
          <w:rFonts w:ascii="Times New Roman" w:eastAsia="Times New Roman" w:hAnsi="Times New Roman" w:cs="Times New Roman"/>
          <w:sz w:val="24"/>
          <w:szCs w:val="24"/>
        </w:rPr>
        <w:t>9</w:t>
      </w:r>
      <w:r w:rsidRPr="00D21A82">
        <w:rPr>
          <w:rFonts w:ascii="Times New Roman" w:eastAsia="Times New Roman" w:hAnsi="Times New Roman" w:cs="Times New Roman"/>
          <w:sz w:val="24"/>
          <w:szCs w:val="24"/>
        </w:rPr>
        <w:t xml:space="preserve"> год </w:t>
      </w:r>
      <w:r w:rsidR="00E25A78" w:rsidRPr="00D21A82">
        <w:rPr>
          <w:rFonts w:ascii="Times New Roman" w:eastAsia="Times New Roman" w:hAnsi="Times New Roman" w:cs="Times New Roman"/>
          <w:sz w:val="24"/>
          <w:szCs w:val="24"/>
        </w:rPr>
        <w:t>составит</w:t>
      </w:r>
      <w:r w:rsidRPr="00D21A82">
        <w:rPr>
          <w:rFonts w:ascii="Times New Roman" w:eastAsia="Times New Roman" w:hAnsi="Times New Roman" w:cs="Times New Roman"/>
          <w:sz w:val="24"/>
          <w:szCs w:val="24"/>
        </w:rPr>
        <w:t xml:space="preserve"> </w:t>
      </w:r>
      <w:r w:rsidR="006666B8" w:rsidRPr="00D21A82">
        <w:rPr>
          <w:rFonts w:ascii="Times New Roman" w:eastAsia="Times New Roman" w:hAnsi="Times New Roman" w:cs="Times New Roman"/>
          <w:sz w:val="24"/>
          <w:szCs w:val="24"/>
        </w:rPr>
        <w:t>1</w:t>
      </w:r>
      <w:r w:rsidR="00797821">
        <w:rPr>
          <w:rFonts w:ascii="Times New Roman" w:eastAsia="Times New Roman" w:hAnsi="Times New Roman" w:cs="Times New Roman"/>
          <w:sz w:val="24"/>
          <w:szCs w:val="24"/>
        </w:rPr>
        <w:t> </w:t>
      </w:r>
      <w:r w:rsidR="008D34E1" w:rsidRPr="00D21A82">
        <w:rPr>
          <w:rFonts w:ascii="Times New Roman" w:eastAsia="Times New Roman" w:hAnsi="Times New Roman" w:cs="Times New Roman"/>
          <w:sz w:val="24"/>
          <w:szCs w:val="24"/>
        </w:rPr>
        <w:t>1</w:t>
      </w:r>
      <w:r w:rsidR="00797821">
        <w:rPr>
          <w:rFonts w:ascii="Times New Roman" w:eastAsia="Times New Roman" w:hAnsi="Times New Roman" w:cs="Times New Roman"/>
          <w:sz w:val="24"/>
          <w:szCs w:val="24"/>
        </w:rPr>
        <w:t>34 271,6</w:t>
      </w:r>
      <w:r w:rsidR="00C64E49" w:rsidRPr="00D21A82">
        <w:rPr>
          <w:rFonts w:ascii="Times New Roman" w:eastAsia="Times New Roman" w:hAnsi="Times New Roman" w:cs="Times New Roman"/>
          <w:sz w:val="24"/>
          <w:szCs w:val="24"/>
        </w:rPr>
        <w:t xml:space="preserve"> </w:t>
      </w:r>
      <w:r w:rsidRPr="00D21A82">
        <w:rPr>
          <w:rFonts w:ascii="Times New Roman" w:eastAsia="Times New Roman" w:hAnsi="Times New Roman" w:cs="Times New Roman"/>
          <w:sz w:val="24"/>
          <w:szCs w:val="24"/>
        </w:rPr>
        <w:t>тыс. руб</w:t>
      </w:r>
      <w:r w:rsidR="00AE7700" w:rsidRPr="00D21A82">
        <w:rPr>
          <w:rFonts w:ascii="Times New Roman" w:eastAsia="Times New Roman" w:hAnsi="Times New Roman" w:cs="Times New Roman"/>
          <w:sz w:val="24"/>
          <w:szCs w:val="24"/>
        </w:rPr>
        <w:t>лей</w:t>
      </w:r>
      <w:r w:rsidRPr="00D21A82">
        <w:rPr>
          <w:rFonts w:ascii="Times New Roman" w:eastAsia="Times New Roman" w:hAnsi="Times New Roman" w:cs="Times New Roman"/>
          <w:sz w:val="24"/>
          <w:szCs w:val="24"/>
        </w:rPr>
        <w:t>.</w:t>
      </w:r>
      <w:r w:rsidR="00A46F6F" w:rsidRPr="00D21A82">
        <w:rPr>
          <w:rFonts w:ascii="Times New Roman" w:eastAsia="Times New Roman" w:hAnsi="Times New Roman" w:cs="Times New Roman"/>
          <w:sz w:val="24"/>
          <w:szCs w:val="24"/>
        </w:rPr>
        <w:t xml:space="preserve"> Данные о налоговых поступлениях в разрезе видов налогов приведены в таблице:</w:t>
      </w:r>
      <w:r w:rsidRPr="00D21A82">
        <w:rPr>
          <w:rFonts w:ascii="Times New Roman" w:eastAsia="Times New Roman" w:hAnsi="Times New Roman" w:cs="Times New Roman"/>
          <w:sz w:val="24"/>
          <w:szCs w:val="24"/>
        </w:rPr>
        <w:t xml:space="preserve"> </w:t>
      </w:r>
    </w:p>
    <w:tbl>
      <w:tblPr>
        <w:tblW w:w="9938" w:type="dxa"/>
        <w:tblInd w:w="93" w:type="dxa"/>
        <w:tblLayout w:type="fixed"/>
        <w:tblLook w:val="04A0" w:firstRow="1" w:lastRow="0" w:firstColumn="1" w:lastColumn="0" w:noHBand="0" w:noVBand="1"/>
      </w:tblPr>
      <w:tblGrid>
        <w:gridCol w:w="2142"/>
        <w:gridCol w:w="1275"/>
        <w:gridCol w:w="567"/>
        <w:gridCol w:w="1276"/>
        <w:gridCol w:w="709"/>
        <w:gridCol w:w="1134"/>
        <w:gridCol w:w="567"/>
        <w:gridCol w:w="1134"/>
        <w:gridCol w:w="1134"/>
      </w:tblGrid>
      <w:tr w:rsidR="008828BE" w:rsidRPr="00D21A82" w:rsidTr="008828BE">
        <w:trPr>
          <w:trHeight w:val="685"/>
        </w:trPr>
        <w:tc>
          <w:tcPr>
            <w:tcW w:w="21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28BE" w:rsidRPr="00D21A82" w:rsidRDefault="008828BE" w:rsidP="00DB4373">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Наименование</w:t>
            </w:r>
          </w:p>
        </w:tc>
        <w:tc>
          <w:tcPr>
            <w:tcW w:w="1842" w:type="dxa"/>
            <w:gridSpan w:val="2"/>
            <w:tcBorders>
              <w:top w:val="single" w:sz="4" w:space="0" w:color="auto"/>
              <w:left w:val="nil"/>
              <w:bottom w:val="single" w:sz="4" w:space="0" w:color="auto"/>
              <w:right w:val="single" w:sz="4" w:space="0" w:color="000000"/>
            </w:tcBorders>
            <w:shd w:val="clear" w:color="auto" w:fill="auto"/>
            <w:vAlign w:val="center"/>
            <w:hideMark/>
          </w:tcPr>
          <w:p w:rsidR="008828BE" w:rsidRPr="00D21A82" w:rsidRDefault="008828BE" w:rsidP="00DB4373">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 xml:space="preserve">Ожидаемое исполнение </w:t>
            </w:r>
          </w:p>
          <w:p w:rsidR="008828BE" w:rsidRPr="00D21A82" w:rsidRDefault="008828BE" w:rsidP="001B382D">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за 2019 год</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rsidR="008828BE" w:rsidRPr="00D21A82" w:rsidRDefault="008828BE" w:rsidP="001B382D">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Прогноз на 2020 год</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8828BE" w:rsidRPr="00D21A82" w:rsidRDefault="008828BE" w:rsidP="00DB4373">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 xml:space="preserve">Отклонение </w:t>
            </w:r>
          </w:p>
        </w:tc>
        <w:tc>
          <w:tcPr>
            <w:tcW w:w="1134" w:type="dxa"/>
            <w:tcBorders>
              <w:top w:val="single" w:sz="4" w:space="0" w:color="auto"/>
              <w:left w:val="nil"/>
              <w:bottom w:val="single" w:sz="4" w:space="0" w:color="auto"/>
              <w:right w:val="single" w:sz="4" w:space="0" w:color="000000"/>
            </w:tcBorders>
          </w:tcPr>
          <w:p w:rsidR="008828BE" w:rsidRPr="00D21A82" w:rsidRDefault="008828BE" w:rsidP="008828BE">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Прогноз на 2021 год</w:t>
            </w:r>
          </w:p>
        </w:tc>
        <w:tc>
          <w:tcPr>
            <w:tcW w:w="1134" w:type="dxa"/>
            <w:tcBorders>
              <w:top w:val="single" w:sz="4" w:space="0" w:color="auto"/>
              <w:left w:val="nil"/>
              <w:bottom w:val="single" w:sz="4" w:space="0" w:color="auto"/>
              <w:right w:val="single" w:sz="4" w:space="0" w:color="000000"/>
            </w:tcBorders>
          </w:tcPr>
          <w:p w:rsidR="008828BE" w:rsidRPr="00D21A82" w:rsidRDefault="008828BE" w:rsidP="008828BE">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Прогноз на 2022 год</w:t>
            </w:r>
          </w:p>
        </w:tc>
      </w:tr>
      <w:tr w:rsidR="00B31823" w:rsidRPr="00D21A82" w:rsidTr="00B31823">
        <w:trPr>
          <w:trHeight w:val="252"/>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B31823" w:rsidRPr="00D21A82" w:rsidRDefault="00B31823" w:rsidP="00DB4373">
            <w:pPr>
              <w:spacing w:after="0" w:line="240" w:lineRule="auto"/>
              <w:rPr>
                <w:rFonts w:ascii="Times New Roman" w:eastAsia="Times New Roman" w:hAnsi="Times New Roman" w:cs="Times New Roman"/>
                <w:b/>
                <w:color w:val="000000"/>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31823" w:rsidRPr="00D21A82" w:rsidRDefault="00B31823" w:rsidP="00B31823">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тыс. рублей</w:t>
            </w:r>
          </w:p>
        </w:tc>
        <w:tc>
          <w:tcPr>
            <w:tcW w:w="567" w:type="dxa"/>
            <w:tcBorders>
              <w:top w:val="nil"/>
              <w:left w:val="nil"/>
              <w:bottom w:val="single" w:sz="4" w:space="0" w:color="auto"/>
              <w:right w:val="single" w:sz="4" w:space="0" w:color="auto"/>
            </w:tcBorders>
            <w:shd w:val="clear" w:color="auto" w:fill="auto"/>
            <w:vAlign w:val="center"/>
            <w:hideMark/>
          </w:tcPr>
          <w:p w:rsidR="00B31823" w:rsidRPr="00D21A82" w:rsidRDefault="00B31823" w:rsidP="00B31823">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Уд. вес, %</w:t>
            </w:r>
          </w:p>
        </w:tc>
        <w:tc>
          <w:tcPr>
            <w:tcW w:w="1276" w:type="dxa"/>
            <w:tcBorders>
              <w:top w:val="nil"/>
              <w:left w:val="nil"/>
              <w:bottom w:val="single" w:sz="4" w:space="0" w:color="auto"/>
              <w:right w:val="single" w:sz="4" w:space="0" w:color="auto"/>
            </w:tcBorders>
            <w:shd w:val="clear" w:color="auto" w:fill="auto"/>
            <w:vAlign w:val="center"/>
            <w:hideMark/>
          </w:tcPr>
          <w:p w:rsidR="00B31823" w:rsidRPr="00D21A82" w:rsidRDefault="00B31823" w:rsidP="00B31823">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тыс. рублей</w:t>
            </w:r>
          </w:p>
        </w:tc>
        <w:tc>
          <w:tcPr>
            <w:tcW w:w="709" w:type="dxa"/>
            <w:tcBorders>
              <w:top w:val="nil"/>
              <w:left w:val="nil"/>
              <w:bottom w:val="single" w:sz="4" w:space="0" w:color="auto"/>
              <w:right w:val="single" w:sz="4" w:space="0" w:color="auto"/>
            </w:tcBorders>
            <w:shd w:val="clear" w:color="auto" w:fill="auto"/>
            <w:vAlign w:val="center"/>
            <w:hideMark/>
          </w:tcPr>
          <w:p w:rsidR="00B31823" w:rsidRPr="00D21A82" w:rsidRDefault="00B31823" w:rsidP="00B31823">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Уд. вес, %</w:t>
            </w:r>
          </w:p>
        </w:tc>
        <w:tc>
          <w:tcPr>
            <w:tcW w:w="1134" w:type="dxa"/>
            <w:tcBorders>
              <w:top w:val="nil"/>
              <w:left w:val="nil"/>
              <w:bottom w:val="single" w:sz="4" w:space="0" w:color="auto"/>
              <w:right w:val="single" w:sz="4" w:space="0" w:color="auto"/>
            </w:tcBorders>
            <w:shd w:val="clear" w:color="auto" w:fill="auto"/>
            <w:vAlign w:val="center"/>
            <w:hideMark/>
          </w:tcPr>
          <w:p w:rsidR="00B31823" w:rsidRPr="00D21A82" w:rsidRDefault="00B31823" w:rsidP="00B31823">
            <w:pPr>
              <w:spacing w:after="0" w:line="240" w:lineRule="auto"/>
              <w:ind w:left="-108" w:right="-108"/>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тыс. рублей</w:t>
            </w:r>
          </w:p>
        </w:tc>
        <w:tc>
          <w:tcPr>
            <w:tcW w:w="567" w:type="dxa"/>
            <w:tcBorders>
              <w:top w:val="nil"/>
              <w:left w:val="nil"/>
              <w:bottom w:val="single" w:sz="4" w:space="0" w:color="auto"/>
              <w:right w:val="single" w:sz="4" w:space="0" w:color="auto"/>
            </w:tcBorders>
            <w:shd w:val="clear" w:color="auto" w:fill="auto"/>
            <w:vAlign w:val="center"/>
            <w:hideMark/>
          </w:tcPr>
          <w:p w:rsidR="00B31823" w:rsidRPr="00D21A82" w:rsidRDefault="00B31823" w:rsidP="00B31823">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w:t>
            </w:r>
          </w:p>
        </w:tc>
        <w:tc>
          <w:tcPr>
            <w:tcW w:w="1134" w:type="dxa"/>
            <w:tcBorders>
              <w:top w:val="nil"/>
              <w:left w:val="nil"/>
              <w:bottom w:val="single" w:sz="4" w:space="0" w:color="auto"/>
              <w:right w:val="single" w:sz="4" w:space="0" w:color="auto"/>
            </w:tcBorders>
            <w:vAlign w:val="center"/>
          </w:tcPr>
          <w:p w:rsidR="00B31823" w:rsidRDefault="00B31823" w:rsidP="00B31823">
            <w:pPr>
              <w:ind w:left="-108" w:right="-108"/>
              <w:jc w:val="center"/>
            </w:pPr>
            <w:r w:rsidRPr="00D21A82">
              <w:rPr>
                <w:rFonts w:ascii="Times New Roman" w:eastAsia="Times New Roman" w:hAnsi="Times New Roman" w:cs="Times New Roman"/>
                <w:b/>
                <w:color w:val="000000"/>
                <w:sz w:val="18"/>
                <w:szCs w:val="18"/>
              </w:rPr>
              <w:t>тыс. рублей</w:t>
            </w:r>
          </w:p>
        </w:tc>
        <w:tc>
          <w:tcPr>
            <w:tcW w:w="1134" w:type="dxa"/>
            <w:tcBorders>
              <w:top w:val="nil"/>
              <w:left w:val="nil"/>
              <w:bottom w:val="single" w:sz="4" w:space="0" w:color="auto"/>
              <w:right w:val="single" w:sz="4" w:space="0" w:color="auto"/>
            </w:tcBorders>
            <w:vAlign w:val="center"/>
          </w:tcPr>
          <w:p w:rsidR="00B31823" w:rsidRDefault="00B31823" w:rsidP="00B31823">
            <w:pPr>
              <w:ind w:left="-108" w:right="-108"/>
              <w:jc w:val="center"/>
            </w:pPr>
            <w:r w:rsidRPr="00D46EB8">
              <w:rPr>
                <w:rFonts w:ascii="Times New Roman" w:eastAsia="Times New Roman" w:hAnsi="Times New Roman" w:cs="Times New Roman"/>
                <w:b/>
                <w:color w:val="000000"/>
                <w:sz w:val="18"/>
                <w:szCs w:val="18"/>
              </w:rPr>
              <w:t>тыс. рублей</w:t>
            </w:r>
          </w:p>
        </w:tc>
      </w:tr>
      <w:tr w:rsidR="008828BE" w:rsidRPr="00D21A82" w:rsidTr="008828BE">
        <w:trPr>
          <w:trHeight w:val="91"/>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828BE" w:rsidRPr="00D21A82" w:rsidRDefault="008828BE" w:rsidP="00DB4373">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w:t>
            </w:r>
          </w:p>
        </w:tc>
        <w:tc>
          <w:tcPr>
            <w:tcW w:w="1275" w:type="dxa"/>
            <w:tcBorders>
              <w:top w:val="nil"/>
              <w:left w:val="nil"/>
              <w:bottom w:val="single" w:sz="4" w:space="0" w:color="auto"/>
              <w:right w:val="single" w:sz="4" w:space="0" w:color="auto"/>
            </w:tcBorders>
            <w:shd w:val="clear" w:color="auto" w:fill="auto"/>
            <w:vAlign w:val="center"/>
            <w:hideMark/>
          </w:tcPr>
          <w:p w:rsidR="008828BE" w:rsidRPr="00D21A82" w:rsidRDefault="008828BE" w:rsidP="00DB4373">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2</w:t>
            </w:r>
          </w:p>
        </w:tc>
        <w:tc>
          <w:tcPr>
            <w:tcW w:w="567" w:type="dxa"/>
            <w:tcBorders>
              <w:top w:val="nil"/>
              <w:left w:val="nil"/>
              <w:bottom w:val="single" w:sz="4" w:space="0" w:color="auto"/>
              <w:right w:val="single" w:sz="4" w:space="0" w:color="auto"/>
            </w:tcBorders>
            <w:shd w:val="clear" w:color="auto" w:fill="auto"/>
            <w:vAlign w:val="center"/>
            <w:hideMark/>
          </w:tcPr>
          <w:p w:rsidR="008828BE" w:rsidRPr="00D21A82" w:rsidRDefault="008828BE" w:rsidP="00DB4373">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3</w:t>
            </w:r>
          </w:p>
        </w:tc>
        <w:tc>
          <w:tcPr>
            <w:tcW w:w="1276" w:type="dxa"/>
            <w:tcBorders>
              <w:top w:val="nil"/>
              <w:left w:val="nil"/>
              <w:bottom w:val="single" w:sz="4" w:space="0" w:color="auto"/>
              <w:right w:val="single" w:sz="4" w:space="0" w:color="auto"/>
            </w:tcBorders>
            <w:shd w:val="clear" w:color="auto" w:fill="auto"/>
            <w:vAlign w:val="center"/>
            <w:hideMark/>
          </w:tcPr>
          <w:p w:rsidR="008828BE" w:rsidRPr="00D21A82" w:rsidRDefault="008828BE" w:rsidP="00DB4373">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4</w:t>
            </w:r>
          </w:p>
        </w:tc>
        <w:tc>
          <w:tcPr>
            <w:tcW w:w="709" w:type="dxa"/>
            <w:tcBorders>
              <w:top w:val="nil"/>
              <w:left w:val="nil"/>
              <w:bottom w:val="single" w:sz="4" w:space="0" w:color="auto"/>
              <w:right w:val="single" w:sz="4" w:space="0" w:color="auto"/>
            </w:tcBorders>
            <w:shd w:val="clear" w:color="auto" w:fill="auto"/>
            <w:vAlign w:val="center"/>
            <w:hideMark/>
          </w:tcPr>
          <w:p w:rsidR="008828BE" w:rsidRPr="00D21A82" w:rsidRDefault="008828BE" w:rsidP="00DB4373">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5</w:t>
            </w:r>
          </w:p>
        </w:tc>
        <w:tc>
          <w:tcPr>
            <w:tcW w:w="1134" w:type="dxa"/>
            <w:tcBorders>
              <w:top w:val="nil"/>
              <w:left w:val="nil"/>
              <w:bottom w:val="single" w:sz="4" w:space="0" w:color="auto"/>
              <w:right w:val="single" w:sz="4" w:space="0" w:color="auto"/>
            </w:tcBorders>
            <w:shd w:val="clear" w:color="auto" w:fill="auto"/>
            <w:vAlign w:val="center"/>
            <w:hideMark/>
          </w:tcPr>
          <w:p w:rsidR="008828BE" w:rsidRPr="00D21A82" w:rsidRDefault="008828BE" w:rsidP="00DB4373">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6</w:t>
            </w:r>
          </w:p>
        </w:tc>
        <w:tc>
          <w:tcPr>
            <w:tcW w:w="567" w:type="dxa"/>
            <w:tcBorders>
              <w:top w:val="nil"/>
              <w:left w:val="nil"/>
              <w:bottom w:val="single" w:sz="4" w:space="0" w:color="auto"/>
              <w:right w:val="single" w:sz="4" w:space="0" w:color="auto"/>
            </w:tcBorders>
            <w:shd w:val="clear" w:color="auto" w:fill="auto"/>
            <w:vAlign w:val="bottom"/>
            <w:hideMark/>
          </w:tcPr>
          <w:p w:rsidR="008828BE" w:rsidRPr="00D21A82" w:rsidRDefault="008828BE" w:rsidP="00DB4373">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7</w:t>
            </w:r>
          </w:p>
        </w:tc>
        <w:tc>
          <w:tcPr>
            <w:tcW w:w="1134" w:type="dxa"/>
            <w:tcBorders>
              <w:top w:val="nil"/>
              <w:left w:val="nil"/>
              <w:bottom w:val="single" w:sz="4" w:space="0" w:color="auto"/>
              <w:right w:val="single" w:sz="4" w:space="0" w:color="auto"/>
            </w:tcBorders>
          </w:tcPr>
          <w:p w:rsidR="008828BE" w:rsidRPr="00D21A82" w:rsidRDefault="008828BE" w:rsidP="00DB4373">
            <w:pPr>
              <w:spacing w:after="0" w:line="240" w:lineRule="auto"/>
              <w:jc w:val="center"/>
              <w:rPr>
                <w:rFonts w:ascii="Times New Roman" w:eastAsia="Times New Roman" w:hAnsi="Times New Roman" w:cs="Times New Roman"/>
                <w:color w:val="000000"/>
                <w:sz w:val="14"/>
                <w:szCs w:val="14"/>
              </w:rPr>
            </w:pPr>
          </w:p>
        </w:tc>
        <w:tc>
          <w:tcPr>
            <w:tcW w:w="1134" w:type="dxa"/>
            <w:tcBorders>
              <w:top w:val="nil"/>
              <w:left w:val="nil"/>
              <w:bottom w:val="single" w:sz="4" w:space="0" w:color="auto"/>
              <w:right w:val="single" w:sz="4" w:space="0" w:color="auto"/>
            </w:tcBorders>
          </w:tcPr>
          <w:p w:rsidR="008828BE" w:rsidRPr="00D21A82" w:rsidRDefault="008828BE" w:rsidP="00DB4373">
            <w:pPr>
              <w:spacing w:after="0" w:line="240" w:lineRule="auto"/>
              <w:jc w:val="center"/>
              <w:rPr>
                <w:rFonts w:ascii="Times New Roman" w:eastAsia="Times New Roman" w:hAnsi="Times New Roman" w:cs="Times New Roman"/>
                <w:color w:val="000000"/>
                <w:sz w:val="14"/>
                <w:szCs w:val="14"/>
              </w:rPr>
            </w:pPr>
          </w:p>
        </w:tc>
      </w:tr>
      <w:tr w:rsidR="00DD290D" w:rsidRPr="00D21A82" w:rsidTr="00F8211D">
        <w:trPr>
          <w:trHeight w:val="288"/>
        </w:trPr>
        <w:tc>
          <w:tcPr>
            <w:tcW w:w="2142" w:type="dxa"/>
            <w:tcBorders>
              <w:top w:val="single" w:sz="4" w:space="0" w:color="auto"/>
              <w:left w:val="single" w:sz="4" w:space="0" w:color="auto"/>
              <w:bottom w:val="single" w:sz="4" w:space="0" w:color="auto"/>
              <w:right w:val="single" w:sz="4" w:space="0" w:color="auto"/>
            </w:tcBorders>
            <w:shd w:val="clear" w:color="auto" w:fill="auto"/>
            <w:noWrap/>
            <w:hideMark/>
          </w:tcPr>
          <w:p w:rsidR="00DD290D" w:rsidRPr="00D21A82" w:rsidRDefault="00DD290D" w:rsidP="008828BE">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Налоги на прибыль, доходы</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bCs/>
                <w:color w:val="000000"/>
                <w:sz w:val="18"/>
                <w:szCs w:val="18"/>
              </w:rPr>
            </w:pPr>
            <w:r w:rsidRPr="00D21A82">
              <w:rPr>
                <w:rFonts w:ascii="Times New Roman" w:hAnsi="Times New Roman" w:cs="Times New Roman"/>
                <w:bCs/>
                <w:color w:val="000000"/>
                <w:sz w:val="18"/>
                <w:szCs w:val="18"/>
              </w:rPr>
              <w:t>810 587,50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71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bCs/>
                <w:color w:val="000000"/>
                <w:sz w:val="18"/>
                <w:szCs w:val="18"/>
              </w:rPr>
            </w:pPr>
            <w:r w:rsidRPr="00D21A82">
              <w:rPr>
                <w:rFonts w:ascii="Times New Roman" w:hAnsi="Times New Roman" w:cs="Times New Roman"/>
                <w:bCs/>
                <w:color w:val="000000"/>
                <w:sz w:val="18"/>
                <w:szCs w:val="18"/>
              </w:rPr>
              <w:t>935 685,00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75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125 097,50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3,3</w:t>
            </w:r>
          </w:p>
        </w:tc>
        <w:tc>
          <w:tcPr>
            <w:tcW w:w="1134" w:type="dxa"/>
            <w:tcBorders>
              <w:top w:val="single" w:sz="4" w:space="0" w:color="auto"/>
              <w:left w:val="nil"/>
              <w:bottom w:val="single" w:sz="4" w:space="0" w:color="auto"/>
              <w:right w:val="single" w:sz="4" w:space="0" w:color="auto"/>
            </w:tcBorders>
            <w:vAlign w:val="center"/>
          </w:tcPr>
          <w:p w:rsidR="00DD290D" w:rsidRPr="00D21A82" w:rsidRDefault="00DD290D" w:rsidP="00F8211D">
            <w:pPr>
              <w:jc w:val="center"/>
              <w:rPr>
                <w:rFonts w:ascii="Times New Roman" w:hAnsi="Times New Roman" w:cs="Times New Roman"/>
                <w:bCs/>
                <w:color w:val="000000"/>
                <w:sz w:val="18"/>
                <w:szCs w:val="18"/>
              </w:rPr>
            </w:pPr>
            <w:r w:rsidRPr="00D21A82">
              <w:rPr>
                <w:rFonts w:ascii="Times New Roman" w:hAnsi="Times New Roman" w:cs="Times New Roman"/>
                <w:bCs/>
                <w:color w:val="000000"/>
                <w:sz w:val="18"/>
                <w:szCs w:val="18"/>
              </w:rPr>
              <w:t>1 008 815,0</w:t>
            </w:r>
          </w:p>
        </w:tc>
        <w:tc>
          <w:tcPr>
            <w:tcW w:w="1134" w:type="dxa"/>
            <w:tcBorders>
              <w:top w:val="single" w:sz="4" w:space="0" w:color="auto"/>
              <w:left w:val="nil"/>
              <w:bottom w:val="single" w:sz="4" w:space="0" w:color="auto"/>
              <w:right w:val="single" w:sz="4" w:space="0" w:color="auto"/>
            </w:tcBorders>
            <w:vAlign w:val="center"/>
          </w:tcPr>
          <w:p w:rsidR="00DD290D" w:rsidRPr="00D21A82" w:rsidRDefault="00DD290D" w:rsidP="00F8211D">
            <w:pPr>
              <w:jc w:val="center"/>
              <w:rPr>
                <w:rFonts w:ascii="Times New Roman" w:hAnsi="Times New Roman" w:cs="Times New Roman"/>
                <w:bCs/>
                <w:color w:val="000000"/>
                <w:sz w:val="18"/>
                <w:szCs w:val="18"/>
              </w:rPr>
            </w:pPr>
            <w:r w:rsidRPr="00D21A82">
              <w:rPr>
                <w:rFonts w:ascii="Times New Roman" w:hAnsi="Times New Roman" w:cs="Times New Roman"/>
                <w:bCs/>
                <w:color w:val="000000"/>
                <w:sz w:val="18"/>
                <w:szCs w:val="18"/>
              </w:rPr>
              <w:t>1 086 722,4</w:t>
            </w:r>
          </w:p>
        </w:tc>
      </w:tr>
      <w:tr w:rsidR="00DD290D" w:rsidRPr="00D21A82" w:rsidTr="00F8211D">
        <w:trPr>
          <w:trHeight w:val="288"/>
        </w:trPr>
        <w:tc>
          <w:tcPr>
            <w:tcW w:w="2142" w:type="dxa"/>
            <w:tcBorders>
              <w:top w:val="nil"/>
              <w:left w:val="single" w:sz="4" w:space="0" w:color="auto"/>
              <w:bottom w:val="single" w:sz="4" w:space="0" w:color="auto"/>
              <w:right w:val="single" w:sz="4" w:space="0" w:color="auto"/>
            </w:tcBorders>
            <w:shd w:val="clear" w:color="auto" w:fill="auto"/>
            <w:noWrap/>
          </w:tcPr>
          <w:p w:rsidR="00DD290D" w:rsidRPr="00D21A82" w:rsidRDefault="00DD290D" w:rsidP="008828BE">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 xml:space="preserve">Акцизы по подакцизным товарам (продукции), </w:t>
            </w:r>
            <w:r w:rsidRPr="00D21A82">
              <w:rPr>
                <w:rFonts w:ascii="Times New Roman" w:eastAsia="Times New Roman" w:hAnsi="Times New Roman" w:cs="Times New Roman"/>
                <w:color w:val="000000"/>
                <w:sz w:val="20"/>
                <w:szCs w:val="20"/>
              </w:rPr>
              <w:lastRenderedPageBreak/>
              <w:t>производимым на территории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bCs/>
                <w:sz w:val="18"/>
                <w:szCs w:val="18"/>
              </w:rPr>
            </w:pPr>
            <w:r w:rsidRPr="00D21A82">
              <w:rPr>
                <w:rFonts w:ascii="Times New Roman" w:hAnsi="Times New Roman" w:cs="Times New Roman"/>
                <w:bCs/>
                <w:sz w:val="18"/>
                <w:szCs w:val="18"/>
              </w:rPr>
              <w:lastRenderedPageBreak/>
              <w:t>5 961,50</w:t>
            </w:r>
          </w:p>
        </w:tc>
        <w:tc>
          <w:tcPr>
            <w:tcW w:w="567" w:type="dxa"/>
            <w:tcBorders>
              <w:top w:val="nil"/>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0,5</w:t>
            </w:r>
          </w:p>
        </w:tc>
        <w:tc>
          <w:tcPr>
            <w:tcW w:w="1276" w:type="dxa"/>
            <w:tcBorders>
              <w:top w:val="nil"/>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bCs/>
                <w:color w:val="000000"/>
                <w:sz w:val="18"/>
                <w:szCs w:val="18"/>
              </w:rPr>
            </w:pPr>
            <w:r w:rsidRPr="00D21A82">
              <w:rPr>
                <w:rFonts w:ascii="Times New Roman" w:hAnsi="Times New Roman" w:cs="Times New Roman"/>
                <w:bCs/>
                <w:color w:val="000000"/>
                <w:sz w:val="18"/>
                <w:szCs w:val="18"/>
              </w:rPr>
              <w:t>0,0</w:t>
            </w:r>
          </w:p>
        </w:tc>
        <w:tc>
          <w:tcPr>
            <w:tcW w:w="709" w:type="dxa"/>
            <w:tcBorders>
              <w:top w:val="nil"/>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bCs/>
                <w:color w:val="000000"/>
                <w:sz w:val="18"/>
                <w:szCs w:val="18"/>
              </w:rPr>
            </w:pPr>
            <w:r w:rsidRPr="00D21A82">
              <w:rPr>
                <w:rFonts w:ascii="Times New Roman" w:hAnsi="Times New Roman" w:cs="Times New Roman"/>
                <w:bCs/>
                <w:color w:val="000000"/>
                <w:sz w:val="18"/>
                <w:szCs w:val="18"/>
              </w:rPr>
              <w:t>-5 961,50</w:t>
            </w:r>
          </w:p>
        </w:tc>
        <w:tc>
          <w:tcPr>
            <w:tcW w:w="567" w:type="dxa"/>
            <w:tcBorders>
              <w:top w:val="nil"/>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-0,5</w:t>
            </w:r>
          </w:p>
        </w:tc>
        <w:tc>
          <w:tcPr>
            <w:tcW w:w="1134" w:type="dxa"/>
            <w:tcBorders>
              <w:top w:val="nil"/>
              <w:left w:val="nil"/>
              <w:bottom w:val="single" w:sz="4" w:space="0" w:color="auto"/>
              <w:right w:val="single" w:sz="4" w:space="0" w:color="auto"/>
            </w:tcBorders>
            <w:vAlign w:val="center"/>
          </w:tcPr>
          <w:p w:rsidR="00DD290D" w:rsidRPr="00D21A82" w:rsidRDefault="00DD290D" w:rsidP="00F8211D">
            <w:pPr>
              <w:jc w:val="center"/>
              <w:rPr>
                <w:rFonts w:ascii="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vAlign w:val="center"/>
          </w:tcPr>
          <w:p w:rsidR="00DD290D" w:rsidRPr="00D21A82" w:rsidRDefault="00DD290D" w:rsidP="00F8211D">
            <w:pPr>
              <w:jc w:val="center"/>
              <w:rPr>
                <w:rFonts w:ascii="Times New Roman" w:hAnsi="Times New Roman" w:cs="Times New Roman"/>
                <w:color w:val="000000"/>
                <w:sz w:val="18"/>
                <w:szCs w:val="18"/>
              </w:rPr>
            </w:pPr>
          </w:p>
        </w:tc>
      </w:tr>
      <w:tr w:rsidR="00DD290D" w:rsidRPr="00D21A82" w:rsidTr="00F8211D">
        <w:trPr>
          <w:trHeight w:val="288"/>
        </w:trPr>
        <w:tc>
          <w:tcPr>
            <w:tcW w:w="2142" w:type="dxa"/>
            <w:tcBorders>
              <w:top w:val="nil"/>
              <w:left w:val="single" w:sz="4" w:space="0" w:color="auto"/>
              <w:bottom w:val="single" w:sz="4" w:space="0" w:color="auto"/>
              <w:right w:val="single" w:sz="4" w:space="0" w:color="auto"/>
            </w:tcBorders>
            <w:shd w:val="clear" w:color="auto" w:fill="auto"/>
            <w:noWrap/>
            <w:hideMark/>
          </w:tcPr>
          <w:p w:rsidR="00DD290D" w:rsidRPr="00D21A82" w:rsidRDefault="00DD290D" w:rsidP="008828BE">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lastRenderedPageBreak/>
              <w:t>Налоги на совокупный доход</w:t>
            </w:r>
          </w:p>
        </w:tc>
        <w:tc>
          <w:tcPr>
            <w:tcW w:w="1275" w:type="dxa"/>
            <w:tcBorders>
              <w:top w:val="nil"/>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bCs/>
                <w:color w:val="000000"/>
                <w:sz w:val="18"/>
                <w:szCs w:val="18"/>
              </w:rPr>
            </w:pPr>
            <w:r w:rsidRPr="00D21A82">
              <w:rPr>
                <w:rFonts w:ascii="Times New Roman" w:hAnsi="Times New Roman" w:cs="Times New Roman"/>
                <w:bCs/>
                <w:color w:val="000000"/>
                <w:sz w:val="18"/>
                <w:szCs w:val="18"/>
              </w:rPr>
              <w:t>297 236,20</w:t>
            </w:r>
          </w:p>
        </w:tc>
        <w:tc>
          <w:tcPr>
            <w:tcW w:w="567" w:type="dxa"/>
            <w:tcBorders>
              <w:top w:val="nil"/>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26</w:t>
            </w:r>
          </w:p>
        </w:tc>
        <w:tc>
          <w:tcPr>
            <w:tcW w:w="1276" w:type="dxa"/>
            <w:tcBorders>
              <w:top w:val="nil"/>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bCs/>
                <w:color w:val="000000"/>
                <w:sz w:val="18"/>
                <w:szCs w:val="18"/>
              </w:rPr>
            </w:pPr>
            <w:r w:rsidRPr="00D21A82">
              <w:rPr>
                <w:rFonts w:ascii="Times New Roman" w:hAnsi="Times New Roman" w:cs="Times New Roman"/>
                <w:bCs/>
                <w:color w:val="000000"/>
                <w:sz w:val="18"/>
                <w:szCs w:val="18"/>
              </w:rPr>
              <w:t>293 053,60</w:t>
            </w:r>
          </w:p>
        </w:tc>
        <w:tc>
          <w:tcPr>
            <w:tcW w:w="709" w:type="dxa"/>
            <w:tcBorders>
              <w:top w:val="nil"/>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23</w:t>
            </w:r>
          </w:p>
        </w:tc>
        <w:tc>
          <w:tcPr>
            <w:tcW w:w="1134" w:type="dxa"/>
            <w:tcBorders>
              <w:top w:val="nil"/>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bCs/>
                <w:color w:val="000000"/>
                <w:sz w:val="18"/>
                <w:szCs w:val="18"/>
              </w:rPr>
            </w:pPr>
            <w:r w:rsidRPr="00D21A82">
              <w:rPr>
                <w:rFonts w:ascii="Times New Roman" w:hAnsi="Times New Roman" w:cs="Times New Roman"/>
                <w:bCs/>
                <w:color w:val="000000"/>
                <w:sz w:val="18"/>
                <w:szCs w:val="18"/>
              </w:rPr>
              <w:t>-4 182,60</w:t>
            </w:r>
          </w:p>
        </w:tc>
        <w:tc>
          <w:tcPr>
            <w:tcW w:w="567" w:type="dxa"/>
            <w:tcBorders>
              <w:top w:val="nil"/>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-2,8</w:t>
            </w:r>
          </w:p>
        </w:tc>
        <w:tc>
          <w:tcPr>
            <w:tcW w:w="1134" w:type="dxa"/>
            <w:tcBorders>
              <w:top w:val="nil"/>
              <w:left w:val="nil"/>
              <w:bottom w:val="single" w:sz="4" w:space="0" w:color="auto"/>
              <w:right w:val="single" w:sz="4" w:space="0" w:color="auto"/>
            </w:tcBorders>
            <w:vAlign w:val="center"/>
          </w:tcPr>
          <w:p w:rsidR="00DD290D" w:rsidRPr="00D21A82" w:rsidRDefault="00DD290D" w:rsidP="00F8211D">
            <w:pPr>
              <w:jc w:val="center"/>
              <w:rPr>
                <w:rFonts w:ascii="Times New Roman" w:hAnsi="Times New Roman" w:cs="Times New Roman"/>
                <w:bCs/>
                <w:color w:val="000000"/>
                <w:sz w:val="18"/>
                <w:szCs w:val="18"/>
              </w:rPr>
            </w:pPr>
            <w:r w:rsidRPr="00D21A82">
              <w:rPr>
                <w:rFonts w:ascii="Times New Roman" w:hAnsi="Times New Roman" w:cs="Times New Roman"/>
                <w:bCs/>
                <w:color w:val="000000"/>
                <w:sz w:val="18"/>
                <w:szCs w:val="18"/>
              </w:rPr>
              <w:t>237 062,00</w:t>
            </w:r>
          </w:p>
        </w:tc>
        <w:tc>
          <w:tcPr>
            <w:tcW w:w="1134" w:type="dxa"/>
            <w:tcBorders>
              <w:top w:val="nil"/>
              <w:left w:val="nil"/>
              <w:bottom w:val="single" w:sz="4" w:space="0" w:color="auto"/>
              <w:right w:val="single" w:sz="4" w:space="0" w:color="auto"/>
            </w:tcBorders>
            <w:vAlign w:val="center"/>
          </w:tcPr>
          <w:p w:rsidR="00DD290D" w:rsidRPr="00D21A82" w:rsidRDefault="00DD290D" w:rsidP="00F8211D">
            <w:pPr>
              <w:jc w:val="center"/>
              <w:rPr>
                <w:rFonts w:ascii="Times New Roman" w:hAnsi="Times New Roman" w:cs="Times New Roman"/>
                <w:bCs/>
                <w:color w:val="000000"/>
                <w:sz w:val="18"/>
                <w:szCs w:val="18"/>
              </w:rPr>
            </w:pPr>
            <w:r w:rsidRPr="00D21A82">
              <w:rPr>
                <w:rFonts w:ascii="Times New Roman" w:hAnsi="Times New Roman" w:cs="Times New Roman"/>
                <w:bCs/>
                <w:color w:val="000000"/>
                <w:sz w:val="18"/>
                <w:szCs w:val="18"/>
              </w:rPr>
              <w:t>249 819,00</w:t>
            </w:r>
          </w:p>
        </w:tc>
      </w:tr>
      <w:tr w:rsidR="00DD290D" w:rsidRPr="00D21A82" w:rsidTr="00F8211D">
        <w:trPr>
          <w:trHeight w:val="288"/>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DD290D" w:rsidRPr="00D21A82" w:rsidRDefault="00DD290D" w:rsidP="00F8211D">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Налоги на имущество</w:t>
            </w:r>
          </w:p>
        </w:tc>
        <w:tc>
          <w:tcPr>
            <w:tcW w:w="1275" w:type="dxa"/>
            <w:tcBorders>
              <w:top w:val="nil"/>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bCs/>
                <w:color w:val="000000"/>
                <w:sz w:val="18"/>
                <w:szCs w:val="18"/>
              </w:rPr>
            </w:pPr>
            <w:r w:rsidRPr="00D21A82">
              <w:rPr>
                <w:rFonts w:ascii="Times New Roman" w:hAnsi="Times New Roman" w:cs="Times New Roman"/>
                <w:bCs/>
                <w:color w:val="000000"/>
                <w:sz w:val="18"/>
                <w:szCs w:val="18"/>
              </w:rPr>
              <w:t>2 564,30</w:t>
            </w:r>
          </w:p>
        </w:tc>
        <w:tc>
          <w:tcPr>
            <w:tcW w:w="567" w:type="dxa"/>
            <w:tcBorders>
              <w:top w:val="nil"/>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0,2</w:t>
            </w:r>
          </w:p>
        </w:tc>
        <w:tc>
          <w:tcPr>
            <w:tcW w:w="1276" w:type="dxa"/>
            <w:tcBorders>
              <w:top w:val="nil"/>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bCs/>
                <w:color w:val="000000"/>
                <w:sz w:val="18"/>
                <w:szCs w:val="18"/>
              </w:rPr>
            </w:pPr>
            <w:r w:rsidRPr="00D21A82">
              <w:rPr>
                <w:rFonts w:ascii="Times New Roman" w:hAnsi="Times New Roman" w:cs="Times New Roman"/>
                <w:bCs/>
                <w:color w:val="000000"/>
                <w:sz w:val="18"/>
                <w:szCs w:val="18"/>
              </w:rPr>
              <w:t>457,00</w:t>
            </w:r>
          </w:p>
        </w:tc>
        <w:tc>
          <w:tcPr>
            <w:tcW w:w="709" w:type="dxa"/>
            <w:tcBorders>
              <w:top w:val="nil"/>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-2 107,30</w:t>
            </w:r>
          </w:p>
        </w:tc>
        <w:tc>
          <w:tcPr>
            <w:tcW w:w="567" w:type="dxa"/>
            <w:tcBorders>
              <w:top w:val="nil"/>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0</w:t>
            </w:r>
          </w:p>
        </w:tc>
        <w:tc>
          <w:tcPr>
            <w:tcW w:w="1134" w:type="dxa"/>
            <w:tcBorders>
              <w:top w:val="nil"/>
              <w:left w:val="nil"/>
              <w:bottom w:val="single" w:sz="4" w:space="0" w:color="auto"/>
              <w:right w:val="single" w:sz="4" w:space="0" w:color="auto"/>
            </w:tcBorders>
            <w:vAlign w:val="center"/>
          </w:tcPr>
          <w:p w:rsidR="00DD290D" w:rsidRPr="00D21A82" w:rsidRDefault="00DD290D" w:rsidP="00F8211D">
            <w:pPr>
              <w:jc w:val="center"/>
              <w:rPr>
                <w:rFonts w:ascii="Times New Roman" w:hAnsi="Times New Roman" w:cs="Times New Roman"/>
                <w:bCs/>
                <w:color w:val="000000"/>
                <w:sz w:val="18"/>
                <w:szCs w:val="18"/>
              </w:rPr>
            </w:pPr>
            <w:r w:rsidRPr="00D21A82">
              <w:rPr>
                <w:rFonts w:ascii="Times New Roman" w:hAnsi="Times New Roman" w:cs="Times New Roman"/>
                <w:bCs/>
                <w:color w:val="000000"/>
                <w:sz w:val="18"/>
                <w:szCs w:val="18"/>
              </w:rPr>
              <w:t>460,00</w:t>
            </w:r>
          </w:p>
        </w:tc>
        <w:tc>
          <w:tcPr>
            <w:tcW w:w="1134" w:type="dxa"/>
            <w:tcBorders>
              <w:top w:val="nil"/>
              <w:left w:val="nil"/>
              <w:bottom w:val="single" w:sz="4" w:space="0" w:color="auto"/>
              <w:right w:val="single" w:sz="4" w:space="0" w:color="auto"/>
            </w:tcBorders>
            <w:vAlign w:val="center"/>
          </w:tcPr>
          <w:p w:rsidR="00DD290D" w:rsidRPr="00D21A82" w:rsidRDefault="00DD290D" w:rsidP="00F8211D">
            <w:pPr>
              <w:jc w:val="center"/>
              <w:rPr>
                <w:rFonts w:ascii="Times New Roman" w:hAnsi="Times New Roman" w:cs="Times New Roman"/>
                <w:bCs/>
                <w:color w:val="000000"/>
                <w:sz w:val="18"/>
                <w:szCs w:val="18"/>
              </w:rPr>
            </w:pPr>
            <w:r w:rsidRPr="00D21A82">
              <w:rPr>
                <w:rFonts w:ascii="Times New Roman" w:hAnsi="Times New Roman" w:cs="Times New Roman"/>
                <w:bCs/>
                <w:color w:val="000000"/>
                <w:sz w:val="18"/>
                <w:szCs w:val="18"/>
              </w:rPr>
              <w:t>460,00</w:t>
            </w:r>
          </w:p>
        </w:tc>
      </w:tr>
      <w:tr w:rsidR="00DD290D" w:rsidRPr="00D21A82" w:rsidTr="00F8211D">
        <w:trPr>
          <w:trHeight w:val="288"/>
        </w:trPr>
        <w:tc>
          <w:tcPr>
            <w:tcW w:w="2142" w:type="dxa"/>
            <w:tcBorders>
              <w:top w:val="nil"/>
              <w:left w:val="single" w:sz="4" w:space="0" w:color="auto"/>
              <w:bottom w:val="single" w:sz="4" w:space="0" w:color="auto"/>
              <w:right w:val="single" w:sz="4" w:space="0" w:color="auto"/>
            </w:tcBorders>
            <w:shd w:val="clear" w:color="auto" w:fill="auto"/>
            <w:noWrap/>
            <w:hideMark/>
          </w:tcPr>
          <w:p w:rsidR="00DD290D" w:rsidRPr="00D21A82" w:rsidRDefault="00DD290D" w:rsidP="008828BE">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Налоги, сборы и регулярные платежи за пользование природными ресурсами</w:t>
            </w:r>
          </w:p>
        </w:tc>
        <w:tc>
          <w:tcPr>
            <w:tcW w:w="1275" w:type="dxa"/>
            <w:tcBorders>
              <w:top w:val="nil"/>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bCs/>
                <w:color w:val="000000"/>
                <w:sz w:val="18"/>
                <w:szCs w:val="18"/>
              </w:rPr>
            </w:pPr>
            <w:r w:rsidRPr="00D21A82">
              <w:rPr>
                <w:rFonts w:ascii="Times New Roman" w:hAnsi="Times New Roman" w:cs="Times New Roman"/>
                <w:bCs/>
                <w:color w:val="000000"/>
                <w:sz w:val="18"/>
                <w:szCs w:val="18"/>
              </w:rPr>
              <w:t>2 845,00</w:t>
            </w:r>
          </w:p>
        </w:tc>
        <w:tc>
          <w:tcPr>
            <w:tcW w:w="567" w:type="dxa"/>
            <w:tcBorders>
              <w:top w:val="nil"/>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bCs/>
                <w:color w:val="000000"/>
                <w:sz w:val="18"/>
                <w:szCs w:val="18"/>
              </w:rPr>
            </w:pPr>
            <w:r w:rsidRPr="00D21A82">
              <w:rPr>
                <w:rFonts w:ascii="Times New Roman" w:hAnsi="Times New Roman" w:cs="Times New Roman"/>
                <w:bCs/>
                <w:color w:val="000000"/>
                <w:sz w:val="18"/>
                <w:szCs w:val="18"/>
              </w:rPr>
              <w:t>6 500,00</w:t>
            </w:r>
          </w:p>
        </w:tc>
        <w:tc>
          <w:tcPr>
            <w:tcW w:w="709" w:type="dxa"/>
            <w:tcBorders>
              <w:top w:val="nil"/>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3 655,00</w:t>
            </w:r>
          </w:p>
        </w:tc>
        <w:tc>
          <w:tcPr>
            <w:tcW w:w="567" w:type="dxa"/>
            <w:tcBorders>
              <w:top w:val="nil"/>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0,3</w:t>
            </w:r>
          </w:p>
        </w:tc>
        <w:tc>
          <w:tcPr>
            <w:tcW w:w="1134" w:type="dxa"/>
            <w:tcBorders>
              <w:top w:val="nil"/>
              <w:left w:val="nil"/>
              <w:bottom w:val="single" w:sz="4" w:space="0" w:color="auto"/>
              <w:right w:val="single" w:sz="4" w:space="0" w:color="auto"/>
            </w:tcBorders>
            <w:vAlign w:val="center"/>
          </w:tcPr>
          <w:p w:rsidR="00DD290D" w:rsidRPr="00D21A82" w:rsidRDefault="00DD290D" w:rsidP="00F8211D">
            <w:pPr>
              <w:jc w:val="center"/>
              <w:rPr>
                <w:rFonts w:ascii="Times New Roman" w:hAnsi="Times New Roman" w:cs="Times New Roman"/>
                <w:bCs/>
                <w:color w:val="000000"/>
                <w:sz w:val="18"/>
                <w:szCs w:val="18"/>
              </w:rPr>
            </w:pPr>
            <w:r w:rsidRPr="00D21A82">
              <w:rPr>
                <w:rFonts w:ascii="Times New Roman" w:hAnsi="Times New Roman" w:cs="Times New Roman"/>
                <w:bCs/>
                <w:color w:val="000000"/>
                <w:sz w:val="18"/>
                <w:szCs w:val="18"/>
              </w:rPr>
              <w:t>7 205,00</w:t>
            </w:r>
          </w:p>
        </w:tc>
        <w:tc>
          <w:tcPr>
            <w:tcW w:w="1134" w:type="dxa"/>
            <w:tcBorders>
              <w:top w:val="nil"/>
              <w:left w:val="nil"/>
              <w:bottom w:val="single" w:sz="4" w:space="0" w:color="auto"/>
              <w:right w:val="single" w:sz="4" w:space="0" w:color="auto"/>
            </w:tcBorders>
            <w:vAlign w:val="center"/>
          </w:tcPr>
          <w:p w:rsidR="00DD290D" w:rsidRPr="00D21A82" w:rsidRDefault="00DD290D" w:rsidP="00F8211D">
            <w:pPr>
              <w:jc w:val="center"/>
              <w:rPr>
                <w:rFonts w:ascii="Times New Roman" w:hAnsi="Times New Roman" w:cs="Times New Roman"/>
                <w:bCs/>
                <w:color w:val="000000"/>
                <w:sz w:val="18"/>
                <w:szCs w:val="18"/>
              </w:rPr>
            </w:pPr>
            <w:r w:rsidRPr="00D21A82">
              <w:rPr>
                <w:rFonts w:ascii="Times New Roman" w:hAnsi="Times New Roman" w:cs="Times New Roman"/>
                <w:bCs/>
                <w:color w:val="000000"/>
                <w:sz w:val="18"/>
                <w:szCs w:val="18"/>
              </w:rPr>
              <w:t>8 595,00</w:t>
            </w:r>
          </w:p>
        </w:tc>
      </w:tr>
      <w:tr w:rsidR="00DD290D" w:rsidRPr="00D21A82" w:rsidTr="00F8211D">
        <w:trPr>
          <w:trHeight w:val="288"/>
        </w:trPr>
        <w:tc>
          <w:tcPr>
            <w:tcW w:w="2142" w:type="dxa"/>
            <w:tcBorders>
              <w:top w:val="nil"/>
              <w:left w:val="single" w:sz="4" w:space="0" w:color="auto"/>
              <w:bottom w:val="single" w:sz="4" w:space="0" w:color="auto"/>
              <w:right w:val="single" w:sz="4" w:space="0" w:color="auto"/>
            </w:tcBorders>
            <w:shd w:val="clear" w:color="auto" w:fill="auto"/>
            <w:noWrap/>
            <w:hideMark/>
          </w:tcPr>
          <w:p w:rsidR="00DD290D" w:rsidRPr="00D21A82" w:rsidRDefault="00DD290D" w:rsidP="008828BE">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Государственная пошлина</w:t>
            </w:r>
          </w:p>
        </w:tc>
        <w:tc>
          <w:tcPr>
            <w:tcW w:w="1275" w:type="dxa"/>
            <w:tcBorders>
              <w:top w:val="nil"/>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bCs/>
                <w:color w:val="000000"/>
                <w:sz w:val="18"/>
                <w:szCs w:val="18"/>
              </w:rPr>
            </w:pPr>
            <w:r w:rsidRPr="00D21A82">
              <w:rPr>
                <w:rFonts w:ascii="Times New Roman" w:hAnsi="Times New Roman" w:cs="Times New Roman"/>
                <w:bCs/>
                <w:color w:val="000000"/>
                <w:sz w:val="18"/>
                <w:szCs w:val="18"/>
              </w:rPr>
              <w:t>15 077,10</w:t>
            </w:r>
          </w:p>
        </w:tc>
        <w:tc>
          <w:tcPr>
            <w:tcW w:w="567" w:type="dxa"/>
            <w:tcBorders>
              <w:top w:val="nil"/>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bCs/>
                <w:color w:val="000000"/>
                <w:sz w:val="18"/>
                <w:szCs w:val="18"/>
              </w:rPr>
            </w:pPr>
            <w:r w:rsidRPr="00D21A82">
              <w:rPr>
                <w:rFonts w:ascii="Times New Roman" w:hAnsi="Times New Roman" w:cs="Times New Roman"/>
                <w:bCs/>
                <w:color w:val="000000"/>
                <w:sz w:val="18"/>
                <w:szCs w:val="18"/>
              </w:rPr>
              <w:t>15 465,00</w:t>
            </w:r>
          </w:p>
        </w:tc>
        <w:tc>
          <w:tcPr>
            <w:tcW w:w="709" w:type="dxa"/>
            <w:tcBorders>
              <w:top w:val="nil"/>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387,90</w:t>
            </w:r>
          </w:p>
        </w:tc>
        <w:tc>
          <w:tcPr>
            <w:tcW w:w="567" w:type="dxa"/>
            <w:tcBorders>
              <w:top w:val="nil"/>
              <w:left w:val="nil"/>
              <w:bottom w:val="single" w:sz="4" w:space="0" w:color="auto"/>
              <w:right w:val="single" w:sz="4" w:space="0" w:color="auto"/>
            </w:tcBorders>
            <w:shd w:val="clear" w:color="auto" w:fill="auto"/>
            <w:noWrap/>
            <w:vAlign w:val="center"/>
          </w:tcPr>
          <w:p w:rsidR="00DD290D" w:rsidRPr="00D21A82" w:rsidRDefault="00DD290D" w:rsidP="00F8211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-0,1</w:t>
            </w:r>
          </w:p>
        </w:tc>
        <w:tc>
          <w:tcPr>
            <w:tcW w:w="1134" w:type="dxa"/>
            <w:tcBorders>
              <w:top w:val="nil"/>
              <w:left w:val="nil"/>
              <w:bottom w:val="single" w:sz="4" w:space="0" w:color="auto"/>
              <w:right w:val="single" w:sz="4" w:space="0" w:color="auto"/>
            </w:tcBorders>
            <w:vAlign w:val="center"/>
          </w:tcPr>
          <w:p w:rsidR="00DD290D" w:rsidRPr="00D21A82" w:rsidRDefault="00DD290D" w:rsidP="00F8211D">
            <w:pPr>
              <w:jc w:val="center"/>
              <w:rPr>
                <w:rFonts w:ascii="Times New Roman" w:hAnsi="Times New Roman" w:cs="Times New Roman"/>
                <w:bCs/>
                <w:color w:val="000000"/>
                <w:sz w:val="18"/>
                <w:szCs w:val="18"/>
              </w:rPr>
            </w:pPr>
            <w:r w:rsidRPr="00D21A82">
              <w:rPr>
                <w:rFonts w:ascii="Times New Roman" w:hAnsi="Times New Roman" w:cs="Times New Roman"/>
                <w:bCs/>
                <w:color w:val="000000"/>
                <w:sz w:val="18"/>
                <w:szCs w:val="18"/>
              </w:rPr>
              <w:t>15 850,00</w:t>
            </w:r>
          </w:p>
        </w:tc>
        <w:tc>
          <w:tcPr>
            <w:tcW w:w="1134" w:type="dxa"/>
            <w:tcBorders>
              <w:top w:val="nil"/>
              <w:left w:val="nil"/>
              <w:bottom w:val="single" w:sz="4" w:space="0" w:color="auto"/>
              <w:right w:val="single" w:sz="4" w:space="0" w:color="auto"/>
            </w:tcBorders>
            <w:vAlign w:val="center"/>
          </w:tcPr>
          <w:p w:rsidR="00DD290D" w:rsidRPr="00D21A82" w:rsidRDefault="00DD290D" w:rsidP="00F8211D">
            <w:pPr>
              <w:jc w:val="center"/>
              <w:rPr>
                <w:rFonts w:ascii="Times New Roman" w:hAnsi="Times New Roman" w:cs="Times New Roman"/>
                <w:bCs/>
                <w:color w:val="000000"/>
                <w:sz w:val="18"/>
                <w:szCs w:val="18"/>
              </w:rPr>
            </w:pPr>
            <w:r w:rsidRPr="00D21A82">
              <w:rPr>
                <w:rFonts w:ascii="Times New Roman" w:hAnsi="Times New Roman" w:cs="Times New Roman"/>
                <w:bCs/>
                <w:color w:val="000000"/>
                <w:sz w:val="18"/>
                <w:szCs w:val="18"/>
              </w:rPr>
              <w:t>16 350,00</w:t>
            </w:r>
          </w:p>
        </w:tc>
      </w:tr>
      <w:tr w:rsidR="008828BE" w:rsidRPr="00D21A82" w:rsidTr="00F8211D">
        <w:trPr>
          <w:trHeight w:val="288"/>
        </w:trPr>
        <w:tc>
          <w:tcPr>
            <w:tcW w:w="2142" w:type="dxa"/>
            <w:tcBorders>
              <w:top w:val="nil"/>
              <w:left w:val="single" w:sz="4" w:space="0" w:color="auto"/>
              <w:bottom w:val="single" w:sz="4" w:space="0" w:color="auto"/>
              <w:right w:val="single" w:sz="4" w:space="0" w:color="auto"/>
            </w:tcBorders>
            <w:shd w:val="clear" w:color="auto" w:fill="auto"/>
            <w:noWrap/>
            <w:hideMark/>
          </w:tcPr>
          <w:p w:rsidR="008828BE" w:rsidRPr="00D21A82" w:rsidRDefault="008828BE" w:rsidP="008828BE">
            <w:pPr>
              <w:spacing w:after="0" w:line="240" w:lineRule="auto"/>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Всего налоговые доходы</w:t>
            </w:r>
          </w:p>
        </w:tc>
        <w:tc>
          <w:tcPr>
            <w:tcW w:w="1275" w:type="dxa"/>
            <w:tcBorders>
              <w:top w:val="nil"/>
              <w:left w:val="nil"/>
              <w:bottom w:val="single" w:sz="4" w:space="0" w:color="auto"/>
              <w:right w:val="single" w:sz="4" w:space="0" w:color="auto"/>
            </w:tcBorders>
            <w:shd w:val="clear" w:color="auto" w:fill="auto"/>
            <w:noWrap/>
            <w:vAlign w:val="center"/>
            <w:hideMark/>
          </w:tcPr>
          <w:p w:rsidR="008828BE" w:rsidRPr="00D21A82" w:rsidRDefault="00437BB7" w:rsidP="00F8211D">
            <w:pPr>
              <w:jc w:val="center"/>
              <w:rPr>
                <w:rFonts w:ascii="Times New Roman" w:hAnsi="Times New Roman" w:cs="Times New Roman"/>
                <w:b/>
                <w:bCs/>
                <w:sz w:val="18"/>
                <w:szCs w:val="18"/>
              </w:rPr>
            </w:pPr>
            <w:r w:rsidRPr="00D21A82">
              <w:rPr>
                <w:rFonts w:ascii="Times New Roman" w:eastAsia="Times New Roman" w:hAnsi="Times New Roman" w:cs="Times New Roman"/>
                <w:b/>
                <w:color w:val="000000"/>
                <w:sz w:val="18"/>
                <w:szCs w:val="18"/>
              </w:rPr>
              <w:t>1 134 271,60</w:t>
            </w:r>
          </w:p>
        </w:tc>
        <w:tc>
          <w:tcPr>
            <w:tcW w:w="567" w:type="dxa"/>
            <w:tcBorders>
              <w:top w:val="nil"/>
              <w:left w:val="nil"/>
              <w:bottom w:val="single" w:sz="4" w:space="0" w:color="auto"/>
              <w:right w:val="single" w:sz="4" w:space="0" w:color="auto"/>
            </w:tcBorders>
            <w:shd w:val="clear" w:color="auto" w:fill="auto"/>
            <w:noWrap/>
            <w:vAlign w:val="center"/>
            <w:hideMark/>
          </w:tcPr>
          <w:p w:rsidR="008828BE" w:rsidRPr="00D21A82" w:rsidRDefault="008828BE" w:rsidP="00F8211D">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100</w:t>
            </w:r>
          </w:p>
        </w:tc>
        <w:tc>
          <w:tcPr>
            <w:tcW w:w="1276" w:type="dxa"/>
            <w:tcBorders>
              <w:top w:val="nil"/>
              <w:left w:val="nil"/>
              <w:bottom w:val="single" w:sz="4" w:space="0" w:color="auto"/>
              <w:right w:val="single" w:sz="4" w:space="0" w:color="auto"/>
            </w:tcBorders>
            <w:shd w:val="clear" w:color="auto" w:fill="auto"/>
            <w:noWrap/>
            <w:vAlign w:val="center"/>
            <w:hideMark/>
          </w:tcPr>
          <w:p w:rsidR="008828BE" w:rsidRPr="00D21A82" w:rsidRDefault="008828BE" w:rsidP="00F8211D">
            <w:pPr>
              <w:jc w:val="center"/>
              <w:rPr>
                <w:rFonts w:ascii="Times New Roman" w:eastAsia="Times New Roman" w:hAnsi="Times New Roman" w:cs="Times New Roman"/>
                <w:b/>
                <w:bCs/>
                <w:color w:val="000000"/>
                <w:sz w:val="18"/>
                <w:szCs w:val="18"/>
              </w:rPr>
            </w:pPr>
            <w:r w:rsidRPr="00D21A82">
              <w:rPr>
                <w:rFonts w:ascii="Times New Roman" w:hAnsi="Times New Roman" w:cs="Times New Roman"/>
                <w:b/>
                <w:bCs/>
                <w:color w:val="000000"/>
                <w:sz w:val="18"/>
                <w:szCs w:val="18"/>
              </w:rPr>
              <w:t>1 251 160,60</w:t>
            </w:r>
          </w:p>
        </w:tc>
        <w:tc>
          <w:tcPr>
            <w:tcW w:w="709" w:type="dxa"/>
            <w:tcBorders>
              <w:top w:val="nil"/>
              <w:left w:val="nil"/>
              <w:bottom w:val="single" w:sz="4" w:space="0" w:color="auto"/>
              <w:right w:val="single" w:sz="4" w:space="0" w:color="auto"/>
            </w:tcBorders>
            <w:shd w:val="clear" w:color="auto" w:fill="auto"/>
            <w:noWrap/>
            <w:vAlign w:val="center"/>
          </w:tcPr>
          <w:p w:rsidR="008828BE" w:rsidRPr="00D21A82" w:rsidRDefault="008828BE" w:rsidP="00F8211D">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100</w:t>
            </w:r>
          </w:p>
        </w:tc>
        <w:tc>
          <w:tcPr>
            <w:tcW w:w="1134" w:type="dxa"/>
            <w:tcBorders>
              <w:top w:val="nil"/>
              <w:left w:val="nil"/>
              <w:bottom w:val="single" w:sz="4" w:space="0" w:color="auto"/>
              <w:right w:val="single" w:sz="4" w:space="0" w:color="auto"/>
            </w:tcBorders>
            <w:shd w:val="clear" w:color="auto" w:fill="auto"/>
            <w:noWrap/>
            <w:vAlign w:val="center"/>
          </w:tcPr>
          <w:p w:rsidR="008828BE" w:rsidRPr="00D21A82" w:rsidRDefault="00437BB7" w:rsidP="00F8211D">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color w:val="000000"/>
                <w:sz w:val="18"/>
                <w:szCs w:val="18"/>
              </w:rPr>
              <w:t>116 889,00</w:t>
            </w:r>
          </w:p>
        </w:tc>
        <w:tc>
          <w:tcPr>
            <w:tcW w:w="567" w:type="dxa"/>
            <w:tcBorders>
              <w:top w:val="nil"/>
              <w:left w:val="nil"/>
              <w:bottom w:val="single" w:sz="4" w:space="0" w:color="auto"/>
              <w:right w:val="single" w:sz="4" w:space="0" w:color="auto"/>
            </w:tcBorders>
            <w:shd w:val="clear" w:color="auto" w:fill="auto"/>
            <w:noWrap/>
            <w:vAlign w:val="center"/>
          </w:tcPr>
          <w:p w:rsidR="008828BE" w:rsidRPr="00D21A82" w:rsidRDefault="008828BE" w:rsidP="00F8211D">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0</w:t>
            </w:r>
          </w:p>
        </w:tc>
        <w:tc>
          <w:tcPr>
            <w:tcW w:w="1134" w:type="dxa"/>
            <w:tcBorders>
              <w:top w:val="nil"/>
              <w:left w:val="nil"/>
              <w:bottom w:val="single" w:sz="4" w:space="0" w:color="auto"/>
              <w:right w:val="single" w:sz="4" w:space="0" w:color="auto"/>
            </w:tcBorders>
            <w:vAlign w:val="center"/>
          </w:tcPr>
          <w:p w:rsidR="008828BE" w:rsidRPr="00D21A82" w:rsidRDefault="008828BE" w:rsidP="00F8211D">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1 269 392,0</w:t>
            </w:r>
          </w:p>
        </w:tc>
        <w:tc>
          <w:tcPr>
            <w:tcW w:w="1134" w:type="dxa"/>
            <w:tcBorders>
              <w:top w:val="nil"/>
              <w:left w:val="nil"/>
              <w:bottom w:val="single" w:sz="4" w:space="0" w:color="auto"/>
              <w:right w:val="single" w:sz="4" w:space="0" w:color="auto"/>
            </w:tcBorders>
            <w:vAlign w:val="center"/>
          </w:tcPr>
          <w:p w:rsidR="008828BE" w:rsidRPr="00D21A82" w:rsidRDefault="008828BE" w:rsidP="00F8211D">
            <w:pPr>
              <w:spacing w:after="0" w:line="240" w:lineRule="auto"/>
              <w:jc w:val="center"/>
              <w:rPr>
                <w:rFonts w:ascii="Times New Roman" w:eastAsia="Times New Roman" w:hAnsi="Times New Roman" w:cs="Times New Roman"/>
                <w:b/>
                <w:color w:val="000000"/>
                <w:sz w:val="18"/>
                <w:szCs w:val="18"/>
              </w:rPr>
            </w:pPr>
            <w:r w:rsidRPr="00D21A82">
              <w:rPr>
                <w:rFonts w:ascii="Times New Roman" w:hAnsi="Times New Roman" w:cs="Times New Roman"/>
                <w:b/>
                <w:sz w:val="18"/>
                <w:szCs w:val="18"/>
              </w:rPr>
              <w:t>1 361 946,4</w:t>
            </w:r>
          </w:p>
        </w:tc>
      </w:tr>
    </w:tbl>
    <w:p w:rsidR="00C77E75" w:rsidRPr="00D21A82" w:rsidRDefault="00C77E75" w:rsidP="00C77E75">
      <w:pPr>
        <w:spacing w:after="0" w:line="240" w:lineRule="auto"/>
        <w:ind w:firstLine="709"/>
        <w:jc w:val="both"/>
        <w:rPr>
          <w:rFonts w:ascii="Times New Roman" w:eastAsia="Times New Roman" w:hAnsi="Times New Roman" w:cs="Times New Roman"/>
          <w:sz w:val="24"/>
          <w:szCs w:val="24"/>
        </w:rPr>
      </w:pPr>
    </w:p>
    <w:p w:rsidR="004148BB" w:rsidRPr="00D21A82" w:rsidRDefault="004148BB" w:rsidP="00C77E75">
      <w:pPr>
        <w:spacing w:after="0" w:line="240" w:lineRule="auto"/>
        <w:ind w:firstLine="709"/>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Как видно из таблицы общая структура налоговых доходов бюджета</w:t>
      </w:r>
      <w:r w:rsidR="00AF6CBE" w:rsidRPr="00D21A82">
        <w:rPr>
          <w:rFonts w:ascii="Times New Roman" w:eastAsia="Times New Roman" w:hAnsi="Times New Roman" w:cs="Times New Roman"/>
          <w:sz w:val="24"/>
          <w:szCs w:val="24"/>
        </w:rPr>
        <w:t xml:space="preserve"> муниципального образования «Нерюнгринский район»</w:t>
      </w:r>
      <w:r w:rsidRPr="00D21A82">
        <w:rPr>
          <w:rFonts w:ascii="Times New Roman" w:eastAsia="Times New Roman" w:hAnsi="Times New Roman" w:cs="Times New Roman"/>
          <w:sz w:val="24"/>
          <w:szCs w:val="24"/>
        </w:rPr>
        <w:t xml:space="preserve"> </w:t>
      </w:r>
      <w:r w:rsidR="00E3018B" w:rsidRPr="00D21A82">
        <w:rPr>
          <w:rFonts w:ascii="Times New Roman" w:eastAsia="Times New Roman" w:hAnsi="Times New Roman" w:cs="Times New Roman"/>
          <w:sz w:val="24"/>
          <w:szCs w:val="24"/>
        </w:rPr>
        <w:t xml:space="preserve">в </w:t>
      </w:r>
      <w:r w:rsidR="00AF6CBE" w:rsidRPr="00D21A82">
        <w:rPr>
          <w:rFonts w:ascii="Times New Roman" w:eastAsia="Times New Roman" w:hAnsi="Times New Roman" w:cs="Times New Roman"/>
          <w:sz w:val="24"/>
          <w:szCs w:val="24"/>
        </w:rPr>
        <w:t>прогноз</w:t>
      </w:r>
      <w:r w:rsidR="00E3018B" w:rsidRPr="00D21A82">
        <w:rPr>
          <w:rFonts w:ascii="Times New Roman" w:eastAsia="Times New Roman" w:hAnsi="Times New Roman" w:cs="Times New Roman"/>
          <w:sz w:val="24"/>
          <w:szCs w:val="24"/>
        </w:rPr>
        <w:t>е бюджета</w:t>
      </w:r>
      <w:r w:rsidR="000529ED" w:rsidRPr="00D21A82">
        <w:rPr>
          <w:rFonts w:ascii="Times New Roman" w:eastAsia="Times New Roman" w:hAnsi="Times New Roman" w:cs="Times New Roman"/>
          <w:sz w:val="24"/>
          <w:szCs w:val="24"/>
        </w:rPr>
        <w:t xml:space="preserve"> на 20</w:t>
      </w:r>
      <w:r w:rsidR="00D86EC4" w:rsidRPr="00D21A82">
        <w:rPr>
          <w:rFonts w:ascii="Times New Roman" w:eastAsia="Times New Roman" w:hAnsi="Times New Roman" w:cs="Times New Roman"/>
          <w:sz w:val="24"/>
          <w:szCs w:val="24"/>
        </w:rPr>
        <w:t>20</w:t>
      </w:r>
      <w:r w:rsidR="000529ED" w:rsidRPr="00D21A82">
        <w:rPr>
          <w:rFonts w:ascii="Times New Roman" w:eastAsia="Times New Roman" w:hAnsi="Times New Roman" w:cs="Times New Roman"/>
          <w:sz w:val="24"/>
          <w:szCs w:val="24"/>
        </w:rPr>
        <w:t xml:space="preserve"> год, по аналогии с ожидаемым исполнением 201</w:t>
      </w:r>
      <w:r w:rsidR="00D86EC4" w:rsidRPr="00D21A82">
        <w:rPr>
          <w:rFonts w:ascii="Times New Roman" w:eastAsia="Times New Roman" w:hAnsi="Times New Roman" w:cs="Times New Roman"/>
          <w:sz w:val="24"/>
          <w:szCs w:val="24"/>
        </w:rPr>
        <w:t>9</w:t>
      </w:r>
      <w:r w:rsidR="000529ED" w:rsidRPr="00D21A82">
        <w:rPr>
          <w:rFonts w:ascii="Times New Roman" w:eastAsia="Times New Roman" w:hAnsi="Times New Roman" w:cs="Times New Roman"/>
          <w:sz w:val="24"/>
          <w:szCs w:val="24"/>
        </w:rPr>
        <w:t xml:space="preserve"> </w:t>
      </w:r>
      <w:r w:rsidR="009D2953" w:rsidRPr="00D21A82">
        <w:rPr>
          <w:rFonts w:ascii="Times New Roman" w:eastAsia="Times New Roman" w:hAnsi="Times New Roman" w:cs="Times New Roman"/>
          <w:sz w:val="24"/>
          <w:szCs w:val="24"/>
        </w:rPr>
        <w:t>практически не изменится</w:t>
      </w:r>
      <w:r w:rsidRPr="00D21A82">
        <w:rPr>
          <w:rFonts w:ascii="Times New Roman" w:eastAsia="Times New Roman" w:hAnsi="Times New Roman" w:cs="Times New Roman"/>
          <w:sz w:val="24"/>
          <w:szCs w:val="24"/>
        </w:rPr>
        <w:t xml:space="preserve">. </w:t>
      </w:r>
      <w:r w:rsidR="00AF6CBE" w:rsidRPr="00D21A82">
        <w:rPr>
          <w:rFonts w:ascii="Times New Roman" w:eastAsia="Times New Roman" w:hAnsi="Times New Roman" w:cs="Times New Roman"/>
          <w:sz w:val="24"/>
          <w:szCs w:val="24"/>
        </w:rPr>
        <w:t xml:space="preserve">В сравнении с </w:t>
      </w:r>
      <w:r w:rsidR="00E3018B" w:rsidRPr="00D21A82">
        <w:rPr>
          <w:rFonts w:ascii="Times New Roman" w:eastAsia="Times New Roman" w:hAnsi="Times New Roman" w:cs="Times New Roman"/>
          <w:sz w:val="24"/>
          <w:szCs w:val="24"/>
        </w:rPr>
        <w:t>п</w:t>
      </w:r>
      <w:r w:rsidR="00AF6CBE" w:rsidRPr="00D21A82">
        <w:rPr>
          <w:rFonts w:ascii="Times New Roman" w:eastAsia="Times New Roman" w:hAnsi="Times New Roman" w:cs="Times New Roman"/>
          <w:sz w:val="24"/>
          <w:szCs w:val="24"/>
        </w:rPr>
        <w:t>оказател</w:t>
      </w:r>
      <w:r w:rsidR="00E3018B" w:rsidRPr="00D21A82">
        <w:rPr>
          <w:rFonts w:ascii="Times New Roman" w:eastAsia="Times New Roman" w:hAnsi="Times New Roman" w:cs="Times New Roman"/>
          <w:sz w:val="24"/>
          <w:szCs w:val="24"/>
        </w:rPr>
        <w:t>ями</w:t>
      </w:r>
      <w:r w:rsidR="00AF6CBE" w:rsidRPr="00D21A82">
        <w:rPr>
          <w:rFonts w:ascii="Times New Roman" w:eastAsia="Times New Roman" w:hAnsi="Times New Roman" w:cs="Times New Roman"/>
          <w:sz w:val="24"/>
          <w:szCs w:val="24"/>
        </w:rPr>
        <w:t xml:space="preserve"> налоговых доходов за 201</w:t>
      </w:r>
      <w:r w:rsidR="00D86EC4" w:rsidRPr="00D21A82">
        <w:rPr>
          <w:rFonts w:ascii="Times New Roman" w:eastAsia="Times New Roman" w:hAnsi="Times New Roman" w:cs="Times New Roman"/>
          <w:sz w:val="24"/>
          <w:szCs w:val="24"/>
        </w:rPr>
        <w:t>9</w:t>
      </w:r>
      <w:r w:rsidR="00AF6CBE" w:rsidRPr="00D21A82">
        <w:rPr>
          <w:rFonts w:ascii="Times New Roman" w:eastAsia="Times New Roman" w:hAnsi="Times New Roman" w:cs="Times New Roman"/>
          <w:sz w:val="24"/>
          <w:szCs w:val="24"/>
        </w:rPr>
        <w:t xml:space="preserve"> год </w:t>
      </w:r>
      <w:r w:rsidR="00E3018B" w:rsidRPr="00D21A82">
        <w:rPr>
          <w:rFonts w:ascii="Times New Roman" w:eastAsia="Times New Roman" w:hAnsi="Times New Roman" w:cs="Times New Roman"/>
          <w:sz w:val="24"/>
          <w:szCs w:val="24"/>
        </w:rPr>
        <w:t xml:space="preserve">прогнозируемые </w:t>
      </w:r>
      <w:r w:rsidR="00AF6CBE" w:rsidRPr="00D21A82">
        <w:rPr>
          <w:rFonts w:ascii="Times New Roman" w:eastAsia="Times New Roman" w:hAnsi="Times New Roman" w:cs="Times New Roman"/>
          <w:sz w:val="24"/>
          <w:szCs w:val="24"/>
        </w:rPr>
        <w:t>налоговые доходы бюджета</w:t>
      </w:r>
      <w:r w:rsidR="00E3018B" w:rsidRPr="00D21A82">
        <w:rPr>
          <w:rFonts w:ascii="Times New Roman" w:eastAsia="Times New Roman" w:hAnsi="Times New Roman" w:cs="Times New Roman"/>
          <w:sz w:val="24"/>
          <w:szCs w:val="24"/>
        </w:rPr>
        <w:t xml:space="preserve"> Нерюнгринского района</w:t>
      </w:r>
      <w:r w:rsidR="00AF6CBE" w:rsidRPr="00D21A82">
        <w:rPr>
          <w:rFonts w:ascii="Times New Roman" w:eastAsia="Times New Roman" w:hAnsi="Times New Roman" w:cs="Times New Roman"/>
          <w:sz w:val="24"/>
          <w:szCs w:val="24"/>
        </w:rPr>
        <w:t xml:space="preserve"> в 20</w:t>
      </w:r>
      <w:r w:rsidR="00D86EC4" w:rsidRPr="00D21A82">
        <w:rPr>
          <w:rFonts w:ascii="Times New Roman" w:eastAsia="Times New Roman" w:hAnsi="Times New Roman" w:cs="Times New Roman"/>
          <w:sz w:val="24"/>
          <w:szCs w:val="24"/>
        </w:rPr>
        <w:t>20</w:t>
      </w:r>
      <w:r w:rsidR="00AF6CBE" w:rsidRPr="00D21A82">
        <w:rPr>
          <w:rFonts w:ascii="Times New Roman" w:eastAsia="Times New Roman" w:hAnsi="Times New Roman" w:cs="Times New Roman"/>
          <w:sz w:val="24"/>
          <w:szCs w:val="24"/>
        </w:rPr>
        <w:t xml:space="preserve"> году увеличатся на </w:t>
      </w:r>
      <w:r w:rsidR="00D86EC4" w:rsidRPr="00D21A82">
        <w:rPr>
          <w:rFonts w:ascii="Times New Roman" w:eastAsia="Times New Roman" w:hAnsi="Times New Roman" w:cs="Times New Roman"/>
          <w:sz w:val="24"/>
          <w:szCs w:val="24"/>
        </w:rPr>
        <w:t>1</w:t>
      </w:r>
      <w:r w:rsidR="00437BB7" w:rsidRPr="00D21A82">
        <w:rPr>
          <w:rFonts w:ascii="Times New Roman" w:eastAsia="Times New Roman" w:hAnsi="Times New Roman" w:cs="Times New Roman"/>
          <w:sz w:val="24"/>
          <w:szCs w:val="24"/>
        </w:rPr>
        <w:t>16 889,0</w:t>
      </w:r>
      <w:r w:rsidR="00D86EC4" w:rsidRPr="00D21A82">
        <w:rPr>
          <w:rFonts w:ascii="Times New Roman" w:eastAsia="Times New Roman" w:hAnsi="Times New Roman" w:cs="Times New Roman"/>
          <w:sz w:val="24"/>
          <w:szCs w:val="24"/>
        </w:rPr>
        <w:t xml:space="preserve"> </w:t>
      </w:r>
      <w:r w:rsidR="00AF6CBE" w:rsidRPr="00D21A82">
        <w:rPr>
          <w:rFonts w:ascii="Times New Roman" w:eastAsia="Times New Roman" w:hAnsi="Times New Roman" w:cs="Times New Roman"/>
          <w:sz w:val="24"/>
          <w:szCs w:val="24"/>
        </w:rPr>
        <w:t xml:space="preserve">тыс. </w:t>
      </w:r>
      <w:r w:rsidR="008D6012" w:rsidRPr="00D21A82">
        <w:rPr>
          <w:rFonts w:ascii="Times New Roman" w:hAnsi="Times New Roman" w:cs="Times New Roman"/>
          <w:sz w:val="24"/>
          <w:szCs w:val="24"/>
        </w:rPr>
        <w:t>рублей</w:t>
      </w:r>
      <w:r w:rsidR="00AF6CBE" w:rsidRPr="00D21A82">
        <w:rPr>
          <w:rFonts w:ascii="Times New Roman" w:eastAsia="Times New Roman" w:hAnsi="Times New Roman" w:cs="Times New Roman"/>
          <w:sz w:val="24"/>
          <w:szCs w:val="24"/>
        </w:rPr>
        <w:t xml:space="preserve">. </w:t>
      </w:r>
      <w:r w:rsidRPr="00D21A82">
        <w:rPr>
          <w:rFonts w:ascii="Times New Roman" w:eastAsia="Times New Roman" w:hAnsi="Times New Roman" w:cs="Times New Roman"/>
          <w:sz w:val="24"/>
          <w:szCs w:val="24"/>
        </w:rPr>
        <w:t>Наибольший удельный вес в налоговых доходах бюджета Нерюнгринского района состав</w:t>
      </w:r>
      <w:r w:rsidR="00E3018B" w:rsidRPr="00D21A82">
        <w:rPr>
          <w:rFonts w:ascii="Times New Roman" w:eastAsia="Times New Roman" w:hAnsi="Times New Roman" w:cs="Times New Roman"/>
          <w:sz w:val="24"/>
          <w:szCs w:val="24"/>
        </w:rPr>
        <w:t>я</w:t>
      </w:r>
      <w:r w:rsidRPr="00D21A82">
        <w:rPr>
          <w:rFonts w:ascii="Times New Roman" w:eastAsia="Times New Roman" w:hAnsi="Times New Roman" w:cs="Times New Roman"/>
          <w:sz w:val="24"/>
          <w:szCs w:val="24"/>
        </w:rPr>
        <w:t>т</w:t>
      </w:r>
      <w:r w:rsidR="00E3018B" w:rsidRPr="00D21A82">
        <w:rPr>
          <w:rFonts w:ascii="Times New Roman" w:eastAsia="Times New Roman" w:hAnsi="Times New Roman" w:cs="Times New Roman"/>
          <w:sz w:val="24"/>
          <w:szCs w:val="24"/>
        </w:rPr>
        <w:t xml:space="preserve"> следующие налоги:</w:t>
      </w:r>
      <w:r w:rsidRPr="00D21A82">
        <w:rPr>
          <w:rFonts w:ascii="Times New Roman" w:eastAsia="Times New Roman" w:hAnsi="Times New Roman" w:cs="Times New Roman"/>
          <w:sz w:val="24"/>
          <w:szCs w:val="24"/>
        </w:rPr>
        <w:t xml:space="preserve"> налог </w:t>
      </w:r>
      <w:r w:rsidR="00AF6CBE" w:rsidRPr="00D21A82">
        <w:rPr>
          <w:rFonts w:ascii="Times New Roman" w:eastAsia="Times New Roman" w:hAnsi="Times New Roman" w:cs="Times New Roman"/>
          <w:sz w:val="24"/>
          <w:szCs w:val="24"/>
        </w:rPr>
        <w:t>на доходы физических лиц</w:t>
      </w:r>
      <w:r w:rsidR="005A32B4" w:rsidRPr="00D21A82">
        <w:rPr>
          <w:rFonts w:ascii="Times New Roman" w:eastAsia="Times New Roman" w:hAnsi="Times New Roman" w:cs="Times New Roman"/>
          <w:sz w:val="24"/>
          <w:szCs w:val="24"/>
        </w:rPr>
        <w:t>,</w:t>
      </w:r>
      <w:r w:rsidR="00E3018B" w:rsidRPr="00D21A82">
        <w:rPr>
          <w:rFonts w:ascii="Times New Roman" w:eastAsia="Times New Roman" w:hAnsi="Times New Roman" w:cs="Times New Roman"/>
          <w:sz w:val="24"/>
          <w:szCs w:val="24"/>
        </w:rPr>
        <w:t xml:space="preserve"> </w:t>
      </w:r>
      <w:r w:rsidR="00AF6CBE" w:rsidRPr="00D21A82">
        <w:rPr>
          <w:rFonts w:ascii="Times New Roman" w:eastAsia="Times New Roman" w:hAnsi="Times New Roman" w:cs="Times New Roman"/>
          <w:sz w:val="24"/>
          <w:szCs w:val="24"/>
        </w:rPr>
        <w:t>налоги на совокупный доход.</w:t>
      </w:r>
      <w:r w:rsidRPr="00D21A82">
        <w:rPr>
          <w:rFonts w:ascii="Times New Roman" w:eastAsia="Times New Roman" w:hAnsi="Times New Roman" w:cs="Times New Roman"/>
          <w:sz w:val="24"/>
          <w:szCs w:val="24"/>
        </w:rPr>
        <w:t xml:space="preserve"> </w:t>
      </w:r>
    </w:p>
    <w:p w:rsidR="00AF0060" w:rsidRPr="00D21A82" w:rsidRDefault="008F10E4" w:rsidP="008F10E4">
      <w:pPr>
        <w:spacing w:after="0" w:line="240" w:lineRule="auto"/>
        <w:ind w:firstLine="709"/>
        <w:jc w:val="both"/>
        <w:rPr>
          <w:rFonts w:ascii="Times New Roman" w:hAnsi="Times New Roman" w:cs="Times New Roman"/>
          <w:sz w:val="24"/>
          <w:szCs w:val="24"/>
        </w:rPr>
      </w:pPr>
      <w:r w:rsidRPr="00D21A82">
        <w:rPr>
          <w:rFonts w:ascii="Times New Roman" w:hAnsi="Times New Roman" w:cs="Times New Roman"/>
          <w:sz w:val="24"/>
          <w:szCs w:val="24"/>
        </w:rPr>
        <w:t>В соответствии с п. 7 ст. 47.1 БК РФ, п. 2 Порядка формирования и ведения реестра источников доходов  бюджета Нерюнгринского района утвержденного постановлением Нерюнгринской районной администрации от 21.11.2018 № 1719, в составе документов и материалов к проекту представлен реестр источников доходов по сведениям, представленным главными администраторами доходов бюджета Нерюнгринского района. Практически весь объем налоговых доходов бюджета сформирован главными администраторами доходов – органами государственной власти Республики Саха (Якутия): Управлением федеральной налоговой службы по Республике Саха (Якутия) и Управлением Федерального казначейства по Республике Саха (Якутия).</w:t>
      </w:r>
    </w:p>
    <w:p w:rsidR="008F10E4" w:rsidRDefault="008F10E4" w:rsidP="008F10E4">
      <w:pPr>
        <w:spacing w:after="0" w:line="240" w:lineRule="auto"/>
        <w:ind w:firstLine="709"/>
        <w:jc w:val="both"/>
        <w:rPr>
          <w:rFonts w:ascii="Times New Roman" w:hAnsi="Times New Roman" w:cs="Times New Roman"/>
          <w:sz w:val="24"/>
          <w:szCs w:val="24"/>
        </w:rPr>
      </w:pPr>
      <w:r w:rsidRPr="00D21A82">
        <w:rPr>
          <w:rFonts w:ascii="Times New Roman" w:hAnsi="Times New Roman" w:cs="Times New Roman"/>
          <w:sz w:val="24"/>
          <w:szCs w:val="24"/>
        </w:rPr>
        <w:t>Информация по объему задолженности по уплате налогов в бюджет Нерюнгринского района (недоимка) отсутствует.</w:t>
      </w:r>
    </w:p>
    <w:p w:rsidR="00C92E60" w:rsidRPr="00D21A82" w:rsidRDefault="00C92E60" w:rsidP="008F10E4">
      <w:pPr>
        <w:spacing w:after="0" w:line="240" w:lineRule="auto"/>
        <w:ind w:firstLine="709"/>
        <w:jc w:val="both"/>
        <w:rPr>
          <w:rFonts w:ascii="Times New Roman" w:eastAsia="Times New Roman" w:hAnsi="Times New Roman" w:cs="Times New Roman"/>
          <w:sz w:val="24"/>
          <w:szCs w:val="24"/>
        </w:rPr>
      </w:pPr>
    </w:p>
    <w:p w:rsidR="00FD7607" w:rsidRPr="00D21A82" w:rsidRDefault="004148BB" w:rsidP="00AF0060">
      <w:pPr>
        <w:spacing w:after="0" w:line="240" w:lineRule="auto"/>
        <w:ind w:firstLine="708"/>
        <w:jc w:val="both"/>
        <w:rPr>
          <w:rFonts w:ascii="Times New Roman" w:eastAsia="Times New Roman" w:hAnsi="Times New Roman" w:cs="Times New Roman"/>
          <w:sz w:val="24"/>
          <w:szCs w:val="24"/>
        </w:rPr>
      </w:pPr>
      <w:r w:rsidRPr="00D21A82">
        <w:rPr>
          <w:rFonts w:ascii="Times New Roman" w:eastAsia="Times New Roman" w:hAnsi="Times New Roman" w:cs="Times New Roman"/>
          <w:b/>
          <w:sz w:val="24"/>
          <w:szCs w:val="24"/>
        </w:rPr>
        <w:t xml:space="preserve">Налог на доходы физических лиц. </w:t>
      </w:r>
      <w:r w:rsidRPr="00D21A82">
        <w:rPr>
          <w:rFonts w:ascii="Times New Roman" w:eastAsia="Times New Roman" w:hAnsi="Times New Roman" w:cs="Times New Roman"/>
          <w:sz w:val="24"/>
          <w:szCs w:val="24"/>
        </w:rPr>
        <w:t>В проекте бюджета на 20</w:t>
      </w:r>
      <w:r w:rsidR="00DC63CC" w:rsidRPr="00D21A82">
        <w:rPr>
          <w:rFonts w:ascii="Times New Roman" w:eastAsia="Times New Roman" w:hAnsi="Times New Roman" w:cs="Times New Roman"/>
          <w:sz w:val="24"/>
          <w:szCs w:val="24"/>
        </w:rPr>
        <w:t>20</w:t>
      </w:r>
      <w:r w:rsidRPr="00D21A82">
        <w:rPr>
          <w:rFonts w:ascii="Times New Roman" w:eastAsia="Times New Roman" w:hAnsi="Times New Roman" w:cs="Times New Roman"/>
          <w:sz w:val="24"/>
          <w:szCs w:val="24"/>
        </w:rPr>
        <w:t xml:space="preserve"> год </w:t>
      </w:r>
      <w:r w:rsidR="004828CC" w:rsidRPr="00D21A82">
        <w:rPr>
          <w:rFonts w:ascii="Times New Roman" w:eastAsia="Times New Roman" w:hAnsi="Times New Roman" w:cs="Times New Roman"/>
          <w:sz w:val="24"/>
          <w:szCs w:val="24"/>
        </w:rPr>
        <w:t>поступление</w:t>
      </w:r>
      <w:r w:rsidRPr="00D21A82">
        <w:rPr>
          <w:rFonts w:ascii="Times New Roman" w:eastAsia="Times New Roman" w:hAnsi="Times New Roman" w:cs="Times New Roman"/>
          <w:sz w:val="24"/>
          <w:szCs w:val="24"/>
        </w:rPr>
        <w:t xml:space="preserve"> налог</w:t>
      </w:r>
      <w:r w:rsidR="004828CC" w:rsidRPr="00D21A82">
        <w:rPr>
          <w:rFonts w:ascii="Times New Roman" w:eastAsia="Times New Roman" w:hAnsi="Times New Roman" w:cs="Times New Roman"/>
          <w:sz w:val="24"/>
          <w:szCs w:val="24"/>
        </w:rPr>
        <w:t>а</w:t>
      </w:r>
      <w:r w:rsidRPr="00D21A82">
        <w:rPr>
          <w:rFonts w:ascii="Times New Roman" w:eastAsia="Times New Roman" w:hAnsi="Times New Roman" w:cs="Times New Roman"/>
          <w:sz w:val="24"/>
          <w:szCs w:val="24"/>
        </w:rPr>
        <w:t xml:space="preserve"> на доходы физических лиц, </w:t>
      </w:r>
      <w:r w:rsidR="004828CC" w:rsidRPr="00D21A82">
        <w:rPr>
          <w:rFonts w:ascii="Times New Roman" w:eastAsia="Times New Roman" w:hAnsi="Times New Roman" w:cs="Times New Roman"/>
          <w:sz w:val="24"/>
          <w:szCs w:val="24"/>
        </w:rPr>
        <w:t xml:space="preserve">подлежащего зачислению в бюджет Нерюнгринского района прогнозируется в сумме </w:t>
      </w:r>
      <w:r w:rsidR="00DC63CC" w:rsidRPr="00D21A82">
        <w:rPr>
          <w:rFonts w:ascii="Times New Roman" w:eastAsia="Times New Roman" w:hAnsi="Times New Roman" w:cs="Times New Roman"/>
          <w:sz w:val="24"/>
          <w:szCs w:val="24"/>
        </w:rPr>
        <w:t>935 685,0</w:t>
      </w:r>
      <w:r w:rsidR="00F020E6" w:rsidRPr="00D21A82">
        <w:rPr>
          <w:rFonts w:ascii="Times New Roman" w:eastAsia="Times New Roman" w:hAnsi="Times New Roman" w:cs="Times New Roman"/>
          <w:color w:val="000000"/>
          <w:sz w:val="20"/>
          <w:szCs w:val="20"/>
        </w:rPr>
        <w:t xml:space="preserve"> </w:t>
      </w:r>
      <w:r w:rsidRPr="00D21A82">
        <w:rPr>
          <w:rFonts w:ascii="Times New Roman" w:eastAsia="Times New Roman" w:hAnsi="Times New Roman" w:cs="Times New Roman"/>
          <w:sz w:val="24"/>
          <w:szCs w:val="24"/>
        </w:rPr>
        <w:t xml:space="preserve">тыс. рублей или </w:t>
      </w:r>
      <w:r w:rsidR="004828CC" w:rsidRPr="00D21A82">
        <w:rPr>
          <w:rFonts w:ascii="Times New Roman" w:eastAsia="Times New Roman" w:hAnsi="Times New Roman" w:cs="Times New Roman"/>
          <w:sz w:val="24"/>
          <w:szCs w:val="24"/>
        </w:rPr>
        <w:t>7</w:t>
      </w:r>
      <w:r w:rsidR="00DC63CC" w:rsidRPr="00D21A82">
        <w:rPr>
          <w:rFonts w:ascii="Times New Roman" w:eastAsia="Times New Roman" w:hAnsi="Times New Roman" w:cs="Times New Roman"/>
          <w:sz w:val="24"/>
          <w:szCs w:val="24"/>
        </w:rPr>
        <w:t>5</w:t>
      </w:r>
      <w:r w:rsidRPr="00D21A82">
        <w:rPr>
          <w:rFonts w:ascii="Times New Roman" w:eastAsia="Times New Roman" w:hAnsi="Times New Roman" w:cs="Times New Roman"/>
          <w:sz w:val="24"/>
          <w:szCs w:val="24"/>
        </w:rPr>
        <w:t xml:space="preserve">% от общей суммы планируемых </w:t>
      </w:r>
      <w:r w:rsidR="004828CC" w:rsidRPr="00D21A82">
        <w:rPr>
          <w:rFonts w:ascii="Times New Roman" w:eastAsia="Times New Roman" w:hAnsi="Times New Roman" w:cs="Times New Roman"/>
          <w:sz w:val="24"/>
          <w:szCs w:val="24"/>
        </w:rPr>
        <w:t xml:space="preserve">налоговых </w:t>
      </w:r>
      <w:r w:rsidRPr="00D21A82">
        <w:rPr>
          <w:rFonts w:ascii="Times New Roman" w:eastAsia="Times New Roman" w:hAnsi="Times New Roman" w:cs="Times New Roman"/>
          <w:sz w:val="24"/>
          <w:szCs w:val="24"/>
        </w:rPr>
        <w:t xml:space="preserve">доходов. </w:t>
      </w:r>
    </w:p>
    <w:p w:rsidR="004148BB" w:rsidRPr="00D21A82" w:rsidRDefault="004148BB" w:rsidP="00D658C1">
      <w:pPr>
        <w:spacing w:after="0" w:line="240" w:lineRule="auto"/>
        <w:ind w:firstLine="709"/>
        <w:jc w:val="both"/>
        <w:rPr>
          <w:rFonts w:ascii="Times New Roman" w:hAnsi="Times New Roman" w:cs="Times New Roman"/>
          <w:sz w:val="24"/>
          <w:szCs w:val="24"/>
        </w:rPr>
      </w:pPr>
      <w:r w:rsidRPr="00D21A82">
        <w:rPr>
          <w:rFonts w:ascii="Times New Roman" w:hAnsi="Times New Roman" w:cs="Times New Roman"/>
          <w:sz w:val="24"/>
          <w:szCs w:val="24"/>
        </w:rPr>
        <w:t xml:space="preserve">При расчете прогноза </w:t>
      </w:r>
      <w:r w:rsidR="00FD7607" w:rsidRPr="00D21A82">
        <w:rPr>
          <w:rFonts w:ascii="Times New Roman" w:hAnsi="Times New Roman" w:cs="Times New Roman"/>
          <w:sz w:val="24"/>
          <w:szCs w:val="24"/>
        </w:rPr>
        <w:t>налога на доходы физических лиц</w:t>
      </w:r>
      <w:r w:rsidRPr="00D21A82">
        <w:rPr>
          <w:rFonts w:ascii="Times New Roman" w:hAnsi="Times New Roman" w:cs="Times New Roman"/>
          <w:sz w:val="24"/>
          <w:szCs w:val="24"/>
        </w:rPr>
        <w:t xml:space="preserve"> на 201</w:t>
      </w:r>
      <w:r w:rsidR="00EC3C93" w:rsidRPr="00D21A82">
        <w:rPr>
          <w:rFonts w:ascii="Times New Roman" w:hAnsi="Times New Roman" w:cs="Times New Roman"/>
          <w:sz w:val="24"/>
          <w:szCs w:val="24"/>
        </w:rPr>
        <w:t>9</w:t>
      </w:r>
      <w:r w:rsidRPr="00D21A82">
        <w:rPr>
          <w:rFonts w:ascii="Times New Roman" w:hAnsi="Times New Roman" w:cs="Times New Roman"/>
          <w:sz w:val="24"/>
          <w:szCs w:val="24"/>
        </w:rPr>
        <w:t xml:space="preserve"> год учитывалось: </w:t>
      </w:r>
      <w:r w:rsidR="00C83296" w:rsidRPr="00D21A82">
        <w:rPr>
          <w:rFonts w:ascii="Times New Roman" w:hAnsi="Times New Roman" w:cs="Times New Roman"/>
          <w:sz w:val="24"/>
          <w:szCs w:val="24"/>
        </w:rPr>
        <w:t>оценка</w:t>
      </w:r>
      <w:r w:rsidRPr="00D21A82">
        <w:rPr>
          <w:rFonts w:ascii="Times New Roman" w:hAnsi="Times New Roman" w:cs="Times New Roman"/>
          <w:sz w:val="24"/>
          <w:szCs w:val="24"/>
        </w:rPr>
        <w:t xml:space="preserve"> поступлени</w:t>
      </w:r>
      <w:r w:rsidR="00C83296" w:rsidRPr="00D21A82">
        <w:rPr>
          <w:rFonts w:ascii="Times New Roman" w:hAnsi="Times New Roman" w:cs="Times New Roman"/>
          <w:sz w:val="24"/>
          <w:szCs w:val="24"/>
        </w:rPr>
        <w:t>я налога</w:t>
      </w:r>
      <w:r w:rsidRPr="00D21A82">
        <w:rPr>
          <w:rFonts w:ascii="Times New Roman" w:hAnsi="Times New Roman" w:cs="Times New Roman"/>
          <w:sz w:val="24"/>
          <w:szCs w:val="24"/>
        </w:rPr>
        <w:t xml:space="preserve"> в 201</w:t>
      </w:r>
      <w:r w:rsidR="00EC3C93" w:rsidRPr="00D21A82">
        <w:rPr>
          <w:rFonts w:ascii="Times New Roman" w:hAnsi="Times New Roman" w:cs="Times New Roman"/>
          <w:sz w:val="24"/>
          <w:szCs w:val="24"/>
        </w:rPr>
        <w:t>8</w:t>
      </w:r>
      <w:r w:rsidRPr="00D21A82">
        <w:rPr>
          <w:rFonts w:ascii="Times New Roman" w:hAnsi="Times New Roman" w:cs="Times New Roman"/>
          <w:sz w:val="24"/>
          <w:szCs w:val="24"/>
        </w:rPr>
        <w:t xml:space="preserve"> году</w:t>
      </w:r>
      <w:r w:rsidR="00442270" w:rsidRPr="00D21A82">
        <w:rPr>
          <w:rFonts w:ascii="Times New Roman" w:hAnsi="Times New Roman" w:cs="Times New Roman"/>
          <w:sz w:val="24"/>
          <w:szCs w:val="24"/>
        </w:rPr>
        <w:t xml:space="preserve"> в разрезе поселений и в целом</w:t>
      </w:r>
      <w:r w:rsidRPr="00D21A82">
        <w:rPr>
          <w:rFonts w:ascii="Times New Roman" w:hAnsi="Times New Roman" w:cs="Times New Roman"/>
          <w:sz w:val="24"/>
          <w:szCs w:val="24"/>
        </w:rPr>
        <w:t>; темпы роста фонда оплаты труда на 20</w:t>
      </w:r>
      <w:r w:rsidR="00D0133E" w:rsidRPr="00D21A82">
        <w:rPr>
          <w:rFonts w:ascii="Times New Roman" w:hAnsi="Times New Roman" w:cs="Times New Roman"/>
          <w:sz w:val="24"/>
          <w:szCs w:val="24"/>
        </w:rPr>
        <w:t>20</w:t>
      </w:r>
      <w:r w:rsidR="00503CA1" w:rsidRPr="00D21A82">
        <w:rPr>
          <w:rFonts w:ascii="Times New Roman" w:hAnsi="Times New Roman" w:cs="Times New Roman"/>
          <w:sz w:val="24"/>
          <w:szCs w:val="24"/>
        </w:rPr>
        <w:t>-202</w:t>
      </w:r>
      <w:r w:rsidR="00D0133E" w:rsidRPr="00D21A82">
        <w:rPr>
          <w:rFonts w:ascii="Times New Roman" w:hAnsi="Times New Roman" w:cs="Times New Roman"/>
          <w:sz w:val="24"/>
          <w:szCs w:val="24"/>
        </w:rPr>
        <w:t>2</w:t>
      </w:r>
      <w:r w:rsidRPr="00D21A82">
        <w:rPr>
          <w:rFonts w:ascii="Times New Roman" w:hAnsi="Times New Roman" w:cs="Times New Roman"/>
          <w:sz w:val="24"/>
          <w:szCs w:val="24"/>
        </w:rPr>
        <w:t xml:space="preserve"> год</w:t>
      </w:r>
      <w:r w:rsidR="00503CA1" w:rsidRPr="00D21A82">
        <w:rPr>
          <w:rFonts w:ascii="Times New Roman" w:hAnsi="Times New Roman" w:cs="Times New Roman"/>
          <w:sz w:val="24"/>
          <w:szCs w:val="24"/>
        </w:rPr>
        <w:t>ы</w:t>
      </w:r>
      <w:r w:rsidR="00424F4C" w:rsidRPr="00D21A82">
        <w:rPr>
          <w:rFonts w:ascii="Times New Roman" w:hAnsi="Times New Roman" w:cs="Times New Roman"/>
          <w:sz w:val="24"/>
          <w:szCs w:val="24"/>
        </w:rPr>
        <w:t xml:space="preserve"> в процен</w:t>
      </w:r>
      <w:r w:rsidR="0089792C" w:rsidRPr="00D21A82">
        <w:rPr>
          <w:rFonts w:ascii="Times New Roman" w:hAnsi="Times New Roman" w:cs="Times New Roman"/>
          <w:sz w:val="24"/>
          <w:szCs w:val="24"/>
        </w:rPr>
        <w:t>тах к предыдущему году</w:t>
      </w:r>
      <w:r w:rsidRPr="00D21A82">
        <w:rPr>
          <w:rFonts w:ascii="Times New Roman" w:hAnsi="Times New Roman" w:cs="Times New Roman"/>
          <w:sz w:val="24"/>
          <w:szCs w:val="24"/>
        </w:rPr>
        <w:t xml:space="preserve"> по данным Министерства эко</w:t>
      </w:r>
      <w:r w:rsidR="0089792C" w:rsidRPr="00D21A82">
        <w:rPr>
          <w:rFonts w:ascii="Times New Roman" w:hAnsi="Times New Roman" w:cs="Times New Roman"/>
          <w:sz w:val="24"/>
          <w:szCs w:val="24"/>
        </w:rPr>
        <w:t>номики Республики Саха (Якутия)</w:t>
      </w:r>
      <w:r w:rsidRPr="00D21A82">
        <w:rPr>
          <w:rFonts w:ascii="Times New Roman" w:hAnsi="Times New Roman" w:cs="Times New Roman"/>
          <w:sz w:val="24"/>
          <w:szCs w:val="24"/>
        </w:rPr>
        <w:t xml:space="preserve">; </w:t>
      </w:r>
      <w:r w:rsidR="0089792C" w:rsidRPr="00D21A82">
        <w:rPr>
          <w:rFonts w:ascii="Times New Roman" w:hAnsi="Times New Roman" w:cs="Times New Roman"/>
          <w:sz w:val="24"/>
          <w:szCs w:val="24"/>
        </w:rPr>
        <w:t xml:space="preserve">изменение численности работников организации </w:t>
      </w:r>
      <w:r w:rsidR="009E1563" w:rsidRPr="00D21A82">
        <w:rPr>
          <w:rFonts w:ascii="Times New Roman" w:hAnsi="Times New Roman" w:cs="Times New Roman"/>
          <w:sz w:val="24"/>
          <w:szCs w:val="24"/>
        </w:rPr>
        <w:t xml:space="preserve">в разрезе отраслей экономики; </w:t>
      </w:r>
      <w:r w:rsidRPr="00D21A82">
        <w:rPr>
          <w:rFonts w:ascii="Times New Roman" w:hAnsi="Times New Roman" w:cs="Times New Roman"/>
          <w:sz w:val="24"/>
          <w:szCs w:val="24"/>
        </w:rPr>
        <w:t>сведения отчета налогового органа 5-НДФЛ</w:t>
      </w:r>
      <w:r w:rsidR="00234A59" w:rsidRPr="00D21A82">
        <w:rPr>
          <w:rFonts w:ascii="Times New Roman" w:hAnsi="Times New Roman" w:cs="Times New Roman"/>
          <w:sz w:val="24"/>
          <w:szCs w:val="24"/>
        </w:rPr>
        <w:t>, 5-ДДК</w:t>
      </w:r>
      <w:r w:rsidRPr="00D21A82">
        <w:rPr>
          <w:rFonts w:ascii="Times New Roman" w:hAnsi="Times New Roman" w:cs="Times New Roman"/>
          <w:sz w:val="24"/>
          <w:szCs w:val="24"/>
        </w:rPr>
        <w:t xml:space="preserve"> за 201</w:t>
      </w:r>
      <w:r w:rsidR="00D0133E" w:rsidRPr="00D21A82">
        <w:rPr>
          <w:rFonts w:ascii="Times New Roman" w:hAnsi="Times New Roman" w:cs="Times New Roman"/>
          <w:sz w:val="24"/>
          <w:szCs w:val="24"/>
        </w:rPr>
        <w:t>8</w:t>
      </w:r>
      <w:r w:rsidRPr="00D21A82">
        <w:rPr>
          <w:rFonts w:ascii="Times New Roman" w:hAnsi="Times New Roman" w:cs="Times New Roman"/>
          <w:sz w:val="24"/>
          <w:szCs w:val="24"/>
        </w:rPr>
        <w:t xml:space="preserve"> год; налоговые вычеты на 20</w:t>
      </w:r>
      <w:r w:rsidR="008828BE"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 спланированы с учетом фактически сложившихся сумм по данным отчета 5-НДФЛ</w:t>
      </w:r>
      <w:r w:rsidR="00CC0F7A" w:rsidRPr="00D21A82">
        <w:rPr>
          <w:rFonts w:ascii="Times New Roman" w:hAnsi="Times New Roman" w:cs="Times New Roman"/>
          <w:sz w:val="24"/>
          <w:szCs w:val="24"/>
        </w:rPr>
        <w:t>, 5-ДДК</w:t>
      </w:r>
      <w:r w:rsidR="003900EE" w:rsidRPr="00D21A82">
        <w:rPr>
          <w:rFonts w:ascii="Times New Roman" w:hAnsi="Times New Roman" w:cs="Times New Roman"/>
          <w:sz w:val="24"/>
          <w:szCs w:val="24"/>
        </w:rPr>
        <w:t xml:space="preserve"> в динамике</w:t>
      </w:r>
      <w:r w:rsidRPr="00D21A82">
        <w:rPr>
          <w:rFonts w:ascii="Times New Roman" w:hAnsi="Times New Roman" w:cs="Times New Roman"/>
          <w:sz w:val="24"/>
          <w:szCs w:val="24"/>
        </w:rPr>
        <w:t xml:space="preserve"> за </w:t>
      </w:r>
      <w:r w:rsidR="003900EE" w:rsidRPr="00D21A82">
        <w:rPr>
          <w:rFonts w:ascii="Times New Roman" w:hAnsi="Times New Roman" w:cs="Times New Roman"/>
          <w:sz w:val="24"/>
          <w:szCs w:val="24"/>
        </w:rPr>
        <w:t>201</w:t>
      </w:r>
      <w:r w:rsidR="008828BE" w:rsidRPr="00D21A82">
        <w:rPr>
          <w:rFonts w:ascii="Times New Roman" w:hAnsi="Times New Roman" w:cs="Times New Roman"/>
          <w:sz w:val="24"/>
          <w:szCs w:val="24"/>
        </w:rPr>
        <w:t>7</w:t>
      </w:r>
      <w:r w:rsidR="003900EE" w:rsidRPr="00D21A82">
        <w:rPr>
          <w:rFonts w:ascii="Times New Roman" w:hAnsi="Times New Roman" w:cs="Times New Roman"/>
          <w:sz w:val="24"/>
          <w:szCs w:val="24"/>
        </w:rPr>
        <w:t>-</w:t>
      </w:r>
      <w:r w:rsidRPr="00D21A82">
        <w:rPr>
          <w:rFonts w:ascii="Times New Roman" w:hAnsi="Times New Roman" w:cs="Times New Roman"/>
          <w:sz w:val="24"/>
          <w:szCs w:val="24"/>
        </w:rPr>
        <w:t>201</w:t>
      </w:r>
      <w:r w:rsidR="008828BE" w:rsidRPr="00D21A82">
        <w:rPr>
          <w:rFonts w:ascii="Times New Roman" w:hAnsi="Times New Roman" w:cs="Times New Roman"/>
          <w:sz w:val="24"/>
          <w:szCs w:val="24"/>
        </w:rPr>
        <w:t>8</w:t>
      </w:r>
      <w:r w:rsidRPr="00D21A82">
        <w:rPr>
          <w:rFonts w:ascii="Times New Roman" w:hAnsi="Times New Roman" w:cs="Times New Roman"/>
          <w:sz w:val="24"/>
          <w:szCs w:val="24"/>
        </w:rPr>
        <w:t xml:space="preserve"> год</w:t>
      </w:r>
      <w:r w:rsidR="003900EE" w:rsidRPr="00D21A82">
        <w:rPr>
          <w:rFonts w:ascii="Times New Roman" w:hAnsi="Times New Roman" w:cs="Times New Roman"/>
          <w:sz w:val="24"/>
          <w:szCs w:val="24"/>
        </w:rPr>
        <w:t>ы</w:t>
      </w:r>
      <w:r w:rsidRPr="00D21A82">
        <w:rPr>
          <w:rFonts w:ascii="Times New Roman" w:hAnsi="Times New Roman" w:cs="Times New Roman"/>
          <w:sz w:val="24"/>
          <w:szCs w:val="24"/>
        </w:rPr>
        <w:t>.</w:t>
      </w:r>
    </w:p>
    <w:p w:rsidR="00D658C1" w:rsidRPr="00D21A82" w:rsidRDefault="004148BB" w:rsidP="00D658C1">
      <w:pPr>
        <w:suppressAutoHyphens/>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Расчет прогноза налога на доходы физических лиц включает объем поступлений налога на доходы физических лиц, удерживаемый организациями и учреждениями, а также с доходов, полученных в виде дивидендов, выигрышей, материальной выгоды по заемным средствам, а также с доходов индивидуальных предпринимателей, частных нотариусов и лиц, не являющимися налоговыми резидентами РФ</w:t>
      </w:r>
      <w:r w:rsidR="00532749" w:rsidRPr="00D21A82">
        <w:rPr>
          <w:rFonts w:ascii="Times New Roman" w:hAnsi="Times New Roman" w:cs="Times New Roman"/>
          <w:sz w:val="24"/>
          <w:szCs w:val="24"/>
        </w:rPr>
        <w:t xml:space="preserve">, а так же с доходов физических лиц, </w:t>
      </w:r>
      <w:r w:rsidR="0018412D" w:rsidRPr="00D21A82">
        <w:rPr>
          <w:rFonts w:ascii="Times New Roman" w:hAnsi="Times New Roman" w:cs="Times New Roman"/>
          <w:sz w:val="24"/>
          <w:szCs w:val="24"/>
        </w:rPr>
        <w:t>являющихся иностранными гражданами, осуществляющими трудовую деятельность по найму у физических лиц на основании патента</w:t>
      </w:r>
      <w:r w:rsidRPr="00D21A82">
        <w:rPr>
          <w:rFonts w:ascii="Times New Roman" w:hAnsi="Times New Roman" w:cs="Times New Roman"/>
          <w:sz w:val="24"/>
          <w:szCs w:val="24"/>
        </w:rPr>
        <w:t xml:space="preserve">. </w:t>
      </w:r>
    </w:p>
    <w:p w:rsidR="00D0133E" w:rsidRPr="00D21A82" w:rsidRDefault="00D0133E" w:rsidP="00D0133E">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lastRenderedPageBreak/>
        <w:t>Расчетная сумма налога определена исходя из прогнозируемых темпов роста фонда оплаты труда работников предприятий и организаций. Показатели прогноза социально-экономического развития МО «Нерюнгринский район», утвержденные Постановлением Нерюнгринской районной администрации от 28.10.2019 № 1714,  на очередной финансовый год по фонду оплаты труда на 2020 год составят 27</w:t>
      </w:r>
      <w:r w:rsidR="006443B1">
        <w:rPr>
          <w:rFonts w:ascii="Times New Roman" w:hAnsi="Times New Roman" w:cs="Times New Roman"/>
          <w:sz w:val="24"/>
          <w:szCs w:val="24"/>
        </w:rPr>
        <w:t xml:space="preserve"> </w:t>
      </w:r>
      <w:r w:rsidRPr="00D21A82">
        <w:rPr>
          <w:rFonts w:ascii="Times New Roman" w:hAnsi="Times New Roman" w:cs="Times New Roman"/>
          <w:sz w:val="24"/>
          <w:szCs w:val="24"/>
        </w:rPr>
        <w:t>651,3 млн. рублей, что на 1 813,2 млн. рублей выше оценки объемов фонда оплаты труда на 2019 год или рост на 107,02%.</w:t>
      </w:r>
    </w:p>
    <w:p w:rsidR="007C6572" w:rsidRPr="00D21A82" w:rsidRDefault="00DA1BD3" w:rsidP="00D658C1">
      <w:pPr>
        <w:suppressAutoHyphens/>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 xml:space="preserve"> </w:t>
      </w:r>
      <w:r w:rsidR="007C6572" w:rsidRPr="00D21A82">
        <w:rPr>
          <w:rFonts w:ascii="Times New Roman" w:hAnsi="Times New Roman" w:cs="Times New Roman"/>
          <w:sz w:val="24"/>
          <w:szCs w:val="24"/>
        </w:rPr>
        <w:t xml:space="preserve">Следует отметить, что Приказом Министерства экономического развития Российской Федерации </w:t>
      </w:r>
      <w:r w:rsidR="00C35979" w:rsidRPr="00D21A82">
        <w:rPr>
          <w:rFonts w:ascii="Times New Roman" w:hAnsi="Times New Roman" w:cs="Times New Roman"/>
          <w:sz w:val="24"/>
          <w:szCs w:val="24"/>
        </w:rPr>
        <w:t>«Об установлении коэффициентов-дефляторов на 20</w:t>
      </w:r>
      <w:r w:rsidR="008828BE" w:rsidRPr="00D21A82">
        <w:rPr>
          <w:rFonts w:ascii="Times New Roman" w:hAnsi="Times New Roman" w:cs="Times New Roman"/>
          <w:sz w:val="24"/>
          <w:szCs w:val="24"/>
        </w:rPr>
        <w:t>20</w:t>
      </w:r>
      <w:r w:rsidR="00C35979" w:rsidRPr="00D21A82">
        <w:rPr>
          <w:rFonts w:ascii="Times New Roman" w:hAnsi="Times New Roman" w:cs="Times New Roman"/>
          <w:sz w:val="24"/>
          <w:szCs w:val="24"/>
        </w:rPr>
        <w:t xml:space="preserve"> год» от </w:t>
      </w:r>
      <w:r w:rsidR="008828BE" w:rsidRPr="00D21A82">
        <w:rPr>
          <w:rFonts w:ascii="Times New Roman" w:hAnsi="Times New Roman" w:cs="Times New Roman"/>
          <w:sz w:val="24"/>
          <w:szCs w:val="24"/>
        </w:rPr>
        <w:t>21</w:t>
      </w:r>
      <w:r w:rsidR="00C35979" w:rsidRPr="00D21A82">
        <w:rPr>
          <w:rFonts w:ascii="Times New Roman" w:hAnsi="Times New Roman" w:cs="Times New Roman"/>
          <w:sz w:val="24"/>
          <w:szCs w:val="24"/>
        </w:rPr>
        <w:t>.1</w:t>
      </w:r>
      <w:r w:rsidR="005C1978" w:rsidRPr="00D21A82">
        <w:rPr>
          <w:rFonts w:ascii="Times New Roman" w:hAnsi="Times New Roman" w:cs="Times New Roman"/>
          <w:sz w:val="24"/>
          <w:szCs w:val="24"/>
        </w:rPr>
        <w:t>0</w:t>
      </w:r>
      <w:r w:rsidR="00C35979" w:rsidRPr="00D21A82">
        <w:rPr>
          <w:rFonts w:ascii="Times New Roman" w:hAnsi="Times New Roman" w:cs="Times New Roman"/>
          <w:sz w:val="24"/>
          <w:szCs w:val="24"/>
        </w:rPr>
        <w:t>.201</w:t>
      </w:r>
      <w:r w:rsidR="008828BE" w:rsidRPr="00D21A82">
        <w:rPr>
          <w:rFonts w:ascii="Times New Roman" w:hAnsi="Times New Roman" w:cs="Times New Roman"/>
          <w:sz w:val="24"/>
          <w:szCs w:val="24"/>
        </w:rPr>
        <w:t>9</w:t>
      </w:r>
      <w:r w:rsidR="00C35979" w:rsidRPr="00D21A82">
        <w:rPr>
          <w:rFonts w:ascii="Times New Roman" w:hAnsi="Times New Roman" w:cs="Times New Roman"/>
          <w:sz w:val="24"/>
          <w:szCs w:val="24"/>
        </w:rPr>
        <w:t xml:space="preserve"> № </w:t>
      </w:r>
      <w:r w:rsidR="008828BE" w:rsidRPr="00D21A82">
        <w:rPr>
          <w:rFonts w:ascii="Times New Roman" w:hAnsi="Times New Roman" w:cs="Times New Roman"/>
          <w:sz w:val="24"/>
          <w:szCs w:val="24"/>
        </w:rPr>
        <w:t>684</w:t>
      </w:r>
      <w:r w:rsidR="00C35979" w:rsidRPr="00D21A82">
        <w:rPr>
          <w:rFonts w:ascii="Times New Roman" w:hAnsi="Times New Roman" w:cs="Times New Roman"/>
          <w:sz w:val="24"/>
          <w:szCs w:val="24"/>
        </w:rPr>
        <w:t xml:space="preserve"> </w:t>
      </w:r>
      <w:r w:rsidR="007C6572" w:rsidRPr="00D21A82">
        <w:rPr>
          <w:rFonts w:ascii="Times New Roman" w:hAnsi="Times New Roman" w:cs="Times New Roman"/>
          <w:sz w:val="24"/>
          <w:szCs w:val="24"/>
        </w:rPr>
        <w:t>установлен коэффициент-дефлятор, необходимый в целях применения главы 23 Налогового Кодекса Российской Федерации, равный 1,</w:t>
      </w:r>
      <w:r w:rsidR="008828BE" w:rsidRPr="00D21A82">
        <w:rPr>
          <w:rFonts w:ascii="Times New Roman" w:hAnsi="Times New Roman" w:cs="Times New Roman"/>
          <w:sz w:val="24"/>
          <w:szCs w:val="24"/>
        </w:rPr>
        <w:t>813.</w:t>
      </w:r>
      <w:r w:rsidR="007C6572" w:rsidRPr="00D21A82">
        <w:rPr>
          <w:rFonts w:ascii="Times New Roman" w:hAnsi="Times New Roman" w:cs="Times New Roman"/>
          <w:sz w:val="24"/>
          <w:szCs w:val="24"/>
        </w:rPr>
        <w:t xml:space="preserve"> </w:t>
      </w:r>
    </w:p>
    <w:p w:rsidR="00817DFC" w:rsidRPr="00D21A82" w:rsidRDefault="001F0C9D" w:rsidP="00D658C1">
      <w:pPr>
        <w:spacing w:after="0" w:line="240" w:lineRule="auto"/>
        <w:ind w:firstLine="709"/>
        <w:jc w:val="both"/>
        <w:rPr>
          <w:rFonts w:ascii="Times New Roman" w:hAnsi="Times New Roman" w:cs="Times New Roman"/>
          <w:sz w:val="24"/>
          <w:szCs w:val="24"/>
        </w:rPr>
      </w:pPr>
      <w:r w:rsidRPr="00D21A82">
        <w:rPr>
          <w:rFonts w:ascii="Times New Roman" w:hAnsi="Times New Roman" w:cs="Times New Roman"/>
          <w:sz w:val="24"/>
          <w:szCs w:val="24"/>
        </w:rPr>
        <w:t xml:space="preserve">На плановый период </w:t>
      </w:r>
      <w:r w:rsidR="00624357" w:rsidRPr="00D21A82">
        <w:rPr>
          <w:rFonts w:ascii="Times New Roman" w:hAnsi="Times New Roman" w:cs="Times New Roman"/>
          <w:sz w:val="24"/>
          <w:szCs w:val="24"/>
        </w:rPr>
        <w:t>прогноз поступлений налога на доходы физических лиц составил: на 20</w:t>
      </w:r>
      <w:r w:rsidR="009744DA" w:rsidRPr="00D21A82">
        <w:rPr>
          <w:rFonts w:ascii="Times New Roman" w:hAnsi="Times New Roman" w:cs="Times New Roman"/>
          <w:sz w:val="24"/>
          <w:szCs w:val="24"/>
        </w:rPr>
        <w:t>2</w:t>
      </w:r>
      <w:r w:rsidR="008828BE" w:rsidRPr="00D21A82">
        <w:rPr>
          <w:rFonts w:ascii="Times New Roman" w:hAnsi="Times New Roman" w:cs="Times New Roman"/>
          <w:sz w:val="24"/>
          <w:szCs w:val="24"/>
        </w:rPr>
        <w:t>1</w:t>
      </w:r>
      <w:r w:rsidR="00624357" w:rsidRPr="00D21A82">
        <w:rPr>
          <w:rFonts w:ascii="Times New Roman" w:hAnsi="Times New Roman" w:cs="Times New Roman"/>
          <w:sz w:val="24"/>
          <w:szCs w:val="24"/>
        </w:rPr>
        <w:t xml:space="preserve"> год – </w:t>
      </w:r>
      <w:r w:rsidR="006B2947" w:rsidRPr="00D21A82">
        <w:rPr>
          <w:rFonts w:ascii="Times New Roman" w:hAnsi="Times New Roman" w:cs="Times New Roman"/>
          <w:sz w:val="24"/>
          <w:szCs w:val="24"/>
        </w:rPr>
        <w:t>1 008 815,0</w:t>
      </w:r>
      <w:r w:rsidR="00EC3C93" w:rsidRPr="00D21A82">
        <w:rPr>
          <w:rFonts w:ascii="Times New Roman" w:hAnsi="Times New Roman" w:cs="Times New Roman"/>
          <w:sz w:val="24"/>
          <w:szCs w:val="24"/>
        </w:rPr>
        <w:t xml:space="preserve"> тыс. рублей,</w:t>
      </w:r>
      <w:r w:rsidR="00624357" w:rsidRPr="00D21A82">
        <w:rPr>
          <w:rFonts w:ascii="Times New Roman" w:hAnsi="Times New Roman" w:cs="Times New Roman"/>
          <w:sz w:val="24"/>
          <w:szCs w:val="24"/>
        </w:rPr>
        <w:t xml:space="preserve"> </w:t>
      </w:r>
      <w:r w:rsidR="00EC3C93" w:rsidRPr="00D21A82">
        <w:rPr>
          <w:rFonts w:ascii="Times New Roman" w:hAnsi="Times New Roman" w:cs="Times New Roman"/>
          <w:sz w:val="24"/>
          <w:szCs w:val="24"/>
        </w:rPr>
        <w:t>на 202</w:t>
      </w:r>
      <w:r w:rsidR="005A089A">
        <w:rPr>
          <w:rFonts w:ascii="Times New Roman" w:hAnsi="Times New Roman" w:cs="Times New Roman"/>
          <w:sz w:val="24"/>
          <w:szCs w:val="24"/>
        </w:rPr>
        <w:t>2</w:t>
      </w:r>
      <w:r w:rsidR="00EC3C93" w:rsidRPr="00D21A82">
        <w:rPr>
          <w:rFonts w:ascii="Times New Roman" w:hAnsi="Times New Roman" w:cs="Times New Roman"/>
          <w:sz w:val="24"/>
          <w:szCs w:val="24"/>
        </w:rPr>
        <w:t xml:space="preserve"> год – </w:t>
      </w:r>
      <w:r w:rsidR="006B2947" w:rsidRPr="00D21A82">
        <w:rPr>
          <w:rFonts w:ascii="Times New Roman" w:hAnsi="Times New Roman" w:cs="Times New Roman"/>
          <w:sz w:val="24"/>
          <w:szCs w:val="24"/>
        </w:rPr>
        <w:t>1 086 722,4</w:t>
      </w:r>
      <w:r w:rsidR="00EC3C93" w:rsidRPr="00D21A82">
        <w:rPr>
          <w:rFonts w:ascii="Times New Roman" w:hAnsi="Times New Roman" w:cs="Times New Roman"/>
          <w:sz w:val="24"/>
          <w:szCs w:val="24"/>
        </w:rPr>
        <w:t xml:space="preserve"> тыс. рублей.</w:t>
      </w:r>
    </w:p>
    <w:p w:rsidR="000A231E" w:rsidRPr="00D21A82" w:rsidRDefault="000A231E" w:rsidP="00D02328">
      <w:pPr>
        <w:spacing w:after="0" w:line="240" w:lineRule="auto"/>
        <w:ind w:firstLine="708"/>
        <w:jc w:val="both"/>
        <w:rPr>
          <w:rFonts w:ascii="Times New Roman" w:eastAsia="Times New Roman" w:hAnsi="Times New Roman" w:cs="Times New Roman"/>
          <w:b/>
          <w:sz w:val="24"/>
          <w:szCs w:val="24"/>
        </w:rPr>
      </w:pPr>
    </w:p>
    <w:p w:rsidR="00870E22" w:rsidRPr="00D21A82" w:rsidRDefault="00870E22" w:rsidP="00D02328">
      <w:pPr>
        <w:spacing w:after="0" w:line="240" w:lineRule="auto"/>
        <w:ind w:firstLine="708"/>
        <w:jc w:val="both"/>
        <w:rPr>
          <w:rFonts w:ascii="Times New Roman" w:eastAsia="Times New Roman" w:hAnsi="Times New Roman" w:cs="Times New Roman"/>
          <w:sz w:val="24"/>
          <w:szCs w:val="24"/>
        </w:rPr>
      </w:pPr>
      <w:r w:rsidRPr="00D21A82">
        <w:rPr>
          <w:rFonts w:ascii="Times New Roman" w:eastAsia="Times New Roman" w:hAnsi="Times New Roman" w:cs="Times New Roman"/>
          <w:b/>
          <w:sz w:val="24"/>
          <w:szCs w:val="24"/>
        </w:rPr>
        <w:t xml:space="preserve">Налоги на совокупный доход. </w:t>
      </w:r>
      <w:r w:rsidR="00395141" w:rsidRPr="00D21A82">
        <w:rPr>
          <w:rFonts w:ascii="Times New Roman" w:eastAsia="Times New Roman" w:hAnsi="Times New Roman" w:cs="Times New Roman"/>
          <w:sz w:val="24"/>
          <w:szCs w:val="24"/>
        </w:rPr>
        <w:t xml:space="preserve">Ожидаемое исполнение </w:t>
      </w:r>
      <w:r w:rsidRPr="00D21A82">
        <w:rPr>
          <w:rFonts w:ascii="Times New Roman" w:eastAsia="Times New Roman" w:hAnsi="Times New Roman" w:cs="Times New Roman"/>
          <w:sz w:val="24"/>
          <w:szCs w:val="24"/>
        </w:rPr>
        <w:t>поступлени</w:t>
      </w:r>
      <w:r w:rsidR="00395141" w:rsidRPr="00D21A82">
        <w:rPr>
          <w:rFonts w:ascii="Times New Roman" w:eastAsia="Times New Roman" w:hAnsi="Times New Roman" w:cs="Times New Roman"/>
          <w:sz w:val="24"/>
          <w:szCs w:val="24"/>
        </w:rPr>
        <w:t>я</w:t>
      </w:r>
      <w:r w:rsidRPr="00D21A82">
        <w:rPr>
          <w:rFonts w:ascii="Times New Roman" w:eastAsia="Times New Roman" w:hAnsi="Times New Roman" w:cs="Times New Roman"/>
          <w:sz w:val="24"/>
          <w:szCs w:val="24"/>
        </w:rPr>
        <w:t xml:space="preserve"> налогов на совокупный доход </w:t>
      </w:r>
      <w:r w:rsidR="00395141" w:rsidRPr="00D21A82">
        <w:rPr>
          <w:rFonts w:ascii="Times New Roman" w:eastAsia="Times New Roman" w:hAnsi="Times New Roman" w:cs="Times New Roman"/>
          <w:sz w:val="24"/>
          <w:szCs w:val="24"/>
        </w:rPr>
        <w:t>в 201</w:t>
      </w:r>
      <w:r w:rsidR="00D0133E" w:rsidRPr="00D21A82">
        <w:rPr>
          <w:rFonts w:ascii="Times New Roman" w:eastAsia="Times New Roman" w:hAnsi="Times New Roman" w:cs="Times New Roman"/>
          <w:sz w:val="24"/>
          <w:szCs w:val="24"/>
        </w:rPr>
        <w:t>9</w:t>
      </w:r>
      <w:r w:rsidR="00395141" w:rsidRPr="00D21A82">
        <w:rPr>
          <w:rFonts w:ascii="Times New Roman" w:eastAsia="Times New Roman" w:hAnsi="Times New Roman" w:cs="Times New Roman"/>
          <w:sz w:val="24"/>
          <w:szCs w:val="24"/>
        </w:rPr>
        <w:t xml:space="preserve"> году составит </w:t>
      </w:r>
      <w:r w:rsidR="00437BB7" w:rsidRPr="00D21A82">
        <w:rPr>
          <w:rFonts w:ascii="Times New Roman" w:eastAsia="Times New Roman" w:hAnsi="Times New Roman" w:cs="Times New Roman"/>
          <w:sz w:val="24"/>
          <w:szCs w:val="24"/>
        </w:rPr>
        <w:t>297 236,2</w:t>
      </w:r>
      <w:r w:rsidR="00395141" w:rsidRPr="00D21A82">
        <w:rPr>
          <w:rFonts w:ascii="Times New Roman" w:eastAsia="Times New Roman" w:hAnsi="Times New Roman" w:cs="Times New Roman"/>
          <w:sz w:val="24"/>
          <w:szCs w:val="24"/>
        </w:rPr>
        <w:t xml:space="preserve"> тыс. руб</w:t>
      </w:r>
      <w:r w:rsidR="007E1BEF" w:rsidRPr="00D21A82">
        <w:rPr>
          <w:rFonts w:ascii="Times New Roman" w:eastAsia="Times New Roman" w:hAnsi="Times New Roman" w:cs="Times New Roman"/>
          <w:sz w:val="24"/>
          <w:szCs w:val="24"/>
        </w:rPr>
        <w:t>лей</w:t>
      </w:r>
      <w:r w:rsidR="00F31D85" w:rsidRPr="00D21A82">
        <w:rPr>
          <w:rFonts w:ascii="Times New Roman" w:eastAsia="Times New Roman" w:hAnsi="Times New Roman" w:cs="Times New Roman"/>
          <w:sz w:val="24"/>
          <w:szCs w:val="24"/>
        </w:rPr>
        <w:t>.</w:t>
      </w:r>
      <w:r w:rsidR="00395141" w:rsidRPr="00D21A82">
        <w:rPr>
          <w:rFonts w:ascii="Times New Roman" w:eastAsia="Times New Roman" w:hAnsi="Times New Roman" w:cs="Times New Roman"/>
          <w:sz w:val="24"/>
          <w:szCs w:val="24"/>
        </w:rPr>
        <w:t xml:space="preserve"> Прогноз поступления налогов на совокупный доход в 20</w:t>
      </w:r>
      <w:r w:rsidR="00D0133E" w:rsidRPr="00D21A82">
        <w:rPr>
          <w:rFonts w:ascii="Times New Roman" w:eastAsia="Times New Roman" w:hAnsi="Times New Roman" w:cs="Times New Roman"/>
          <w:sz w:val="24"/>
          <w:szCs w:val="24"/>
        </w:rPr>
        <w:t>20</w:t>
      </w:r>
      <w:r w:rsidR="00395141" w:rsidRPr="00D21A82">
        <w:rPr>
          <w:rFonts w:ascii="Times New Roman" w:eastAsia="Times New Roman" w:hAnsi="Times New Roman" w:cs="Times New Roman"/>
          <w:sz w:val="24"/>
          <w:szCs w:val="24"/>
        </w:rPr>
        <w:t xml:space="preserve"> году состав</w:t>
      </w:r>
      <w:r w:rsidR="00106D6E" w:rsidRPr="00D21A82">
        <w:rPr>
          <w:rFonts w:ascii="Times New Roman" w:eastAsia="Times New Roman" w:hAnsi="Times New Roman" w:cs="Times New Roman"/>
          <w:sz w:val="24"/>
          <w:szCs w:val="24"/>
        </w:rPr>
        <w:t>ляет</w:t>
      </w:r>
      <w:r w:rsidR="00395141" w:rsidRPr="00D21A82">
        <w:rPr>
          <w:rFonts w:ascii="Times New Roman" w:eastAsia="Times New Roman" w:hAnsi="Times New Roman" w:cs="Times New Roman"/>
          <w:sz w:val="24"/>
          <w:szCs w:val="24"/>
        </w:rPr>
        <w:t xml:space="preserve"> </w:t>
      </w:r>
      <w:r w:rsidR="00D0133E" w:rsidRPr="00D21A82">
        <w:rPr>
          <w:rFonts w:ascii="Times New Roman" w:eastAsia="Times New Roman" w:hAnsi="Times New Roman" w:cs="Times New Roman"/>
          <w:sz w:val="24"/>
          <w:szCs w:val="24"/>
        </w:rPr>
        <w:t>293 053,6</w:t>
      </w:r>
      <w:r w:rsidR="00627502" w:rsidRPr="00D21A82">
        <w:rPr>
          <w:rFonts w:ascii="Times New Roman" w:eastAsia="Times New Roman" w:hAnsi="Times New Roman" w:cs="Times New Roman"/>
          <w:sz w:val="24"/>
          <w:szCs w:val="24"/>
        </w:rPr>
        <w:t xml:space="preserve"> </w:t>
      </w:r>
      <w:r w:rsidR="00395141" w:rsidRPr="00D21A82">
        <w:rPr>
          <w:rFonts w:ascii="Times New Roman" w:eastAsia="Times New Roman" w:hAnsi="Times New Roman" w:cs="Times New Roman"/>
          <w:sz w:val="24"/>
          <w:szCs w:val="24"/>
        </w:rPr>
        <w:t>тыс. руб</w:t>
      </w:r>
      <w:r w:rsidR="00965FBB" w:rsidRPr="00D21A82">
        <w:rPr>
          <w:rFonts w:ascii="Times New Roman" w:eastAsia="Times New Roman" w:hAnsi="Times New Roman" w:cs="Times New Roman"/>
          <w:sz w:val="24"/>
          <w:szCs w:val="24"/>
        </w:rPr>
        <w:t>лей</w:t>
      </w:r>
      <w:r w:rsidR="00FD7607" w:rsidRPr="00D21A82">
        <w:rPr>
          <w:rFonts w:ascii="Times New Roman" w:eastAsia="Times New Roman" w:hAnsi="Times New Roman" w:cs="Times New Roman"/>
          <w:sz w:val="24"/>
          <w:szCs w:val="24"/>
        </w:rPr>
        <w:t xml:space="preserve">, что </w:t>
      </w:r>
      <w:r w:rsidR="00D0133E" w:rsidRPr="00D21A82">
        <w:rPr>
          <w:rFonts w:ascii="Times New Roman" w:eastAsia="Times New Roman" w:hAnsi="Times New Roman" w:cs="Times New Roman"/>
          <w:sz w:val="24"/>
          <w:szCs w:val="24"/>
        </w:rPr>
        <w:t xml:space="preserve">ниже </w:t>
      </w:r>
      <w:r w:rsidR="00FD7607" w:rsidRPr="00D21A82">
        <w:rPr>
          <w:rFonts w:ascii="Times New Roman" w:eastAsia="Times New Roman" w:hAnsi="Times New Roman" w:cs="Times New Roman"/>
          <w:sz w:val="24"/>
          <w:szCs w:val="24"/>
        </w:rPr>
        <w:t>ожидаемого исполнения 201</w:t>
      </w:r>
      <w:r w:rsidR="00D0133E" w:rsidRPr="00D21A82">
        <w:rPr>
          <w:rFonts w:ascii="Times New Roman" w:eastAsia="Times New Roman" w:hAnsi="Times New Roman" w:cs="Times New Roman"/>
          <w:sz w:val="24"/>
          <w:szCs w:val="24"/>
        </w:rPr>
        <w:t>9</w:t>
      </w:r>
      <w:r w:rsidR="00FD7607" w:rsidRPr="00D21A82">
        <w:rPr>
          <w:rFonts w:ascii="Times New Roman" w:eastAsia="Times New Roman" w:hAnsi="Times New Roman" w:cs="Times New Roman"/>
          <w:sz w:val="24"/>
          <w:szCs w:val="24"/>
        </w:rPr>
        <w:t xml:space="preserve"> года на </w:t>
      </w:r>
      <w:r w:rsidR="00437BB7" w:rsidRPr="00D21A82">
        <w:rPr>
          <w:rFonts w:ascii="Times New Roman" w:eastAsia="Times New Roman" w:hAnsi="Times New Roman" w:cs="Times New Roman"/>
          <w:sz w:val="24"/>
          <w:szCs w:val="24"/>
        </w:rPr>
        <w:t>4 182,6</w:t>
      </w:r>
      <w:r w:rsidR="00FD7607" w:rsidRPr="00D21A82">
        <w:rPr>
          <w:rFonts w:ascii="Times New Roman" w:eastAsia="Times New Roman" w:hAnsi="Times New Roman" w:cs="Times New Roman"/>
          <w:sz w:val="24"/>
          <w:szCs w:val="24"/>
        </w:rPr>
        <w:t xml:space="preserve"> тыс. руб</w:t>
      </w:r>
      <w:r w:rsidR="00B34956" w:rsidRPr="00D21A82">
        <w:rPr>
          <w:rFonts w:ascii="Times New Roman" w:eastAsia="Times New Roman" w:hAnsi="Times New Roman" w:cs="Times New Roman"/>
          <w:sz w:val="24"/>
          <w:szCs w:val="24"/>
        </w:rPr>
        <w:t>лей</w:t>
      </w:r>
      <w:r w:rsidR="00FD7607" w:rsidRPr="00D21A82">
        <w:rPr>
          <w:rFonts w:ascii="Times New Roman" w:eastAsia="Times New Roman" w:hAnsi="Times New Roman" w:cs="Times New Roman"/>
          <w:sz w:val="24"/>
          <w:szCs w:val="24"/>
        </w:rPr>
        <w:t xml:space="preserve">. </w:t>
      </w:r>
      <w:r w:rsidRPr="00D21A82">
        <w:rPr>
          <w:rFonts w:ascii="Times New Roman" w:eastAsia="Times New Roman" w:hAnsi="Times New Roman" w:cs="Times New Roman"/>
          <w:sz w:val="24"/>
          <w:szCs w:val="24"/>
        </w:rPr>
        <w:t>Данные по налогам на совокупный доход приведены в таблице:</w:t>
      </w:r>
    </w:p>
    <w:tbl>
      <w:tblPr>
        <w:tblW w:w="9513" w:type="dxa"/>
        <w:tblInd w:w="93" w:type="dxa"/>
        <w:tblLayout w:type="fixed"/>
        <w:tblLook w:val="04A0" w:firstRow="1" w:lastRow="0" w:firstColumn="1" w:lastColumn="0" w:noHBand="0" w:noVBand="1"/>
      </w:tblPr>
      <w:tblGrid>
        <w:gridCol w:w="2351"/>
        <w:gridCol w:w="1917"/>
        <w:gridCol w:w="1134"/>
        <w:gridCol w:w="1417"/>
        <w:gridCol w:w="851"/>
        <w:gridCol w:w="1276"/>
        <w:gridCol w:w="567"/>
      </w:tblGrid>
      <w:tr w:rsidR="00395141" w:rsidRPr="00D21A82" w:rsidTr="00437BB7">
        <w:trPr>
          <w:trHeight w:val="373"/>
        </w:trPr>
        <w:tc>
          <w:tcPr>
            <w:tcW w:w="23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141" w:rsidRPr="00D21A82" w:rsidRDefault="00395141" w:rsidP="00A209E5">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Наименование доходов</w:t>
            </w:r>
          </w:p>
        </w:tc>
        <w:tc>
          <w:tcPr>
            <w:tcW w:w="3051" w:type="dxa"/>
            <w:gridSpan w:val="2"/>
            <w:tcBorders>
              <w:top w:val="single" w:sz="4" w:space="0" w:color="auto"/>
              <w:left w:val="nil"/>
              <w:bottom w:val="single" w:sz="4" w:space="0" w:color="auto"/>
              <w:right w:val="single" w:sz="4" w:space="0" w:color="auto"/>
            </w:tcBorders>
            <w:shd w:val="clear" w:color="auto" w:fill="auto"/>
            <w:vAlign w:val="center"/>
            <w:hideMark/>
          </w:tcPr>
          <w:p w:rsidR="00395141" w:rsidRPr="00D21A82" w:rsidRDefault="00395141" w:rsidP="001B382D">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Ожидаемое исполнение</w:t>
            </w:r>
            <w:r w:rsidR="00611880" w:rsidRPr="00D21A82">
              <w:rPr>
                <w:rFonts w:ascii="Times New Roman" w:eastAsia="Times New Roman" w:hAnsi="Times New Roman" w:cs="Times New Roman"/>
                <w:b/>
                <w:color w:val="000000"/>
                <w:sz w:val="18"/>
                <w:szCs w:val="18"/>
              </w:rPr>
              <w:t xml:space="preserve">                     </w:t>
            </w:r>
            <w:r w:rsidRPr="00D21A82">
              <w:rPr>
                <w:rFonts w:ascii="Times New Roman" w:eastAsia="Times New Roman" w:hAnsi="Times New Roman" w:cs="Times New Roman"/>
                <w:b/>
                <w:color w:val="000000"/>
                <w:sz w:val="18"/>
                <w:szCs w:val="18"/>
              </w:rPr>
              <w:t xml:space="preserve"> за 201</w:t>
            </w:r>
            <w:r w:rsidR="001B382D" w:rsidRPr="00D21A82">
              <w:rPr>
                <w:rFonts w:ascii="Times New Roman" w:eastAsia="Times New Roman" w:hAnsi="Times New Roman" w:cs="Times New Roman"/>
                <w:b/>
                <w:color w:val="000000"/>
                <w:sz w:val="18"/>
                <w:szCs w:val="18"/>
              </w:rPr>
              <w:t>9</w:t>
            </w:r>
            <w:r w:rsidRPr="00D21A82">
              <w:rPr>
                <w:rFonts w:ascii="Times New Roman" w:eastAsia="Times New Roman" w:hAnsi="Times New Roman" w:cs="Times New Roman"/>
                <w:b/>
                <w:color w:val="000000"/>
                <w:sz w:val="18"/>
                <w:szCs w:val="18"/>
              </w:rPr>
              <w:t xml:space="preserve"> год</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172826" w:rsidRPr="00D21A82" w:rsidRDefault="00395141" w:rsidP="00395141">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 xml:space="preserve">Прогноз </w:t>
            </w:r>
          </w:p>
          <w:p w:rsidR="00395141" w:rsidRPr="00D21A82" w:rsidRDefault="00395141" w:rsidP="001B382D">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на 20</w:t>
            </w:r>
            <w:r w:rsidR="001B382D" w:rsidRPr="00D21A82">
              <w:rPr>
                <w:rFonts w:ascii="Times New Roman" w:eastAsia="Times New Roman" w:hAnsi="Times New Roman" w:cs="Times New Roman"/>
                <w:b/>
                <w:color w:val="000000"/>
                <w:sz w:val="18"/>
                <w:szCs w:val="18"/>
              </w:rPr>
              <w:t>20</w:t>
            </w:r>
            <w:r w:rsidRPr="00D21A82">
              <w:rPr>
                <w:rFonts w:ascii="Times New Roman" w:eastAsia="Times New Roman" w:hAnsi="Times New Roman" w:cs="Times New Roman"/>
                <w:b/>
                <w:color w:val="000000"/>
                <w:sz w:val="18"/>
                <w:szCs w:val="18"/>
              </w:rPr>
              <w:t xml:space="preserve"> год</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395141" w:rsidRPr="00D21A82" w:rsidRDefault="00395141" w:rsidP="00395141">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 xml:space="preserve">Отклонение </w:t>
            </w:r>
          </w:p>
        </w:tc>
      </w:tr>
      <w:tr w:rsidR="00395141" w:rsidRPr="00D21A82" w:rsidTr="005A089A">
        <w:trPr>
          <w:trHeight w:val="252"/>
        </w:trPr>
        <w:tc>
          <w:tcPr>
            <w:tcW w:w="2351" w:type="dxa"/>
            <w:vMerge/>
            <w:tcBorders>
              <w:top w:val="single" w:sz="4" w:space="0" w:color="auto"/>
              <w:left w:val="single" w:sz="4" w:space="0" w:color="auto"/>
              <w:bottom w:val="single" w:sz="4" w:space="0" w:color="auto"/>
              <w:right w:val="single" w:sz="4" w:space="0" w:color="auto"/>
            </w:tcBorders>
            <w:vAlign w:val="center"/>
            <w:hideMark/>
          </w:tcPr>
          <w:p w:rsidR="00395141" w:rsidRPr="00D21A82" w:rsidRDefault="00395141" w:rsidP="00395141">
            <w:pPr>
              <w:spacing w:after="0" w:line="240" w:lineRule="auto"/>
              <w:rPr>
                <w:rFonts w:ascii="Times New Roman" w:eastAsia="Times New Roman" w:hAnsi="Times New Roman" w:cs="Times New Roman"/>
                <w:b/>
                <w:bCs/>
                <w:color w:val="000000"/>
                <w:sz w:val="18"/>
                <w:szCs w:val="18"/>
              </w:rPr>
            </w:pPr>
          </w:p>
        </w:tc>
        <w:tc>
          <w:tcPr>
            <w:tcW w:w="1917" w:type="dxa"/>
            <w:tcBorders>
              <w:top w:val="nil"/>
              <w:left w:val="nil"/>
              <w:bottom w:val="single" w:sz="4" w:space="0" w:color="auto"/>
              <w:right w:val="single" w:sz="4" w:space="0" w:color="auto"/>
            </w:tcBorders>
            <w:shd w:val="clear" w:color="auto" w:fill="auto"/>
            <w:vAlign w:val="center"/>
            <w:hideMark/>
          </w:tcPr>
          <w:p w:rsidR="00395141" w:rsidRPr="00D21A82" w:rsidRDefault="00395141" w:rsidP="005A089A">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тыс. рублей</w:t>
            </w:r>
          </w:p>
        </w:tc>
        <w:tc>
          <w:tcPr>
            <w:tcW w:w="1134" w:type="dxa"/>
            <w:tcBorders>
              <w:top w:val="nil"/>
              <w:left w:val="nil"/>
              <w:bottom w:val="single" w:sz="4" w:space="0" w:color="auto"/>
              <w:right w:val="single" w:sz="4" w:space="0" w:color="auto"/>
            </w:tcBorders>
            <w:shd w:val="clear" w:color="auto" w:fill="auto"/>
            <w:vAlign w:val="center"/>
            <w:hideMark/>
          </w:tcPr>
          <w:p w:rsidR="00395141" w:rsidRPr="00D21A82" w:rsidRDefault="00D86EC4" w:rsidP="005A089A">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 xml:space="preserve">Уд. вес, </w:t>
            </w:r>
            <w:r w:rsidR="00395141" w:rsidRPr="00D21A82">
              <w:rPr>
                <w:rFonts w:ascii="Times New Roman" w:eastAsia="Times New Roman" w:hAnsi="Times New Roman" w:cs="Times New Roman"/>
                <w:b/>
                <w:color w:val="000000"/>
                <w:sz w:val="18"/>
                <w:szCs w:val="18"/>
              </w:rPr>
              <w:t>%</w:t>
            </w:r>
          </w:p>
        </w:tc>
        <w:tc>
          <w:tcPr>
            <w:tcW w:w="1417" w:type="dxa"/>
            <w:tcBorders>
              <w:top w:val="nil"/>
              <w:left w:val="nil"/>
              <w:bottom w:val="single" w:sz="4" w:space="0" w:color="auto"/>
              <w:right w:val="single" w:sz="4" w:space="0" w:color="auto"/>
            </w:tcBorders>
            <w:shd w:val="clear" w:color="auto" w:fill="auto"/>
            <w:vAlign w:val="center"/>
            <w:hideMark/>
          </w:tcPr>
          <w:p w:rsidR="00395141" w:rsidRPr="00D21A82" w:rsidRDefault="00395141" w:rsidP="005A089A">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тыс. рублей</w:t>
            </w:r>
          </w:p>
        </w:tc>
        <w:tc>
          <w:tcPr>
            <w:tcW w:w="851" w:type="dxa"/>
            <w:tcBorders>
              <w:top w:val="nil"/>
              <w:left w:val="nil"/>
              <w:bottom w:val="single" w:sz="4" w:space="0" w:color="auto"/>
              <w:right w:val="single" w:sz="4" w:space="0" w:color="auto"/>
            </w:tcBorders>
            <w:shd w:val="clear" w:color="auto" w:fill="auto"/>
            <w:vAlign w:val="center"/>
            <w:hideMark/>
          </w:tcPr>
          <w:p w:rsidR="00395141" w:rsidRPr="00D21A82" w:rsidRDefault="00D86EC4" w:rsidP="005A089A">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 xml:space="preserve">Уд. вес, </w:t>
            </w:r>
            <w:r w:rsidR="00395141" w:rsidRPr="00D21A82">
              <w:rPr>
                <w:rFonts w:ascii="Times New Roman" w:eastAsia="Times New Roman" w:hAnsi="Times New Roman" w:cs="Times New Roman"/>
                <w:b/>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395141" w:rsidRPr="00D21A82" w:rsidRDefault="00395141" w:rsidP="005A089A">
            <w:pPr>
              <w:spacing w:after="0" w:line="240" w:lineRule="auto"/>
              <w:ind w:left="-101"/>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тыс. рублей</w:t>
            </w:r>
          </w:p>
        </w:tc>
        <w:tc>
          <w:tcPr>
            <w:tcW w:w="567" w:type="dxa"/>
            <w:tcBorders>
              <w:top w:val="nil"/>
              <w:left w:val="nil"/>
              <w:bottom w:val="single" w:sz="4" w:space="0" w:color="auto"/>
              <w:right w:val="single" w:sz="4" w:space="0" w:color="auto"/>
            </w:tcBorders>
            <w:shd w:val="clear" w:color="auto" w:fill="auto"/>
            <w:vAlign w:val="center"/>
            <w:hideMark/>
          </w:tcPr>
          <w:p w:rsidR="00395141" w:rsidRPr="00D21A82" w:rsidRDefault="00395141" w:rsidP="005A089A">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w:t>
            </w:r>
          </w:p>
        </w:tc>
      </w:tr>
      <w:tr w:rsidR="00395141" w:rsidRPr="00D21A82" w:rsidTr="00437BB7">
        <w:trPr>
          <w:trHeight w:val="204"/>
        </w:trPr>
        <w:tc>
          <w:tcPr>
            <w:tcW w:w="2351" w:type="dxa"/>
            <w:tcBorders>
              <w:top w:val="nil"/>
              <w:left w:val="single" w:sz="4" w:space="0" w:color="auto"/>
              <w:bottom w:val="single" w:sz="4" w:space="0" w:color="auto"/>
              <w:right w:val="single" w:sz="4" w:space="0" w:color="auto"/>
            </w:tcBorders>
            <w:shd w:val="clear" w:color="auto" w:fill="auto"/>
            <w:noWrap/>
            <w:vAlign w:val="center"/>
            <w:hideMark/>
          </w:tcPr>
          <w:p w:rsidR="00395141" w:rsidRPr="00D21A82" w:rsidRDefault="00395141" w:rsidP="00A209E5">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w:t>
            </w:r>
          </w:p>
        </w:tc>
        <w:tc>
          <w:tcPr>
            <w:tcW w:w="1917" w:type="dxa"/>
            <w:tcBorders>
              <w:top w:val="nil"/>
              <w:left w:val="nil"/>
              <w:bottom w:val="single" w:sz="4" w:space="0" w:color="auto"/>
              <w:right w:val="single" w:sz="4" w:space="0" w:color="auto"/>
            </w:tcBorders>
            <w:shd w:val="clear" w:color="auto" w:fill="auto"/>
            <w:vAlign w:val="center"/>
            <w:hideMark/>
          </w:tcPr>
          <w:p w:rsidR="00395141" w:rsidRPr="00D21A82" w:rsidRDefault="00395141" w:rsidP="00A209E5">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2</w:t>
            </w:r>
          </w:p>
        </w:tc>
        <w:tc>
          <w:tcPr>
            <w:tcW w:w="1134" w:type="dxa"/>
            <w:tcBorders>
              <w:top w:val="nil"/>
              <w:left w:val="nil"/>
              <w:bottom w:val="single" w:sz="4" w:space="0" w:color="auto"/>
              <w:right w:val="single" w:sz="4" w:space="0" w:color="auto"/>
            </w:tcBorders>
            <w:shd w:val="clear" w:color="auto" w:fill="auto"/>
            <w:vAlign w:val="center"/>
            <w:hideMark/>
          </w:tcPr>
          <w:p w:rsidR="00395141" w:rsidRPr="00D21A82" w:rsidRDefault="00395141" w:rsidP="00A209E5">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3</w:t>
            </w:r>
          </w:p>
        </w:tc>
        <w:tc>
          <w:tcPr>
            <w:tcW w:w="1417" w:type="dxa"/>
            <w:tcBorders>
              <w:top w:val="nil"/>
              <w:left w:val="nil"/>
              <w:bottom w:val="single" w:sz="4" w:space="0" w:color="auto"/>
              <w:right w:val="single" w:sz="4" w:space="0" w:color="auto"/>
            </w:tcBorders>
            <w:shd w:val="clear" w:color="auto" w:fill="auto"/>
            <w:noWrap/>
            <w:vAlign w:val="center"/>
            <w:hideMark/>
          </w:tcPr>
          <w:p w:rsidR="00395141" w:rsidRPr="00D21A82" w:rsidRDefault="00395141" w:rsidP="00A209E5">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4</w:t>
            </w:r>
          </w:p>
        </w:tc>
        <w:tc>
          <w:tcPr>
            <w:tcW w:w="851" w:type="dxa"/>
            <w:tcBorders>
              <w:top w:val="nil"/>
              <w:left w:val="nil"/>
              <w:bottom w:val="single" w:sz="4" w:space="0" w:color="auto"/>
              <w:right w:val="single" w:sz="4" w:space="0" w:color="auto"/>
            </w:tcBorders>
            <w:shd w:val="clear" w:color="auto" w:fill="auto"/>
            <w:noWrap/>
            <w:vAlign w:val="center"/>
            <w:hideMark/>
          </w:tcPr>
          <w:p w:rsidR="00395141" w:rsidRPr="00D21A82" w:rsidRDefault="00395141" w:rsidP="00A209E5">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5</w:t>
            </w:r>
          </w:p>
        </w:tc>
        <w:tc>
          <w:tcPr>
            <w:tcW w:w="1276" w:type="dxa"/>
            <w:tcBorders>
              <w:top w:val="nil"/>
              <w:left w:val="nil"/>
              <w:bottom w:val="single" w:sz="4" w:space="0" w:color="auto"/>
              <w:right w:val="single" w:sz="4" w:space="0" w:color="auto"/>
            </w:tcBorders>
            <w:shd w:val="clear" w:color="auto" w:fill="auto"/>
            <w:noWrap/>
            <w:vAlign w:val="center"/>
            <w:hideMark/>
          </w:tcPr>
          <w:p w:rsidR="00395141" w:rsidRPr="00D21A82" w:rsidRDefault="00395141" w:rsidP="00A209E5">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6</w:t>
            </w:r>
          </w:p>
        </w:tc>
        <w:tc>
          <w:tcPr>
            <w:tcW w:w="567" w:type="dxa"/>
            <w:tcBorders>
              <w:top w:val="nil"/>
              <w:left w:val="nil"/>
              <w:bottom w:val="single" w:sz="4" w:space="0" w:color="auto"/>
              <w:right w:val="single" w:sz="4" w:space="0" w:color="auto"/>
            </w:tcBorders>
            <w:shd w:val="clear" w:color="auto" w:fill="auto"/>
            <w:noWrap/>
            <w:vAlign w:val="center"/>
            <w:hideMark/>
          </w:tcPr>
          <w:p w:rsidR="00395141" w:rsidRPr="00D21A82" w:rsidRDefault="00395141" w:rsidP="00A209E5">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7</w:t>
            </w:r>
          </w:p>
        </w:tc>
      </w:tr>
      <w:tr w:rsidR="00ED42DD" w:rsidRPr="00D21A82" w:rsidTr="00E66C30">
        <w:trPr>
          <w:trHeight w:val="480"/>
        </w:trPr>
        <w:tc>
          <w:tcPr>
            <w:tcW w:w="2351" w:type="dxa"/>
            <w:tcBorders>
              <w:top w:val="nil"/>
              <w:left w:val="single" w:sz="4" w:space="0" w:color="auto"/>
              <w:bottom w:val="single" w:sz="4" w:space="0" w:color="auto"/>
              <w:right w:val="single" w:sz="4" w:space="0" w:color="auto"/>
            </w:tcBorders>
            <w:shd w:val="clear" w:color="auto" w:fill="auto"/>
            <w:vAlign w:val="center"/>
            <w:hideMark/>
          </w:tcPr>
          <w:p w:rsidR="00ED42DD" w:rsidRPr="00D21A82" w:rsidRDefault="00ED42DD" w:rsidP="00395141">
            <w:pPr>
              <w:spacing w:after="0" w:line="240" w:lineRule="auto"/>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Налог, взимаемый в связи с применением упрощенной системы налогообложения</w:t>
            </w:r>
          </w:p>
        </w:tc>
        <w:tc>
          <w:tcPr>
            <w:tcW w:w="1917" w:type="dxa"/>
            <w:tcBorders>
              <w:top w:val="nil"/>
              <w:left w:val="nil"/>
              <w:bottom w:val="single" w:sz="4" w:space="0" w:color="auto"/>
              <w:right w:val="single" w:sz="4" w:space="0" w:color="auto"/>
            </w:tcBorders>
            <w:shd w:val="clear" w:color="auto" w:fill="auto"/>
            <w:noWrap/>
          </w:tcPr>
          <w:p w:rsidR="00ED42DD" w:rsidRPr="00D21A82" w:rsidRDefault="00ED42DD" w:rsidP="00E66C30">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221 912,60</w:t>
            </w:r>
          </w:p>
        </w:tc>
        <w:tc>
          <w:tcPr>
            <w:tcW w:w="1134" w:type="dxa"/>
            <w:tcBorders>
              <w:top w:val="nil"/>
              <w:left w:val="nil"/>
              <w:bottom w:val="single" w:sz="4" w:space="0" w:color="auto"/>
              <w:right w:val="single" w:sz="4" w:space="0" w:color="auto"/>
            </w:tcBorders>
            <w:shd w:val="clear" w:color="auto" w:fill="auto"/>
            <w:noWrap/>
          </w:tcPr>
          <w:p w:rsidR="00ED42DD" w:rsidRPr="00D21A82" w:rsidRDefault="00ED42DD" w:rsidP="00E66C30">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75</w:t>
            </w:r>
          </w:p>
        </w:tc>
        <w:tc>
          <w:tcPr>
            <w:tcW w:w="1417" w:type="dxa"/>
            <w:tcBorders>
              <w:top w:val="nil"/>
              <w:left w:val="nil"/>
              <w:bottom w:val="single" w:sz="4" w:space="0" w:color="auto"/>
              <w:right w:val="single" w:sz="4" w:space="0" w:color="auto"/>
            </w:tcBorders>
            <w:shd w:val="clear" w:color="auto" w:fill="auto"/>
            <w:noWrap/>
          </w:tcPr>
          <w:p w:rsidR="00ED42DD" w:rsidRPr="00D21A82" w:rsidRDefault="00ED42DD" w:rsidP="00E66C30">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222 597,90</w:t>
            </w:r>
          </w:p>
        </w:tc>
        <w:tc>
          <w:tcPr>
            <w:tcW w:w="851" w:type="dxa"/>
            <w:tcBorders>
              <w:top w:val="nil"/>
              <w:left w:val="nil"/>
              <w:bottom w:val="single" w:sz="4" w:space="0" w:color="auto"/>
              <w:right w:val="single" w:sz="4" w:space="0" w:color="auto"/>
            </w:tcBorders>
            <w:shd w:val="clear" w:color="auto" w:fill="auto"/>
            <w:noWrap/>
          </w:tcPr>
          <w:p w:rsidR="00ED42DD" w:rsidRPr="00D21A82" w:rsidRDefault="00ED42DD" w:rsidP="00E66C30">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76</w:t>
            </w:r>
          </w:p>
        </w:tc>
        <w:tc>
          <w:tcPr>
            <w:tcW w:w="1276" w:type="dxa"/>
            <w:tcBorders>
              <w:top w:val="nil"/>
              <w:left w:val="nil"/>
              <w:bottom w:val="single" w:sz="4" w:space="0" w:color="auto"/>
              <w:right w:val="single" w:sz="4" w:space="0" w:color="auto"/>
            </w:tcBorders>
            <w:shd w:val="clear" w:color="auto" w:fill="auto"/>
            <w:noWrap/>
          </w:tcPr>
          <w:p w:rsidR="00ED42DD" w:rsidRPr="00D21A82" w:rsidRDefault="00ED42DD" w:rsidP="00E66C30">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685,30</w:t>
            </w:r>
          </w:p>
        </w:tc>
        <w:tc>
          <w:tcPr>
            <w:tcW w:w="567" w:type="dxa"/>
            <w:tcBorders>
              <w:top w:val="nil"/>
              <w:left w:val="nil"/>
              <w:bottom w:val="single" w:sz="4" w:space="0" w:color="auto"/>
              <w:right w:val="single" w:sz="4" w:space="0" w:color="auto"/>
            </w:tcBorders>
            <w:shd w:val="clear" w:color="auto" w:fill="auto"/>
            <w:noWrap/>
          </w:tcPr>
          <w:p w:rsidR="00ED42DD" w:rsidRPr="00D21A82" w:rsidRDefault="00ED42DD" w:rsidP="00E66C30">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1,3</w:t>
            </w:r>
          </w:p>
        </w:tc>
      </w:tr>
      <w:tr w:rsidR="00ED42DD" w:rsidRPr="00D21A82" w:rsidTr="00E66C30">
        <w:trPr>
          <w:trHeight w:val="480"/>
        </w:trPr>
        <w:tc>
          <w:tcPr>
            <w:tcW w:w="2351" w:type="dxa"/>
            <w:tcBorders>
              <w:top w:val="nil"/>
              <w:left w:val="single" w:sz="4" w:space="0" w:color="auto"/>
              <w:bottom w:val="single" w:sz="4" w:space="0" w:color="auto"/>
              <w:right w:val="single" w:sz="4" w:space="0" w:color="auto"/>
            </w:tcBorders>
            <w:shd w:val="clear" w:color="auto" w:fill="auto"/>
            <w:vAlign w:val="center"/>
            <w:hideMark/>
          </w:tcPr>
          <w:p w:rsidR="00ED42DD" w:rsidRPr="00D21A82" w:rsidRDefault="00ED42DD" w:rsidP="00395141">
            <w:pPr>
              <w:spacing w:after="0" w:line="240" w:lineRule="auto"/>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Единый налог на вмененный доход для отдельных видов деятельности</w:t>
            </w:r>
          </w:p>
        </w:tc>
        <w:tc>
          <w:tcPr>
            <w:tcW w:w="1917" w:type="dxa"/>
            <w:tcBorders>
              <w:top w:val="nil"/>
              <w:left w:val="nil"/>
              <w:bottom w:val="single" w:sz="4" w:space="0" w:color="auto"/>
              <w:right w:val="single" w:sz="4" w:space="0" w:color="auto"/>
            </w:tcBorders>
            <w:shd w:val="clear" w:color="auto" w:fill="auto"/>
            <w:noWrap/>
          </w:tcPr>
          <w:p w:rsidR="00ED42DD" w:rsidRPr="00D21A82" w:rsidRDefault="00ED42DD" w:rsidP="00E66C30">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73 368,00</w:t>
            </w:r>
          </w:p>
        </w:tc>
        <w:tc>
          <w:tcPr>
            <w:tcW w:w="1134" w:type="dxa"/>
            <w:tcBorders>
              <w:top w:val="nil"/>
              <w:left w:val="nil"/>
              <w:bottom w:val="single" w:sz="4" w:space="0" w:color="auto"/>
              <w:right w:val="single" w:sz="4" w:space="0" w:color="auto"/>
            </w:tcBorders>
            <w:shd w:val="clear" w:color="auto" w:fill="auto"/>
            <w:noWrap/>
          </w:tcPr>
          <w:p w:rsidR="00ED42DD" w:rsidRPr="00D21A82" w:rsidRDefault="00ED42DD" w:rsidP="00E66C30">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25</w:t>
            </w:r>
          </w:p>
        </w:tc>
        <w:tc>
          <w:tcPr>
            <w:tcW w:w="1417" w:type="dxa"/>
            <w:tcBorders>
              <w:top w:val="nil"/>
              <w:left w:val="nil"/>
              <w:bottom w:val="single" w:sz="4" w:space="0" w:color="auto"/>
              <w:right w:val="single" w:sz="4" w:space="0" w:color="auto"/>
            </w:tcBorders>
            <w:shd w:val="clear" w:color="auto" w:fill="auto"/>
            <w:noWrap/>
          </w:tcPr>
          <w:p w:rsidR="00ED42DD" w:rsidRPr="00D21A82" w:rsidRDefault="00ED42DD" w:rsidP="00E66C30">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68 194,00</w:t>
            </w:r>
          </w:p>
        </w:tc>
        <w:tc>
          <w:tcPr>
            <w:tcW w:w="851" w:type="dxa"/>
            <w:tcBorders>
              <w:top w:val="nil"/>
              <w:left w:val="nil"/>
              <w:bottom w:val="single" w:sz="4" w:space="0" w:color="auto"/>
              <w:right w:val="single" w:sz="4" w:space="0" w:color="auto"/>
            </w:tcBorders>
            <w:shd w:val="clear" w:color="auto" w:fill="auto"/>
            <w:noWrap/>
          </w:tcPr>
          <w:p w:rsidR="00ED42DD" w:rsidRPr="00D21A82" w:rsidRDefault="00ED42DD" w:rsidP="00E66C30">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23</w:t>
            </w:r>
          </w:p>
        </w:tc>
        <w:tc>
          <w:tcPr>
            <w:tcW w:w="1276" w:type="dxa"/>
            <w:tcBorders>
              <w:top w:val="nil"/>
              <w:left w:val="nil"/>
              <w:bottom w:val="single" w:sz="4" w:space="0" w:color="auto"/>
              <w:right w:val="single" w:sz="4" w:space="0" w:color="auto"/>
            </w:tcBorders>
            <w:shd w:val="clear" w:color="auto" w:fill="auto"/>
            <w:noWrap/>
          </w:tcPr>
          <w:p w:rsidR="00ED42DD" w:rsidRPr="00D21A82" w:rsidRDefault="00ED42DD" w:rsidP="00E66C30">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-5 174,00</w:t>
            </w:r>
          </w:p>
        </w:tc>
        <w:tc>
          <w:tcPr>
            <w:tcW w:w="567" w:type="dxa"/>
            <w:tcBorders>
              <w:top w:val="nil"/>
              <w:left w:val="nil"/>
              <w:bottom w:val="single" w:sz="4" w:space="0" w:color="auto"/>
              <w:right w:val="single" w:sz="4" w:space="0" w:color="auto"/>
            </w:tcBorders>
            <w:shd w:val="clear" w:color="auto" w:fill="auto"/>
            <w:noWrap/>
          </w:tcPr>
          <w:p w:rsidR="00ED42DD" w:rsidRPr="00D21A82" w:rsidRDefault="00ED42DD" w:rsidP="00E66C30">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-1,4</w:t>
            </w:r>
          </w:p>
        </w:tc>
      </w:tr>
      <w:tr w:rsidR="00ED42DD" w:rsidRPr="00D21A82" w:rsidTr="00E66C30">
        <w:trPr>
          <w:trHeight w:val="288"/>
        </w:trPr>
        <w:tc>
          <w:tcPr>
            <w:tcW w:w="2351" w:type="dxa"/>
            <w:tcBorders>
              <w:top w:val="nil"/>
              <w:left w:val="single" w:sz="4" w:space="0" w:color="auto"/>
              <w:bottom w:val="single" w:sz="4" w:space="0" w:color="auto"/>
              <w:right w:val="single" w:sz="4" w:space="0" w:color="auto"/>
            </w:tcBorders>
            <w:shd w:val="clear" w:color="auto" w:fill="auto"/>
            <w:vAlign w:val="center"/>
            <w:hideMark/>
          </w:tcPr>
          <w:p w:rsidR="00ED42DD" w:rsidRPr="00D21A82" w:rsidRDefault="00ED42DD" w:rsidP="00395141">
            <w:pPr>
              <w:spacing w:after="0" w:line="240" w:lineRule="auto"/>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Единый сельскохозяйственный налог</w:t>
            </w:r>
          </w:p>
        </w:tc>
        <w:tc>
          <w:tcPr>
            <w:tcW w:w="1917" w:type="dxa"/>
            <w:tcBorders>
              <w:top w:val="nil"/>
              <w:left w:val="nil"/>
              <w:bottom w:val="single" w:sz="4" w:space="0" w:color="auto"/>
              <w:right w:val="single" w:sz="4" w:space="0" w:color="auto"/>
            </w:tcBorders>
            <w:shd w:val="clear" w:color="auto" w:fill="auto"/>
            <w:noWrap/>
          </w:tcPr>
          <w:p w:rsidR="00ED42DD" w:rsidRPr="00D21A82" w:rsidRDefault="00ED42DD" w:rsidP="00E66C30">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184,60</w:t>
            </w:r>
          </w:p>
        </w:tc>
        <w:tc>
          <w:tcPr>
            <w:tcW w:w="1134" w:type="dxa"/>
            <w:tcBorders>
              <w:top w:val="nil"/>
              <w:left w:val="nil"/>
              <w:bottom w:val="single" w:sz="4" w:space="0" w:color="auto"/>
              <w:right w:val="single" w:sz="4" w:space="0" w:color="auto"/>
            </w:tcBorders>
            <w:shd w:val="clear" w:color="auto" w:fill="auto"/>
            <w:noWrap/>
          </w:tcPr>
          <w:p w:rsidR="00ED42DD" w:rsidRPr="00D21A82" w:rsidRDefault="00ED42DD" w:rsidP="00E66C30">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0,06</w:t>
            </w:r>
          </w:p>
        </w:tc>
        <w:tc>
          <w:tcPr>
            <w:tcW w:w="1417" w:type="dxa"/>
            <w:tcBorders>
              <w:top w:val="nil"/>
              <w:left w:val="nil"/>
              <w:bottom w:val="single" w:sz="4" w:space="0" w:color="auto"/>
              <w:right w:val="single" w:sz="4" w:space="0" w:color="auto"/>
            </w:tcBorders>
            <w:shd w:val="clear" w:color="auto" w:fill="auto"/>
            <w:noWrap/>
          </w:tcPr>
          <w:p w:rsidR="00ED42DD" w:rsidRPr="00D21A82" w:rsidRDefault="00ED42DD" w:rsidP="00E66C30">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93,30</w:t>
            </w:r>
          </w:p>
        </w:tc>
        <w:tc>
          <w:tcPr>
            <w:tcW w:w="851" w:type="dxa"/>
            <w:tcBorders>
              <w:top w:val="nil"/>
              <w:left w:val="nil"/>
              <w:bottom w:val="single" w:sz="4" w:space="0" w:color="auto"/>
              <w:right w:val="single" w:sz="4" w:space="0" w:color="auto"/>
            </w:tcBorders>
            <w:shd w:val="clear" w:color="auto" w:fill="auto"/>
            <w:noWrap/>
          </w:tcPr>
          <w:p w:rsidR="00ED42DD" w:rsidRPr="00D21A82" w:rsidRDefault="00ED42DD" w:rsidP="00E66C30">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0</w:t>
            </w:r>
          </w:p>
        </w:tc>
        <w:tc>
          <w:tcPr>
            <w:tcW w:w="1276" w:type="dxa"/>
            <w:tcBorders>
              <w:top w:val="nil"/>
              <w:left w:val="nil"/>
              <w:bottom w:val="single" w:sz="4" w:space="0" w:color="auto"/>
              <w:right w:val="single" w:sz="4" w:space="0" w:color="auto"/>
            </w:tcBorders>
            <w:shd w:val="clear" w:color="auto" w:fill="auto"/>
            <w:noWrap/>
          </w:tcPr>
          <w:p w:rsidR="00ED42DD" w:rsidRPr="00D21A82" w:rsidRDefault="00ED42DD" w:rsidP="00E66C30">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-91,30</w:t>
            </w:r>
          </w:p>
        </w:tc>
        <w:tc>
          <w:tcPr>
            <w:tcW w:w="567" w:type="dxa"/>
            <w:tcBorders>
              <w:top w:val="nil"/>
              <w:left w:val="nil"/>
              <w:bottom w:val="single" w:sz="4" w:space="0" w:color="auto"/>
              <w:right w:val="single" w:sz="4" w:space="0" w:color="auto"/>
            </w:tcBorders>
            <w:shd w:val="clear" w:color="auto" w:fill="auto"/>
            <w:noWrap/>
          </w:tcPr>
          <w:p w:rsidR="00ED42DD" w:rsidRPr="00D21A82" w:rsidRDefault="00ED42DD" w:rsidP="00E66C30">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0,0</w:t>
            </w:r>
          </w:p>
        </w:tc>
      </w:tr>
      <w:tr w:rsidR="00ED42DD" w:rsidRPr="00D21A82" w:rsidTr="00E66C30">
        <w:trPr>
          <w:trHeight w:val="655"/>
        </w:trPr>
        <w:tc>
          <w:tcPr>
            <w:tcW w:w="2351" w:type="dxa"/>
            <w:tcBorders>
              <w:top w:val="nil"/>
              <w:left w:val="single" w:sz="4" w:space="0" w:color="auto"/>
              <w:bottom w:val="single" w:sz="4" w:space="0" w:color="auto"/>
              <w:right w:val="single" w:sz="4" w:space="0" w:color="auto"/>
            </w:tcBorders>
            <w:shd w:val="clear" w:color="auto" w:fill="auto"/>
            <w:vAlign w:val="center"/>
            <w:hideMark/>
          </w:tcPr>
          <w:p w:rsidR="00ED42DD" w:rsidRPr="00D21A82" w:rsidRDefault="00ED42DD" w:rsidP="00395141">
            <w:pPr>
              <w:spacing w:after="0" w:line="240" w:lineRule="auto"/>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Налог, взимаемый в связи с применением патентной системы налогообложения</w:t>
            </w:r>
          </w:p>
        </w:tc>
        <w:tc>
          <w:tcPr>
            <w:tcW w:w="1917" w:type="dxa"/>
            <w:tcBorders>
              <w:top w:val="nil"/>
              <w:left w:val="nil"/>
              <w:bottom w:val="single" w:sz="4" w:space="0" w:color="auto"/>
              <w:right w:val="single" w:sz="4" w:space="0" w:color="auto"/>
            </w:tcBorders>
            <w:shd w:val="clear" w:color="auto" w:fill="auto"/>
            <w:noWrap/>
          </w:tcPr>
          <w:p w:rsidR="00ED42DD" w:rsidRPr="00D21A82" w:rsidRDefault="00ED42DD" w:rsidP="00E66C30">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1 771,00</w:t>
            </w:r>
          </w:p>
        </w:tc>
        <w:tc>
          <w:tcPr>
            <w:tcW w:w="1134" w:type="dxa"/>
            <w:tcBorders>
              <w:top w:val="nil"/>
              <w:left w:val="nil"/>
              <w:bottom w:val="single" w:sz="4" w:space="0" w:color="auto"/>
              <w:right w:val="single" w:sz="4" w:space="0" w:color="auto"/>
            </w:tcBorders>
            <w:shd w:val="clear" w:color="auto" w:fill="auto"/>
            <w:noWrap/>
          </w:tcPr>
          <w:p w:rsidR="00ED42DD" w:rsidRPr="00D21A82" w:rsidRDefault="00ED42DD" w:rsidP="00E66C30">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1</w:t>
            </w:r>
          </w:p>
        </w:tc>
        <w:tc>
          <w:tcPr>
            <w:tcW w:w="1417" w:type="dxa"/>
            <w:tcBorders>
              <w:top w:val="nil"/>
              <w:left w:val="nil"/>
              <w:bottom w:val="single" w:sz="4" w:space="0" w:color="auto"/>
              <w:right w:val="single" w:sz="4" w:space="0" w:color="auto"/>
            </w:tcBorders>
            <w:shd w:val="clear" w:color="auto" w:fill="auto"/>
            <w:noWrap/>
          </w:tcPr>
          <w:p w:rsidR="00ED42DD" w:rsidRPr="00D21A82" w:rsidRDefault="00ED42DD" w:rsidP="00E66C30">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2 168,40</w:t>
            </w:r>
          </w:p>
        </w:tc>
        <w:tc>
          <w:tcPr>
            <w:tcW w:w="851" w:type="dxa"/>
            <w:tcBorders>
              <w:top w:val="nil"/>
              <w:left w:val="nil"/>
              <w:bottom w:val="single" w:sz="4" w:space="0" w:color="auto"/>
              <w:right w:val="single" w:sz="4" w:space="0" w:color="auto"/>
            </w:tcBorders>
            <w:shd w:val="clear" w:color="auto" w:fill="auto"/>
            <w:noWrap/>
          </w:tcPr>
          <w:p w:rsidR="00ED42DD" w:rsidRPr="00D21A82" w:rsidRDefault="00ED42DD" w:rsidP="00E66C30">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1</w:t>
            </w:r>
          </w:p>
        </w:tc>
        <w:tc>
          <w:tcPr>
            <w:tcW w:w="1276" w:type="dxa"/>
            <w:tcBorders>
              <w:top w:val="nil"/>
              <w:left w:val="nil"/>
              <w:bottom w:val="single" w:sz="4" w:space="0" w:color="auto"/>
              <w:right w:val="single" w:sz="4" w:space="0" w:color="auto"/>
            </w:tcBorders>
            <w:shd w:val="clear" w:color="auto" w:fill="auto"/>
            <w:noWrap/>
          </w:tcPr>
          <w:p w:rsidR="00ED42DD" w:rsidRPr="00D21A82" w:rsidRDefault="00ED42DD" w:rsidP="00E66C30">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397,40</w:t>
            </w:r>
          </w:p>
        </w:tc>
        <w:tc>
          <w:tcPr>
            <w:tcW w:w="567" w:type="dxa"/>
            <w:tcBorders>
              <w:top w:val="nil"/>
              <w:left w:val="nil"/>
              <w:bottom w:val="single" w:sz="4" w:space="0" w:color="auto"/>
              <w:right w:val="single" w:sz="4" w:space="0" w:color="auto"/>
            </w:tcBorders>
            <w:shd w:val="clear" w:color="auto" w:fill="auto"/>
            <w:noWrap/>
          </w:tcPr>
          <w:p w:rsidR="00ED42DD" w:rsidRPr="00D21A82" w:rsidRDefault="00ED42DD" w:rsidP="00E66C30">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0,1</w:t>
            </w:r>
          </w:p>
        </w:tc>
      </w:tr>
      <w:tr w:rsidR="00395141" w:rsidRPr="00D21A82" w:rsidTr="00E66C30">
        <w:trPr>
          <w:trHeight w:val="228"/>
        </w:trPr>
        <w:tc>
          <w:tcPr>
            <w:tcW w:w="2351" w:type="dxa"/>
            <w:tcBorders>
              <w:top w:val="nil"/>
              <w:left w:val="single" w:sz="4" w:space="0" w:color="auto"/>
              <w:bottom w:val="single" w:sz="4" w:space="0" w:color="auto"/>
              <w:right w:val="single" w:sz="4" w:space="0" w:color="auto"/>
            </w:tcBorders>
            <w:shd w:val="clear" w:color="auto" w:fill="auto"/>
            <w:hideMark/>
          </w:tcPr>
          <w:p w:rsidR="00395141" w:rsidRPr="00D21A82" w:rsidRDefault="00395141" w:rsidP="00C31004">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Всего по налогам на совокупный доход:</w:t>
            </w:r>
          </w:p>
        </w:tc>
        <w:tc>
          <w:tcPr>
            <w:tcW w:w="1917" w:type="dxa"/>
            <w:tcBorders>
              <w:top w:val="nil"/>
              <w:left w:val="nil"/>
              <w:bottom w:val="single" w:sz="4" w:space="0" w:color="auto"/>
              <w:right w:val="single" w:sz="4" w:space="0" w:color="auto"/>
            </w:tcBorders>
            <w:shd w:val="clear" w:color="auto" w:fill="auto"/>
            <w:noWrap/>
          </w:tcPr>
          <w:p w:rsidR="00395141" w:rsidRPr="00D21A82" w:rsidRDefault="00ED42DD" w:rsidP="00E66C30">
            <w:pPr>
              <w:jc w:val="center"/>
              <w:rPr>
                <w:rFonts w:ascii="Times New Roman" w:eastAsia="Times New Roman" w:hAnsi="Times New Roman" w:cs="Times New Roman"/>
                <w:b/>
                <w:bCs/>
                <w:color w:val="000000"/>
                <w:sz w:val="20"/>
                <w:szCs w:val="20"/>
              </w:rPr>
            </w:pPr>
            <w:r w:rsidRPr="00D21A82">
              <w:rPr>
                <w:rFonts w:ascii="Times New Roman" w:hAnsi="Times New Roman" w:cs="Times New Roman"/>
                <w:b/>
                <w:bCs/>
                <w:color w:val="000000"/>
                <w:sz w:val="20"/>
                <w:szCs w:val="20"/>
              </w:rPr>
              <w:t>297 236,20</w:t>
            </w:r>
          </w:p>
        </w:tc>
        <w:tc>
          <w:tcPr>
            <w:tcW w:w="1134" w:type="dxa"/>
            <w:tcBorders>
              <w:top w:val="nil"/>
              <w:left w:val="nil"/>
              <w:bottom w:val="single" w:sz="4" w:space="0" w:color="auto"/>
              <w:right w:val="single" w:sz="4" w:space="0" w:color="auto"/>
            </w:tcBorders>
            <w:shd w:val="clear" w:color="auto" w:fill="auto"/>
            <w:noWrap/>
            <w:hideMark/>
          </w:tcPr>
          <w:p w:rsidR="00395141" w:rsidRPr="00D21A82" w:rsidRDefault="00395141" w:rsidP="00E66C30">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100</w:t>
            </w:r>
          </w:p>
        </w:tc>
        <w:tc>
          <w:tcPr>
            <w:tcW w:w="1417" w:type="dxa"/>
            <w:tcBorders>
              <w:top w:val="nil"/>
              <w:left w:val="nil"/>
              <w:bottom w:val="single" w:sz="4" w:space="0" w:color="auto"/>
              <w:right w:val="single" w:sz="4" w:space="0" w:color="auto"/>
            </w:tcBorders>
            <w:shd w:val="clear" w:color="auto" w:fill="auto"/>
            <w:noWrap/>
            <w:hideMark/>
          </w:tcPr>
          <w:p w:rsidR="00395141" w:rsidRPr="00D21A82" w:rsidRDefault="00812209" w:rsidP="00E66C30">
            <w:pPr>
              <w:jc w:val="center"/>
              <w:rPr>
                <w:rFonts w:ascii="Times New Roman" w:eastAsia="Times New Roman" w:hAnsi="Times New Roman" w:cs="Times New Roman"/>
                <w:b/>
                <w:bCs/>
                <w:color w:val="000000"/>
                <w:sz w:val="20"/>
                <w:szCs w:val="20"/>
              </w:rPr>
            </w:pPr>
            <w:r w:rsidRPr="00D21A82">
              <w:rPr>
                <w:rFonts w:ascii="Times New Roman" w:hAnsi="Times New Roman" w:cs="Times New Roman"/>
                <w:b/>
                <w:bCs/>
                <w:color w:val="000000"/>
                <w:sz w:val="20"/>
                <w:szCs w:val="20"/>
              </w:rPr>
              <w:t>293 053,60</w:t>
            </w:r>
          </w:p>
        </w:tc>
        <w:tc>
          <w:tcPr>
            <w:tcW w:w="851" w:type="dxa"/>
            <w:tcBorders>
              <w:top w:val="nil"/>
              <w:left w:val="nil"/>
              <w:bottom w:val="single" w:sz="4" w:space="0" w:color="auto"/>
              <w:right w:val="single" w:sz="4" w:space="0" w:color="auto"/>
            </w:tcBorders>
            <w:shd w:val="clear" w:color="auto" w:fill="auto"/>
            <w:noWrap/>
            <w:hideMark/>
          </w:tcPr>
          <w:p w:rsidR="00395141" w:rsidRPr="00D21A82" w:rsidRDefault="00395141" w:rsidP="00E66C30">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100</w:t>
            </w:r>
          </w:p>
        </w:tc>
        <w:tc>
          <w:tcPr>
            <w:tcW w:w="1276" w:type="dxa"/>
            <w:tcBorders>
              <w:top w:val="nil"/>
              <w:left w:val="nil"/>
              <w:bottom w:val="single" w:sz="4" w:space="0" w:color="auto"/>
              <w:right w:val="single" w:sz="4" w:space="0" w:color="auto"/>
            </w:tcBorders>
            <w:shd w:val="clear" w:color="auto" w:fill="auto"/>
            <w:noWrap/>
          </w:tcPr>
          <w:p w:rsidR="00395141" w:rsidRPr="00D21A82" w:rsidRDefault="00ED42DD" w:rsidP="00E66C30">
            <w:pPr>
              <w:jc w:val="center"/>
              <w:rPr>
                <w:rFonts w:ascii="Times New Roman" w:hAnsi="Times New Roman" w:cs="Times New Roman"/>
                <w:b/>
                <w:bCs/>
                <w:color w:val="000000"/>
                <w:sz w:val="20"/>
                <w:szCs w:val="20"/>
              </w:rPr>
            </w:pPr>
            <w:r w:rsidRPr="00D21A82">
              <w:rPr>
                <w:rFonts w:ascii="Times New Roman" w:hAnsi="Times New Roman" w:cs="Times New Roman"/>
                <w:b/>
                <w:bCs/>
                <w:color w:val="000000"/>
                <w:sz w:val="20"/>
                <w:szCs w:val="20"/>
              </w:rPr>
              <w:t>-4 182,60</w:t>
            </w:r>
          </w:p>
        </w:tc>
        <w:tc>
          <w:tcPr>
            <w:tcW w:w="567" w:type="dxa"/>
            <w:tcBorders>
              <w:top w:val="nil"/>
              <w:left w:val="nil"/>
              <w:bottom w:val="single" w:sz="4" w:space="0" w:color="auto"/>
              <w:right w:val="single" w:sz="4" w:space="0" w:color="auto"/>
            </w:tcBorders>
            <w:shd w:val="clear" w:color="auto" w:fill="auto"/>
            <w:noWrap/>
            <w:hideMark/>
          </w:tcPr>
          <w:p w:rsidR="00395141" w:rsidRPr="00D21A82" w:rsidRDefault="00395141" w:rsidP="00E66C30">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0</w:t>
            </w:r>
          </w:p>
        </w:tc>
      </w:tr>
    </w:tbl>
    <w:p w:rsidR="00810F11" w:rsidRPr="00D21A82" w:rsidRDefault="00810F11" w:rsidP="00DD0BFA">
      <w:pPr>
        <w:spacing w:after="0" w:line="240" w:lineRule="auto"/>
        <w:ind w:firstLine="708"/>
        <w:jc w:val="both"/>
        <w:rPr>
          <w:rFonts w:ascii="Times New Roman" w:eastAsia="Times New Roman" w:hAnsi="Times New Roman" w:cs="Times New Roman"/>
          <w:sz w:val="24"/>
          <w:szCs w:val="24"/>
        </w:rPr>
      </w:pPr>
    </w:p>
    <w:p w:rsidR="00AE516F" w:rsidRPr="00D21A82" w:rsidRDefault="00AE516F" w:rsidP="00DD0BFA">
      <w:pPr>
        <w:spacing w:after="0" w:line="240" w:lineRule="auto"/>
        <w:ind w:firstLine="708"/>
        <w:jc w:val="both"/>
        <w:rPr>
          <w:rFonts w:ascii="Times New Roman" w:eastAsia="Times New Roman" w:hAnsi="Times New Roman" w:cs="Times New Roman"/>
          <w:color w:val="000000"/>
          <w:sz w:val="24"/>
          <w:szCs w:val="24"/>
        </w:rPr>
      </w:pPr>
      <w:r w:rsidRPr="00D21A82">
        <w:rPr>
          <w:rFonts w:ascii="Times New Roman" w:eastAsia="Times New Roman" w:hAnsi="Times New Roman" w:cs="Times New Roman"/>
          <w:sz w:val="24"/>
          <w:szCs w:val="24"/>
        </w:rPr>
        <w:t>Наибольший удельный вес в на</w:t>
      </w:r>
      <w:r w:rsidR="009F3A86" w:rsidRPr="00D21A82">
        <w:rPr>
          <w:rFonts w:ascii="Times New Roman" w:eastAsia="Times New Roman" w:hAnsi="Times New Roman" w:cs="Times New Roman"/>
          <w:sz w:val="24"/>
          <w:szCs w:val="24"/>
        </w:rPr>
        <w:t xml:space="preserve">логовых поступлениях по налогам на совокупный доход составляют: налог, </w:t>
      </w:r>
      <w:r w:rsidR="009F3A86" w:rsidRPr="00D21A82">
        <w:rPr>
          <w:rFonts w:ascii="Times New Roman" w:eastAsia="Times New Roman" w:hAnsi="Times New Roman" w:cs="Times New Roman"/>
          <w:color w:val="000000"/>
          <w:sz w:val="24"/>
          <w:szCs w:val="24"/>
        </w:rPr>
        <w:t>взимаемый в связи с применением упрощенной системы налогообложения</w:t>
      </w:r>
      <w:r w:rsidR="008515F9" w:rsidRPr="00D21A82">
        <w:rPr>
          <w:rFonts w:ascii="Times New Roman" w:eastAsia="Times New Roman" w:hAnsi="Times New Roman" w:cs="Times New Roman"/>
          <w:color w:val="000000"/>
          <w:sz w:val="24"/>
          <w:szCs w:val="24"/>
        </w:rPr>
        <w:t>, в 201</w:t>
      </w:r>
      <w:r w:rsidR="006B2947" w:rsidRPr="00D21A82">
        <w:rPr>
          <w:rFonts w:ascii="Times New Roman" w:eastAsia="Times New Roman" w:hAnsi="Times New Roman" w:cs="Times New Roman"/>
          <w:color w:val="000000"/>
          <w:sz w:val="24"/>
          <w:szCs w:val="24"/>
        </w:rPr>
        <w:t>9</w:t>
      </w:r>
      <w:r w:rsidR="008515F9" w:rsidRPr="00D21A82">
        <w:rPr>
          <w:rFonts w:ascii="Times New Roman" w:eastAsia="Times New Roman" w:hAnsi="Times New Roman" w:cs="Times New Roman"/>
          <w:color w:val="000000"/>
          <w:sz w:val="24"/>
          <w:szCs w:val="24"/>
        </w:rPr>
        <w:t xml:space="preserve"> году – </w:t>
      </w:r>
      <w:r w:rsidR="00C31004" w:rsidRPr="00D21A82">
        <w:rPr>
          <w:rFonts w:ascii="Times New Roman" w:eastAsia="Times New Roman" w:hAnsi="Times New Roman" w:cs="Times New Roman"/>
          <w:color w:val="000000"/>
          <w:sz w:val="24"/>
          <w:szCs w:val="24"/>
        </w:rPr>
        <w:t>7</w:t>
      </w:r>
      <w:r w:rsidR="00437BB7" w:rsidRPr="00D21A82">
        <w:rPr>
          <w:rFonts w:ascii="Times New Roman" w:eastAsia="Times New Roman" w:hAnsi="Times New Roman" w:cs="Times New Roman"/>
          <w:color w:val="000000"/>
          <w:sz w:val="24"/>
          <w:szCs w:val="24"/>
        </w:rPr>
        <w:t>5</w:t>
      </w:r>
      <w:r w:rsidR="008515F9" w:rsidRPr="00D21A82">
        <w:rPr>
          <w:rFonts w:ascii="Times New Roman" w:eastAsia="Times New Roman" w:hAnsi="Times New Roman" w:cs="Times New Roman"/>
          <w:color w:val="000000"/>
          <w:sz w:val="24"/>
          <w:szCs w:val="24"/>
        </w:rPr>
        <w:t>%, в 20</w:t>
      </w:r>
      <w:r w:rsidR="006B2947" w:rsidRPr="00D21A82">
        <w:rPr>
          <w:rFonts w:ascii="Times New Roman" w:eastAsia="Times New Roman" w:hAnsi="Times New Roman" w:cs="Times New Roman"/>
          <w:color w:val="000000"/>
          <w:sz w:val="24"/>
          <w:szCs w:val="24"/>
        </w:rPr>
        <w:t>20</w:t>
      </w:r>
      <w:r w:rsidR="008515F9" w:rsidRPr="00D21A82">
        <w:rPr>
          <w:rFonts w:ascii="Times New Roman" w:eastAsia="Times New Roman" w:hAnsi="Times New Roman" w:cs="Times New Roman"/>
          <w:color w:val="000000"/>
          <w:sz w:val="24"/>
          <w:szCs w:val="24"/>
        </w:rPr>
        <w:t xml:space="preserve"> году </w:t>
      </w:r>
      <w:r w:rsidR="00C31004" w:rsidRPr="00D21A82">
        <w:rPr>
          <w:rFonts w:ascii="Times New Roman" w:eastAsia="Times New Roman" w:hAnsi="Times New Roman" w:cs="Times New Roman"/>
          <w:color w:val="000000"/>
          <w:sz w:val="24"/>
          <w:szCs w:val="24"/>
        </w:rPr>
        <w:t>7</w:t>
      </w:r>
      <w:r w:rsidR="006B2947" w:rsidRPr="00D21A82">
        <w:rPr>
          <w:rFonts w:ascii="Times New Roman" w:eastAsia="Times New Roman" w:hAnsi="Times New Roman" w:cs="Times New Roman"/>
          <w:color w:val="000000"/>
          <w:sz w:val="24"/>
          <w:szCs w:val="24"/>
        </w:rPr>
        <w:t>6</w:t>
      </w:r>
      <w:r w:rsidR="008515F9" w:rsidRPr="00D21A82">
        <w:rPr>
          <w:rFonts w:ascii="Times New Roman" w:eastAsia="Times New Roman" w:hAnsi="Times New Roman" w:cs="Times New Roman"/>
          <w:color w:val="000000"/>
          <w:sz w:val="24"/>
          <w:szCs w:val="24"/>
        </w:rPr>
        <w:t xml:space="preserve">% от общей суммы </w:t>
      </w:r>
      <w:r w:rsidR="00713629" w:rsidRPr="00D21A82">
        <w:rPr>
          <w:rFonts w:ascii="Times New Roman" w:eastAsia="Times New Roman" w:hAnsi="Times New Roman" w:cs="Times New Roman"/>
          <w:color w:val="000000"/>
          <w:sz w:val="24"/>
          <w:szCs w:val="24"/>
        </w:rPr>
        <w:t>налогов на совокупный доход</w:t>
      </w:r>
      <w:r w:rsidR="009F3A86" w:rsidRPr="00D21A82">
        <w:rPr>
          <w:rFonts w:ascii="Times New Roman" w:eastAsia="Times New Roman" w:hAnsi="Times New Roman" w:cs="Times New Roman"/>
          <w:color w:val="000000"/>
          <w:sz w:val="24"/>
          <w:szCs w:val="24"/>
        </w:rPr>
        <w:t xml:space="preserve">; </w:t>
      </w:r>
      <w:r w:rsidR="00B93C00" w:rsidRPr="00D21A82">
        <w:rPr>
          <w:rFonts w:ascii="Times New Roman" w:eastAsia="Times New Roman" w:hAnsi="Times New Roman" w:cs="Times New Roman"/>
          <w:color w:val="000000"/>
          <w:sz w:val="24"/>
          <w:szCs w:val="24"/>
        </w:rPr>
        <w:t>е</w:t>
      </w:r>
      <w:r w:rsidR="009F3A86" w:rsidRPr="00D21A82">
        <w:rPr>
          <w:rFonts w:ascii="Times New Roman" w:eastAsia="Times New Roman" w:hAnsi="Times New Roman" w:cs="Times New Roman"/>
          <w:color w:val="000000"/>
          <w:sz w:val="24"/>
          <w:szCs w:val="24"/>
        </w:rPr>
        <w:t>диный налог на вмененный доход для отдельных видов деятельности</w:t>
      </w:r>
      <w:r w:rsidR="00713629" w:rsidRPr="00D21A82">
        <w:rPr>
          <w:rFonts w:ascii="Times New Roman" w:eastAsia="Times New Roman" w:hAnsi="Times New Roman" w:cs="Times New Roman"/>
          <w:color w:val="000000"/>
          <w:sz w:val="24"/>
          <w:szCs w:val="24"/>
        </w:rPr>
        <w:t>, в 201</w:t>
      </w:r>
      <w:r w:rsidR="006B2947" w:rsidRPr="00D21A82">
        <w:rPr>
          <w:rFonts w:ascii="Times New Roman" w:eastAsia="Times New Roman" w:hAnsi="Times New Roman" w:cs="Times New Roman"/>
          <w:color w:val="000000"/>
          <w:sz w:val="24"/>
          <w:szCs w:val="24"/>
        </w:rPr>
        <w:t>9</w:t>
      </w:r>
      <w:r w:rsidR="00713629" w:rsidRPr="00D21A82">
        <w:rPr>
          <w:rFonts w:ascii="Times New Roman" w:eastAsia="Times New Roman" w:hAnsi="Times New Roman" w:cs="Times New Roman"/>
          <w:color w:val="000000"/>
          <w:sz w:val="24"/>
          <w:szCs w:val="24"/>
        </w:rPr>
        <w:t xml:space="preserve"> году – </w:t>
      </w:r>
      <w:r w:rsidR="00C31004" w:rsidRPr="00D21A82">
        <w:rPr>
          <w:rFonts w:ascii="Times New Roman" w:eastAsia="Times New Roman" w:hAnsi="Times New Roman" w:cs="Times New Roman"/>
          <w:color w:val="000000"/>
          <w:sz w:val="24"/>
          <w:szCs w:val="24"/>
        </w:rPr>
        <w:t>2</w:t>
      </w:r>
      <w:r w:rsidR="00437BB7" w:rsidRPr="00D21A82">
        <w:rPr>
          <w:rFonts w:ascii="Times New Roman" w:eastAsia="Times New Roman" w:hAnsi="Times New Roman" w:cs="Times New Roman"/>
          <w:color w:val="000000"/>
          <w:sz w:val="24"/>
          <w:szCs w:val="24"/>
        </w:rPr>
        <w:t>5</w:t>
      </w:r>
      <w:r w:rsidR="00713629" w:rsidRPr="00D21A82">
        <w:rPr>
          <w:rFonts w:ascii="Times New Roman" w:eastAsia="Times New Roman" w:hAnsi="Times New Roman" w:cs="Times New Roman"/>
          <w:color w:val="000000"/>
          <w:sz w:val="24"/>
          <w:szCs w:val="24"/>
        </w:rPr>
        <w:t>%, в 20</w:t>
      </w:r>
      <w:r w:rsidR="006B2947" w:rsidRPr="00D21A82">
        <w:rPr>
          <w:rFonts w:ascii="Times New Roman" w:eastAsia="Times New Roman" w:hAnsi="Times New Roman" w:cs="Times New Roman"/>
          <w:color w:val="000000"/>
          <w:sz w:val="24"/>
          <w:szCs w:val="24"/>
        </w:rPr>
        <w:t>20</w:t>
      </w:r>
      <w:r w:rsidR="00713629" w:rsidRPr="00D21A82">
        <w:rPr>
          <w:rFonts w:ascii="Times New Roman" w:eastAsia="Times New Roman" w:hAnsi="Times New Roman" w:cs="Times New Roman"/>
          <w:color w:val="000000"/>
          <w:sz w:val="24"/>
          <w:szCs w:val="24"/>
        </w:rPr>
        <w:t xml:space="preserve"> году - </w:t>
      </w:r>
      <w:r w:rsidR="00C31004" w:rsidRPr="00D21A82">
        <w:rPr>
          <w:rFonts w:ascii="Times New Roman" w:eastAsia="Times New Roman" w:hAnsi="Times New Roman" w:cs="Times New Roman"/>
          <w:color w:val="000000"/>
          <w:sz w:val="24"/>
          <w:szCs w:val="24"/>
        </w:rPr>
        <w:t>2</w:t>
      </w:r>
      <w:r w:rsidR="006B2947" w:rsidRPr="00D21A82">
        <w:rPr>
          <w:rFonts w:ascii="Times New Roman" w:eastAsia="Times New Roman" w:hAnsi="Times New Roman" w:cs="Times New Roman"/>
          <w:color w:val="000000"/>
          <w:sz w:val="24"/>
          <w:szCs w:val="24"/>
        </w:rPr>
        <w:t>3</w:t>
      </w:r>
      <w:r w:rsidR="00713629" w:rsidRPr="00D21A82">
        <w:rPr>
          <w:rFonts w:ascii="Times New Roman" w:eastAsia="Times New Roman" w:hAnsi="Times New Roman" w:cs="Times New Roman"/>
          <w:color w:val="000000"/>
          <w:sz w:val="24"/>
          <w:szCs w:val="24"/>
        </w:rPr>
        <w:t>% от общей суммы налогов на совокупный доход</w:t>
      </w:r>
      <w:r w:rsidR="009F3A86" w:rsidRPr="00D21A82">
        <w:rPr>
          <w:rFonts w:ascii="Times New Roman" w:eastAsia="Times New Roman" w:hAnsi="Times New Roman" w:cs="Times New Roman"/>
          <w:color w:val="000000"/>
          <w:sz w:val="24"/>
          <w:szCs w:val="24"/>
        </w:rPr>
        <w:t>.</w:t>
      </w:r>
    </w:p>
    <w:p w:rsidR="00C6643C" w:rsidRPr="00D21A82" w:rsidRDefault="000C54F2" w:rsidP="00462FD8">
      <w:pPr>
        <w:spacing w:after="0" w:line="240" w:lineRule="auto"/>
        <w:ind w:firstLine="708"/>
        <w:jc w:val="both"/>
        <w:rPr>
          <w:rFonts w:ascii="Times New Roman" w:eastAsia="Times New Roman" w:hAnsi="Times New Roman" w:cs="Times New Roman"/>
          <w:b/>
          <w:sz w:val="24"/>
          <w:szCs w:val="24"/>
        </w:rPr>
      </w:pPr>
      <w:r w:rsidRPr="00D21A82">
        <w:rPr>
          <w:rFonts w:ascii="Times New Roman" w:eastAsia="Times New Roman" w:hAnsi="Times New Roman" w:cs="Times New Roman"/>
          <w:color w:val="000000"/>
          <w:sz w:val="24"/>
          <w:szCs w:val="24"/>
          <w:u w:val="single"/>
        </w:rPr>
        <w:t>Налог, взимаемый в связи с применением упрощенной системы налогообложения</w:t>
      </w:r>
      <w:r w:rsidRPr="00D21A82">
        <w:rPr>
          <w:rFonts w:ascii="Times New Roman" w:eastAsia="Times New Roman" w:hAnsi="Times New Roman" w:cs="Times New Roman"/>
          <w:sz w:val="24"/>
          <w:szCs w:val="24"/>
          <w:u w:val="single"/>
        </w:rPr>
        <w:t>.</w:t>
      </w:r>
      <w:r w:rsidRPr="00D21A82">
        <w:rPr>
          <w:rFonts w:ascii="Times New Roman" w:eastAsia="Times New Roman" w:hAnsi="Times New Roman" w:cs="Times New Roman"/>
          <w:b/>
          <w:sz w:val="24"/>
          <w:szCs w:val="24"/>
        </w:rPr>
        <w:t xml:space="preserve"> </w:t>
      </w:r>
    </w:p>
    <w:p w:rsidR="004306C0" w:rsidRPr="00D21A82" w:rsidRDefault="00870E22" w:rsidP="00E3741D">
      <w:pPr>
        <w:spacing w:after="0" w:line="240" w:lineRule="auto"/>
        <w:ind w:firstLine="709"/>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Ожидаемое исполнение налога взимаемого в связи с применением упрощенной системы налогообложения за 20</w:t>
      </w:r>
      <w:r w:rsidR="000470D2" w:rsidRPr="00D21A82">
        <w:rPr>
          <w:rFonts w:ascii="Times New Roman" w:eastAsia="Times New Roman" w:hAnsi="Times New Roman" w:cs="Times New Roman"/>
          <w:sz w:val="24"/>
          <w:szCs w:val="24"/>
        </w:rPr>
        <w:t>1</w:t>
      </w:r>
      <w:r w:rsidR="006B2947" w:rsidRPr="00D21A82">
        <w:rPr>
          <w:rFonts w:ascii="Times New Roman" w:eastAsia="Times New Roman" w:hAnsi="Times New Roman" w:cs="Times New Roman"/>
          <w:sz w:val="24"/>
          <w:szCs w:val="24"/>
        </w:rPr>
        <w:t>9</w:t>
      </w:r>
      <w:r w:rsidRPr="00D21A82">
        <w:rPr>
          <w:rFonts w:ascii="Times New Roman" w:eastAsia="Times New Roman" w:hAnsi="Times New Roman" w:cs="Times New Roman"/>
          <w:sz w:val="24"/>
          <w:szCs w:val="24"/>
        </w:rPr>
        <w:t xml:space="preserve"> год составит </w:t>
      </w:r>
      <w:r w:rsidR="006B2947" w:rsidRPr="00D21A82">
        <w:rPr>
          <w:rFonts w:ascii="Times New Roman" w:eastAsia="Times New Roman" w:hAnsi="Times New Roman" w:cs="Times New Roman"/>
          <w:sz w:val="24"/>
          <w:szCs w:val="24"/>
        </w:rPr>
        <w:t>2</w:t>
      </w:r>
      <w:r w:rsidR="005740FA">
        <w:rPr>
          <w:rFonts w:ascii="Times New Roman" w:eastAsia="Times New Roman" w:hAnsi="Times New Roman" w:cs="Times New Roman"/>
          <w:sz w:val="24"/>
          <w:szCs w:val="24"/>
        </w:rPr>
        <w:t>21 912,6</w:t>
      </w:r>
      <w:r w:rsidR="00462FD8" w:rsidRPr="00D21A82">
        <w:rPr>
          <w:rFonts w:ascii="Times New Roman" w:eastAsia="Times New Roman" w:hAnsi="Times New Roman" w:cs="Times New Roman"/>
          <w:color w:val="000000"/>
          <w:sz w:val="18"/>
          <w:szCs w:val="18"/>
        </w:rPr>
        <w:t xml:space="preserve"> </w:t>
      </w:r>
      <w:r w:rsidR="000470D2" w:rsidRPr="00D21A82">
        <w:rPr>
          <w:rFonts w:ascii="Times New Roman" w:eastAsia="Times New Roman" w:hAnsi="Times New Roman" w:cs="Times New Roman"/>
          <w:sz w:val="24"/>
          <w:szCs w:val="24"/>
        </w:rPr>
        <w:t xml:space="preserve">тыс. </w:t>
      </w:r>
      <w:r w:rsidR="00624911" w:rsidRPr="00D21A82">
        <w:rPr>
          <w:rFonts w:ascii="Times New Roman" w:eastAsia="Times New Roman" w:hAnsi="Times New Roman" w:cs="Times New Roman"/>
          <w:sz w:val="24"/>
          <w:szCs w:val="24"/>
        </w:rPr>
        <w:t>рублей</w:t>
      </w:r>
      <w:r w:rsidR="00CD4E43" w:rsidRPr="00D21A82">
        <w:rPr>
          <w:rFonts w:ascii="Times New Roman" w:eastAsia="Times New Roman" w:hAnsi="Times New Roman" w:cs="Times New Roman"/>
          <w:sz w:val="24"/>
          <w:szCs w:val="24"/>
        </w:rPr>
        <w:t>.</w:t>
      </w:r>
      <w:r w:rsidRPr="00D21A82">
        <w:rPr>
          <w:rFonts w:ascii="Times New Roman" w:eastAsia="Times New Roman" w:hAnsi="Times New Roman" w:cs="Times New Roman"/>
          <w:sz w:val="24"/>
          <w:szCs w:val="24"/>
        </w:rPr>
        <w:t xml:space="preserve"> Прогнозируемые показатели поступления налога на 20</w:t>
      </w:r>
      <w:r w:rsidR="006B2947" w:rsidRPr="00D21A82">
        <w:rPr>
          <w:rFonts w:ascii="Times New Roman" w:eastAsia="Times New Roman" w:hAnsi="Times New Roman" w:cs="Times New Roman"/>
          <w:sz w:val="24"/>
          <w:szCs w:val="24"/>
        </w:rPr>
        <w:t>20</w:t>
      </w:r>
      <w:r w:rsidRPr="00D21A82">
        <w:rPr>
          <w:rFonts w:ascii="Times New Roman" w:eastAsia="Times New Roman" w:hAnsi="Times New Roman" w:cs="Times New Roman"/>
          <w:sz w:val="24"/>
          <w:szCs w:val="24"/>
        </w:rPr>
        <w:t xml:space="preserve"> год планируются в сумме </w:t>
      </w:r>
      <w:r w:rsidR="006B2947" w:rsidRPr="00D21A82">
        <w:rPr>
          <w:rFonts w:ascii="Times New Roman" w:eastAsia="Times New Roman" w:hAnsi="Times New Roman" w:cs="Times New Roman"/>
          <w:sz w:val="24"/>
          <w:szCs w:val="24"/>
        </w:rPr>
        <w:t>222 597,9</w:t>
      </w:r>
      <w:r w:rsidR="004306C0" w:rsidRPr="00D21A82">
        <w:rPr>
          <w:rFonts w:ascii="Times New Roman" w:eastAsia="Times New Roman" w:hAnsi="Times New Roman" w:cs="Times New Roman"/>
          <w:sz w:val="24"/>
          <w:szCs w:val="24"/>
        </w:rPr>
        <w:t xml:space="preserve"> тыс. </w:t>
      </w:r>
      <w:r w:rsidR="006F6B38" w:rsidRPr="00D21A82">
        <w:rPr>
          <w:rFonts w:ascii="Times New Roman" w:eastAsia="Times New Roman" w:hAnsi="Times New Roman" w:cs="Times New Roman"/>
          <w:sz w:val="24"/>
          <w:szCs w:val="24"/>
        </w:rPr>
        <w:t>рублей</w:t>
      </w:r>
      <w:r w:rsidR="006B2947" w:rsidRPr="00D21A82">
        <w:rPr>
          <w:rFonts w:ascii="Times New Roman" w:eastAsia="Times New Roman" w:hAnsi="Times New Roman" w:cs="Times New Roman"/>
          <w:sz w:val="24"/>
          <w:szCs w:val="24"/>
        </w:rPr>
        <w:t>, что меньше</w:t>
      </w:r>
      <w:r w:rsidR="004306C0" w:rsidRPr="00D21A82">
        <w:rPr>
          <w:rFonts w:ascii="Times New Roman" w:eastAsia="Times New Roman" w:hAnsi="Times New Roman" w:cs="Times New Roman"/>
          <w:sz w:val="24"/>
          <w:szCs w:val="24"/>
        </w:rPr>
        <w:t xml:space="preserve"> ожидаемого за 201</w:t>
      </w:r>
      <w:r w:rsidR="006B2947" w:rsidRPr="00D21A82">
        <w:rPr>
          <w:rFonts w:ascii="Times New Roman" w:eastAsia="Times New Roman" w:hAnsi="Times New Roman" w:cs="Times New Roman"/>
          <w:sz w:val="24"/>
          <w:szCs w:val="24"/>
        </w:rPr>
        <w:t>9</w:t>
      </w:r>
      <w:r w:rsidR="004306C0" w:rsidRPr="00D21A82">
        <w:rPr>
          <w:rFonts w:ascii="Times New Roman" w:eastAsia="Times New Roman" w:hAnsi="Times New Roman" w:cs="Times New Roman"/>
          <w:sz w:val="24"/>
          <w:szCs w:val="24"/>
        </w:rPr>
        <w:t xml:space="preserve"> год поступления на </w:t>
      </w:r>
      <w:r w:rsidR="005740FA">
        <w:rPr>
          <w:rFonts w:ascii="Times New Roman" w:eastAsia="Times New Roman" w:hAnsi="Times New Roman" w:cs="Times New Roman"/>
          <w:sz w:val="24"/>
          <w:szCs w:val="24"/>
        </w:rPr>
        <w:t>685,3</w:t>
      </w:r>
      <w:r w:rsidR="004306C0" w:rsidRPr="00D21A82">
        <w:rPr>
          <w:rFonts w:ascii="Times New Roman" w:eastAsia="Times New Roman" w:hAnsi="Times New Roman" w:cs="Times New Roman"/>
          <w:sz w:val="24"/>
          <w:szCs w:val="24"/>
        </w:rPr>
        <w:t xml:space="preserve"> тыс. руб</w:t>
      </w:r>
      <w:r w:rsidR="006F6B38" w:rsidRPr="00D21A82">
        <w:rPr>
          <w:rFonts w:ascii="Times New Roman" w:eastAsia="Times New Roman" w:hAnsi="Times New Roman" w:cs="Times New Roman"/>
          <w:sz w:val="24"/>
          <w:szCs w:val="24"/>
        </w:rPr>
        <w:t>лей</w:t>
      </w:r>
      <w:r w:rsidR="004306C0" w:rsidRPr="00D21A82">
        <w:rPr>
          <w:rFonts w:ascii="Times New Roman" w:eastAsia="Times New Roman" w:hAnsi="Times New Roman" w:cs="Times New Roman"/>
          <w:sz w:val="24"/>
          <w:szCs w:val="24"/>
        </w:rPr>
        <w:t>.</w:t>
      </w:r>
    </w:p>
    <w:p w:rsidR="009F3A86" w:rsidRPr="00D21A82" w:rsidRDefault="009F3A86" w:rsidP="00DD0BFA">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Рас</w:t>
      </w:r>
      <w:r w:rsidR="009B415C" w:rsidRPr="00D21A82">
        <w:rPr>
          <w:rFonts w:ascii="Times New Roman" w:hAnsi="Times New Roman" w:cs="Times New Roman"/>
          <w:sz w:val="24"/>
          <w:szCs w:val="24"/>
        </w:rPr>
        <w:t>с</w:t>
      </w:r>
      <w:r w:rsidRPr="00D21A82">
        <w:rPr>
          <w:rFonts w:ascii="Times New Roman" w:hAnsi="Times New Roman" w:cs="Times New Roman"/>
          <w:sz w:val="24"/>
          <w:szCs w:val="24"/>
        </w:rPr>
        <w:t>ч</w:t>
      </w:r>
      <w:r w:rsidR="009B415C" w:rsidRPr="00D21A82">
        <w:rPr>
          <w:rFonts w:ascii="Times New Roman" w:hAnsi="Times New Roman" w:cs="Times New Roman"/>
          <w:sz w:val="24"/>
          <w:szCs w:val="24"/>
        </w:rPr>
        <w:t xml:space="preserve">итывается </w:t>
      </w:r>
      <w:r w:rsidR="001A5FCD" w:rsidRPr="00D21A82">
        <w:rPr>
          <w:rFonts w:ascii="Times New Roman" w:hAnsi="Times New Roman" w:cs="Times New Roman"/>
          <w:sz w:val="24"/>
          <w:szCs w:val="24"/>
        </w:rPr>
        <w:t>данный налог</w:t>
      </w:r>
      <w:r w:rsidR="000C54F2" w:rsidRPr="00D21A82">
        <w:rPr>
          <w:rFonts w:ascii="Times New Roman" w:hAnsi="Times New Roman" w:cs="Times New Roman"/>
          <w:sz w:val="24"/>
          <w:szCs w:val="24"/>
        </w:rPr>
        <w:t> </w:t>
      </w:r>
      <w:r w:rsidR="001A5FCD" w:rsidRPr="00D21A82">
        <w:rPr>
          <w:rFonts w:ascii="Times New Roman" w:hAnsi="Times New Roman" w:cs="Times New Roman"/>
          <w:sz w:val="24"/>
          <w:szCs w:val="24"/>
        </w:rPr>
        <w:t>в соответствии с главой 26.2 части второй Налогового кодекса и статьей 6 З</w:t>
      </w:r>
      <w:r w:rsidR="002713E6" w:rsidRPr="00D21A82">
        <w:rPr>
          <w:rFonts w:ascii="Times New Roman" w:hAnsi="Times New Roman" w:cs="Times New Roman"/>
          <w:sz w:val="24"/>
          <w:szCs w:val="24"/>
        </w:rPr>
        <w:t>акон</w:t>
      </w:r>
      <w:r w:rsidR="001A5FCD" w:rsidRPr="00D21A82">
        <w:rPr>
          <w:rFonts w:ascii="Times New Roman" w:hAnsi="Times New Roman" w:cs="Times New Roman"/>
          <w:sz w:val="24"/>
          <w:szCs w:val="24"/>
        </w:rPr>
        <w:t>а</w:t>
      </w:r>
      <w:r w:rsidR="002713E6" w:rsidRPr="00D21A82">
        <w:rPr>
          <w:rFonts w:ascii="Times New Roman" w:hAnsi="Times New Roman" w:cs="Times New Roman"/>
          <w:sz w:val="24"/>
          <w:szCs w:val="24"/>
        </w:rPr>
        <w:t xml:space="preserve"> Республики Саха (Якутия) </w:t>
      </w:r>
      <w:r w:rsidR="009B415C" w:rsidRPr="00D21A82">
        <w:rPr>
          <w:rFonts w:ascii="Times New Roman" w:hAnsi="Times New Roman" w:cs="Times New Roman"/>
          <w:sz w:val="24"/>
          <w:szCs w:val="24"/>
        </w:rPr>
        <w:t xml:space="preserve">от 7 ноября 2013 г. 1231-З N 17-V  </w:t>
      </w:r>
      <w:r w:rsidR="002713E6" w:rsidRPr="00D21A82">
        <w:rPr>
          <w:rFonts w:ascii="Times New Roman" w:hAnsi="Times New Roman" w:cs="Times New Roman"/>
          <w:sz w:val="24"/>
          <w:szCs w:val="24"/>
        </w:rPr>
        <w:t>«О налоговой политике» для организаций и индивидуальных предпринимателей, применяющих упрощенную систему налогообложения, выбравших в качестве объекта налогообложения доходы, уменьшенные на величину расходов</w:t>
      </w:r>
      <w:r w:rsidR="001A5FCD" w:rsidRPr="00D21A82">
        <w:rPr>
          <w:rFonts w:ascii="Times New Roman" w:hAnsi="Times New Roman" w:cs="Times New Roman"/>
          <w:sz w:val="24"/>
          <w:szCs w:val="24"/>
        </w:rPr>
        <w:t xml:space="preserve">». С 1 января 2019 года применяется </w:t>
      </w:r>
      <w:r w:rsidR="002713E6" w:rsidRPr="00D21A82">
        <w:rPr>
          <w:rFonts w:ascii="Times New Roman" w:hAnsi="Times New Roman" w:cs="Times New Roman"/>
          <w:sz w:val="24"/>
          <w:szCs w:val="24"/>
        </w:rPr>
        <w:t xml:space="preserve">налоговая ставка в размере 10 процентов </w:t>
      </w:r>
      <w:r w:rsidR="001A5FCD" w:rsidRPr="00D21A82">
        <w:rPr>
          <w:rFonts w:ascii="Times New Roman" w:hAnsi="Times New Roman" w:cs="Times New Roman"/>
          <w:sz w:val="24"/>
          <w:szCs w:val="24"/>
        </w:rPr>
        <w:t>(настоящее положение применяется  по 31.12.2023 г.).</w:t>
      </w:r>
    </w:p>
    <w:p w:rsidR="00BE61B2" w:rsidRPr="00D21A82" w:rsidRDefault="00BE61B2" w:rsidP="00BE61B2">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lastRenderedPageBreak/>
        <w:t>На плановый период прогноз поступлений налога, взимаемого в связи с применением упрощенной системы налогообложения, составил на 20</w:t>
      </w:r>
      <w:r w:rsidR="002713E6" w:rsidRPr="00D21A82">
        <w:rPr>
          <w:rFonts w:ascii="Times New Roman" w:hAnsi="Times New Roman" w:cs="Times New Roman"/>
          <w:sz w:val="24"/>
          <w:szCs w:val="24"/>
        </w:rPr>
        <w:t>2</w:t>
      </w:r>
      <w:r w:rsidR="001A5FCD" w:rsidRPr="00D21A82">
        <w:rPr>
          <w:rFonts w:ascii="Times New Roman" w:hAnsi="Times New Roman" w:cs="Times New Roman"/>
          <w:sz w:val="24"/>
          <w:szCs w:val="24"/>
        </w:rPr>
        <w:t>1</w:t>
      </w:r>
      <w:r w:rsidRPr="00D21A82">
        <w:rPr>
          <w:rFonts w:ascii="Times New Roman" w:hAnsi="Times New Roman" w:cs="Times New Roman"/>
          <w:sz w:val="24"/>
          <w:szCs w:val="24"/>
        </w:rPr>
        <w:t xml:space="preserve"> год – </w:t>
      </w:r>
      <w:r w:rsidR="001A5FCD" w:rsidRPr="00D21A82">
        <w:rPr>
          <w:rFonts w:ascii="Times New Roman" w:hAnsi="Times New Roman" w:cs="Times New Roman"/>
          <w:sz w:val="24"/>
          <w:szCs w:val="24"/>
        </w:rPr>
        <w:t xml:space="preserve">234 709,9 </w:t>
      </w:r>
      <w:r w:rsidRPr="00D21A82">
        <w:rPr>
          <w:rFonts w:ascii="Times New Roman" w:hAnsi="Times New Roman" w:cs="Times New Roman"/>
          <w:sz w:val="24"/>
          <w:szCs w:val="24"/>
        </w:rPr>
        <w:t>тыс. руб., на 20</w:t>
      </w:r>
      <w:r w:rsidR="00E601F8" w:rsidRPr="00D21A82">
        <w:rPr>
          <w:rFonts w:ascii="Times New Roman" w:hAnsi="Times New Roman" w:cs="Times New Roman"/>
          <w:sz w:val="24"/>
          <w:szCs w:val="24"/>
        </w:rPr>
        <w:t>2</w:t>
      </w:r>
      <w:r w:rsidR="001A5FCD" w:rsidRPr="00D21A82">
        <w:rPr>
          <w:rFonts w:ascii="Times New Roman" w:hAnsi="Times New Roman" w:cs="Times New Roman"/>
          <w:sz w:val="24"/>
          <w:szCs w:val="24"/>
        </w:rPr>
        <w:t>2</w:t>
      </w:r>
      <w:r w:rsidRPr="00D21A82">
        <w:rPr>
          <w:rFonts w:ascii="Times New Roman" w:hAnsi="Times New Roman" w:cs="Times New Roman"/>
          <w:sz w:val="24"/>
          <w:szCs w:val="24"/>
        </w:rPr>
        <w:t xml:space="preserve"> год – </w:t>
      </w:r>
      <w:r w:rsidR="002713E6" w:rsidRPr="00D21A82">
        <w:rPr>
          <w:rFonts w:ascii="Times New Roman" w:hAnsi="Times New Roman" w:cs="Times New Roman"/>
          <w:sz w:val="24"/>
          <w:szCs w:val="24"/>
        </w:rPr>
        <w:t>2</w:t>
      </w:r>
      <w:r w:rsidR="001A5FCD" w:rsidRPr="00D21A82">
        <w:rPr>
          <w:rFonts w:ascii="Times New Roman" w:hAnsi="Times New Roman" w:cs="Times New Roman"/>
          <w:sz w:val="24"/>
          <w:szCs w:val="24"/>
        </w:rPr>
        <w:t>47 372,8</w:t>
      </w:r>
      <w:r w:rsidRPr="00D21A82">
        <w:rPr>
          <w:rFonts w:ascii="Times New Roman" w:hAnsi="Times New Roman" w:cs="Times New Roman"/>
          <w:sz w:val="24"/>
          <w:szCs w:val="24"/>
        </w:rPr>
        <w:t xml:space="preserve"> тыс. руб. </w:t>
      </w:r>
    </w:p>
    <w:p w:rsidR="00E3741D" w:rsidRDefault="00FD1576" w:rsidP="00DD0BFA">
      <w:pPr>
        <w:spacing w:after="0" w:line="240" w:lineRule="auto"/>
        <w:ind w:firstLine="708"/>
        <w:jc w:val="both"/>
        <w:rPr>
          <w:rFonts w:ascii="Times New Roman" w:hAnsi="Times New Roman" w:cs="Times New Roman"/>
          <w:sz w:val="24"/>
          <w:szCs w:val="24"/>
        </w:rPr>
      </w:pPr>
      <w:r w:rsidRPr="00D21A82">
        <w:rPr>
          <w:rFonts w:ascii="Times New Roman" w:eastAsia="Times New Roman" w:hAnsi="Times New Roman" w:cs="Times New Roman"/>
          <w:color w:val="000000"/>
          <w:sz w:val="24"/>
          <w:szCs w:val="24"/>
          <w:u w:val="single"/>
        </w:rPr>
        <w:t>Единый налог на вмененный доход для отдельных видов деятельности</w:t>
      </w:r>
      <w:r w:rsidRPr="00D21A82">
        <w:rPr>
          <w:rFonts w:ascii="Times New Roman" w:hAnsi="Times New Roman" w:cs="Times New Roman"/>
          <w:sz w:val="24"/>
          <w:szCs w:val="24"/>
          <w:u w:val="single"/>
        </w:rPr>
        <w:t>.</w:t>
      </w:r>
      <w:r w:rsidRPr="00D21A82">
        <w:rPr>
          <w:rFonts w:ascii="Times New Roman" w:hAnsi="Times New Roman" w:cs="Times New Roman"/>
          <w:sz w:val="24"/>
          <w:szCs w:val="24"/>
        </w:rPr>
        <w:t xml:space="preserve"> </w:t>
      </w:r>
    </w:p>
    <w:p w:rsidR="00A373DE" w:rsidRPr="00D21A82" w:rsidRDefault="00FD1576" w:rsidP="00DD0BFA">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Поступление единого налога на вмененный доход для отдельных видов деятельности на 20</w:t>
      </w:r>
      <w:r w:rsidR="00671E7D"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 прогнозируется в сумме </w:t>
      </w:r>
      <w:r w:rsidR="00671E7D" w:rsidRPr="00D21A82">
        <w:rPr>
          <w:rFonts w:ascii="Times New Roman" w:hAnsi="Times New Roman" w:cs="Times New Roman"/>
          <w:sz w:val="24"/>
          <w:szCs w:val="24"/>
        </w:rPr>
        <w:t>68 194,0</w:t>
      </w:r>
      <w:r w:rsidRPr="00D21A82">
        <w:rPr>
          <w:rFonts w:ascii="Times New Roman" w:hAnsi="Times New Roman" w:cs="Times New Roman"/>
          <w:sz w:val="24"/>
          <w:szCs w:val="24"/>
        </w:rPr>
        <w:t xml:space="preserve"> тыс. руб</w:t>
      </w:r>
      <w:r w:rsidR="00320023" w:rsidRPr="00D21A82">
        <w:rPr>
          <w:rFonts w:ascii="Times New Roman" w:hAnsi="Times New Roman" w:cs="Times New Roman"/>
          <w:sz w:val="24"/>
          <w:szCs w:val="24"/>
        </w:rPr>
        <w:t>.</w:t>
      </w:r>
      <w:r w:rsidRPr="00D21A82">
        <w:rPr>
          <w:rFonts w:ascii="Times New Roman" w:hAnsi="Times New Roman" w:cs="Times New Roman"/>
          <w:sz w:val="24"/>
          <w:szCs w:val="24"/>
        </w:rPr>
        <w:t xml:space="preserve">, что </w:t>
      </w:r>
      <w:r w:rsidR="00671E7D" w:rsidRPr="00D21A82">
        <w:rPr>
          <w:rFonts w:ascii="Times New Roman" w:hAnsi="Times New Roman" w:cs="Times New Roman"/>
          <w:sz w:val="24"/>
          <w:szCs w:val="24"/>
        </w:rPr>
        <w:t>ниже</w:t>
      </w:r>
      <w:r w:rsidRPr="00D21A82">
        <w:rPr>
          <w:rFonts w:ascii="Times New Roman" w:hAnsi="Times New Roman" w:cs="Times New Roman"/>
          <w:sz w:val="24"/>
          <w:szCs w:val="24"/>
        </w:rPr>
        <w:t xml:space="preserve"> ожидаемо</w:t>
      </w:r>
      <w:r w:rsidR="00671E7D" w:rsidRPr="00D21A82">
        <w:rPr>
          <w:rFonts w:ascii="Times New Roman" w:hAnsi="Times New Roman" w:cs="Times New Roman"/>
          <w:sz w:val="24"/>
          <w:szCs w:val="24"/>
        </w:rPr>
        <w:t>го</w:t>
      </w:r>
      <w:r w:rsidRPr="00D21A82">
        <w:rPr>
          <w:rFonts w:ascii="Times New Roman" w:hAnsi="Times New Roman" w:cs="Times New Roman"/>
          <w:sz w:val="24"/>
          <w:szCs w:val="24"/>
        </w:rPr>
        <w:t xml:space="preserve"> исполнени</w:t>
      </w:r>
      <w:r w:rsidR="00671E7D" w:rsidRPr="00D21A82">
        <w:rPr>
          <w:rFonts w:ascii="Times New Roman" w:hAnsi="Times New Roman" w:cs="Times New Roman"/>
          <w:sz w:val="24"/>
          <w:szCs w:val="24"/>
        </w:rPr>
        <w:t>я</w:t>
      </w:r>
      <w:r w:rsidRPr="00D21A82">
        <w:rPr>
          <w:rFonts w:ascii="Times New Roman" w:hAnsi="Times New Roman" w:cs="Times New Roman"/>
          <w:sz w:val="24"/>
          <w:szCs w:val="24"/>
        </w:rPr>
        <w:t xml:space="preserve"> 201</w:t>
      </w:r>
      <w:r w:rsidR="00671E7D" w:rsidRPr="00D21A82">
        <w:rPr>
          <w:rFonts w:ascii="Times New Roman" w:hAnsi="Times New Roman" w:cs="Times New Roman"/>
          <w:sz w:val="24"/>
          <w:szCs w:val="24"/>
        </w:rPr>
        <w:t>9</w:t>
      </w:r>
      <w:r w:rsidRPr="00D21A82">
        <w:rPr>
          <w:rFonts w:ascii="Times New Roman" w:hAnsi="Times New Roman" w:cs="Times New Roman"/>
          <w:sz w:val="24"/>
          <w:szCs w:val="24"/>
        </w:rPr>
        <w:t xml:space="preserve"> года</w:t>
      </w:r>
      <w:r w:rsidR="002E47A1" w:rsidRPr="00D21A82">
        <w:rPr>
          <w:rFonts w:ascii="Times New Roman" w:hAnsi="Times New Roman" w:cs="Times New Roman"/>
          <w:sz w:val="24"/>
          <w:szCs w:val="24"/>
        </w:rPr>
        <w:t xml:space="preserve"> на </w:t>
      </w:r>
      <w:r w:rsidR="00671E7D" w:rsidRPr="00D21A82">
        <w:rPr>
          <w:rFonts w:ascii="Times New Roman" w:hAnsi="Times New Roman" w:cs="Times New Roman"/>
          <w:sz w:val="24"/>
          <w:szCs w:val="24"/>
        </w:rPr>
        <w:t>5 174,0</w:t>
      </w:r>
      <w:r w:rsidR="00701C39" w:rsidRPr="00D21A82">
        <w:rPr>
          <w:rFonts w:ascii="Times New Roman" w:eastAsia="Times New Roman" w:hAnsi="Times New Roman" w:cs="Times New Roman"/>
          <w:color w:val="000000"/>
          <w:sz w:val="18"/>
          <w:szCs w:val="18"/>
        </w:rPr>
        <w:t xml:space="preserve"> </w:t>
      </w:r>
      <w:r w:rsidR="002E47A1" w:rsidRPr="00D21A82">
        <w:rPr>
          <w:rFonts w:ascii="Times New Roman" w:eastAsia="Times New Roman" w:hAnsi="Times New Roman" w:cs="Times New Roman"/>
          <w:color w:val="000000"/>
          <w:sz w:val="24"/>
          <w:szCs w:val="24"/>
        </w:rPr>
        <w:t>тыс. рублей</w:t>
      </w:r>
      <w:r w:rsidR="00A373DE" w:rsidRPr="00D21A82">
        <w:rPr>
          <w:rFonts w:ascii="Times New Roman" w:hAnsi="Times New Roman" w:cs="Times New Roman"/>
          <w:sz w:val="24"/>
          <w:szCs w:val="24"/>
        </w:rPr>
        <w:t>.</w:t>
      </w:r>
      <w:r w:rsidRPr="00D21A82">
        <w:rPr>
          <w:rFonts w:ascii="Times New Roman" w:hAnsi="Times New Roman" w:cs="Times New Roman"/>
          <w:sz w:val="24"/>
          <w:szCs w:val="24"/>
        </w:rPr>
        <w:t xml:space="preserve"> </w:t>
      </w:r>
    </w:p>
    <w:p w:rsidR="004774B0" w:rsidRPr="00D21A82" w:rsidRDefault="004774B0" w:rsidP="00DD0BFA">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Исходная база расчета «Отчет формы 5-</w:t>
      </w:r>
      <w:r w:rsidR="00512789" w:rsidRPr="00D21A82">
        <w:rPr>
          <w:rFonts w:ascii="Times New Roman" w:hAnsi="Times New Roman" w:cs="Times New Roman"/>
          <w:sz w:val="24"/>
          <w:szCs w:val="24"/>
        </w:rPr>
        <w:t>ЕНВД</w:t>
      </w:r>
      <w:r w:rsidRPr="00D21A82">
        <w:rPr>
          <w:rFonts w:ascii="Times New Roman" w:hAnsi="Times New Roman" w:cs="Times New Roman"/>
          <w:sz w:val="24"/>
          <w:szCs w:val="24"/>
        </w:rPr>
        <w:t xml:space="preserve">» за </w:t>
      </w:r>
      <w:r w:rsidR="0025737F" w:rsidRPr="00D21A82">
        <w:rPr>
          <w:rFonts w:ascii="Times New Roman" w:hAnsi="Times New Roman" w:cs="Times New Roman"/>
          <w:sz w:val="24"/>
          <w:szCs w:val="24"/>
        </w:rPr>
        <w:t>201</w:t>
      </w:r>
      <w:r w:rsidR="00671E7D" w:rsidRPr="00D21A82">
        <w:rPr>
          <w:rFonts w:ascii="Times New Roman" w:hAnsi="Times New Roman" w:cs="Times New Roman"/>
          <w:sz w:val="24"/>
          <w:szCs w:val="24"/>
        </w:rPr>
        <w:t>8</w:t>
      </w:r>
      <w:r w:rsidRPr="00D21A82">
        <w:rPr>
          <w:rFonts w:ascii="Times New Roman" w:hAnsi="Times New Roman" w:cs="Times New Roman"/>
          <w:sz w:val="24"/>
          <w:szCs w:val="24"/>
        </w:rPr>
        <w:t xml:space="preserve"> </w:t>
      </w:r>
      <w:r w:rsidR="00671E7D" w:rsidRPr="00D21A82">
        <w:rPr>
          <w:rFonts w:ascii="Times New Roman" w:hAnsi="Times New Roman" w:cs="Times New Roman"/>
          <w:sz w:val="24"/>
          <w:szCs w:val="24"/>
        </w:rPr>
        <w:t>го</w:t>
      </w:r>
      <w:r w:rsidRPr="00D21A82">
        <w:rPr>
          <w:rFonts w:ascii="Times New Roman" w:hAnsi="Times New Roman" w:cs="Times New Roman"/>
          <w:sz w:val="24"/>
          <w:szCs w:val="24"/>
        </w:rPr>
        <w:t>д.</w:t>
      </w:r>
    </w:p>
    <w:p w:rsidR="004F1344" w:rsidRPr="00D21A82" w:rsidRDefault="00FD1576" w:rsidP="00DD0BFA">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Прогноз по ЕНВД рассчитан на основе главы 26</w:t>
      </w:r>
      <w:r w:rsidR="00842A97" w:rsidRPr="00D21A82">
        <w:rPr>
          <w:rFonts w:ascii="Times New Roman" w:hAnsi="Times New Roman" w:cs="Times New Roman"/>
          <w:sz w:val="24"/>
          <w:szCs w:val="24"/>
        </w:rPr>
        <w:t>.</w:t>
      </w:r>
      <w:r w:rsidRPr="00D21A82">
        <w:rPr>
          <w:rFonts w:ascii="Times New Roman" w:hAnsi="Times New Roman" w:cs="Times New Roman"/>
          <w:sz w:val="24"/>
          <w:szCs w:val="24"/>
        </w:rPr>
        <w:t>3 Налогового кодекса РФ и решений, принятых представительным органом муниципального района, о введении на территории муниципального района единого налога на вмененный доход</w:t>
      </w:r>
      <w:r w:rsidR="00671E7D" w:rsidRPr="00D21A82">
        <w:rPr>
          <w:rFonts w:ascii="Times New Roman" w:hAnsi="Times New Roman" w:cs="Times New Roman"/>
          <w:sz w:val="24"/>
          <w:szCs w:val="24"/>
        </w:rPr>
        <w:t>.</w:t>
      </w:r>
      <w:r w:rsidR="00671E7D" w:rsidRPr="00D21A82">
        <w:t xml:space="preserve"> </w:t>
      </w:r>
      <w:r w:rsidR="00671E7D" w:rsidRPr="00D21A82">
        <w:rPr>
          <w:rFonts w:ascii="Times New Roman" w:hAnsi="Times New Roman" w:cs="Times New Roman"/>
          <w:sz w:val="24"/>
          <w:szCs w:val="24"/>
        </w:rPr>
        <w:t>Федеральным законом от 02.06.2016 №178-ФЗ действие системы налогообложения в виде ЕНВД продлено до 1 января 2021 года.</w:t>
      </w:r>
      <w:r w:rsidRPr="00D21A82">
        <w:rPr>
          <w:rFonts w:ascii="Times New Roman" w:hAnsi="Times New Roman" w:cs="Times New Roman"/>
          <w:sz w:val="24"/>
          <w:szCs w:val="24"/>
        </w:rPr>
        <w:t xml:space="preserve"> </w:t>
      </w:r>
    </w:p>
    <w:p w:rsidR="0058142E" w:rsidRPr="00D21A82" w:rsidRDefault="00123CE1" w:rsidP="0058142E">
      <w:pPr>
        <w:spacing w:after="0" w:line="240" w:lineRule="auto"/>
        <w:ind w:firstLine="709"/>
        <w:jc w:val="both"/>
        <w:rPr>
          <w:rFonts w:ascii="Times New Roman" w:hAnsi="Times New Roman" w:cs="Times New Roman"/>
          <w:sz w:val="24"/>
          <w:szCs w:val="24"/>
        </w:rPr>
      </w:pPr>
      <w:r w:rsidRPr="00D21A82">
        <w:rPr>
          <w:rFonts w:ascii="Times New Roman" w:hAnsi="Times New Roman" w:cs="Times New Roman"/>
          <w:sz w:val="24"/>
          <w:szCs w:val="24"/>
        </w:rPr>
        <w:t xml:space="preserve">На плановый период прогноз поступлений </w:t>
      </w:r>
      <w:r w:rsidR="00FF77C3" w:rsidRPr="00D21A82">
        <w:rPr>
          <w:rFonts w:ascii="Times New Roman" w:hAnsi="Times New Roman" w:cs="Times New Roman"/>
          <w:sz w:val="24"/>
          <w:szCs w:val="24"/>
        </w:rPr>
        <w:t xml:space="preserve">единого налога на вмененный доход для отдельных видов </w:t>
      </w:r>
      <w:r w:rsidR="00671E7D" w:rsidRPr="00D21A82">
        <w:rPr>
          <w:rFonts w:ascii="Times New Roman" w:hAnsi="Times New Roman" w:cs="Times New Roman"/>
          <w:sz w:val="24"/>
          <w:szCs w:val="24"/>
        </w:rPr>
        <w:t>не рассчитывается и равен 0, в связи с отменой ЕНВД с 2021 года</w:t>
      </w:r>
      <w:r w:rsidRPr="00D21A82">
        <w:rPr>
          <w:rFonts w:ascii="Times New Roman" w:hAnsi="Times New Roman" w:cs="Times New Roman"/>
          <w:sz w:val="24"/>
          <w:szCs w:val="24"/>
        </w:rPr>
        <w:t xml:space="preserve"> </w:t>
      </w:r>
      <w:r w:rsidR="00671E7D" w:rsidRPr="00D21A82">
        <w:rPr>
          <w:rFonts w:ascii="Times New Roman" w:hAnsi="Times New Roman" w:cs="Times New Roman"/>
          <w:sz w:val="24"/>
          <w:szCs w:val="24"/>
        </w:rPr>
        <w:t xml:space="preserve">(п. 8 ст. 5 </w:t>
      </w:r>
      <w:r w:rsidR="0058142E" w:rsidRPr="00D21A82">
        <w:rPr>
          <w:rFonts w:ascii="Times New Roman" w:hAnsi="Times New Roman" w:cs="Times New Roman"/>
          <w:sz w:val="24"/>
          <w:szCs w:val="24"/>
        </w:rPr>
        <w:t>Федеральн</w:t>
      </w:r>
      <w:r w:rsidR="00671E7D" w:rsidRPr="00D21A82">
        <w:rPr>
          <w:rFonts w:ascii="Times New Roman" w:hAnsi="Times New Roman" w:cs="Times New Roman"/>
          <w:sz w:val="24"/>
          <w:szCs w:val="24"/>
        </w:rPr>
        <w:t>ого</w:t>
      </w:r>
      <w:r w:rsidR="0058142E" w:rsidRPr="00D21A82">
        <w:rPr>
          <w:rFonts w:ascii="Times New Roman" w:hAnsi="Times New Roman" w:cs="Times New Roman"/>
          <w:sz w:val="24"/>
          <w:szCs w:val="24"/>
        </w:rPr>
        <w:t xml:space="preserve"> закон</w:t>
      </w:r>
      <w:r w:rsidR="00671E7D" w:rsidRPr="00D21A82">
        <w:rPr>
          <w:rFonts w:ascii="Times New Roman" w:hAnsi="Times New Roman" w:cs="Times New Roman"/>
          <w:sz w:val="24"/>
          <w:szCs w:val="24"/>
        </w:rPr>
        <w:t>а</w:t>
      </w:r>
      <w:r w:rsidR="0058142E" w:rsidRPr="00D21A82">
        <w:rPr>
          <w:rFonts w:ascii="Times New Roman" w:hAnsi="Times New Roman" w:cs="Times New Roman"/>
          <w:sz w:val="24"/>
          <w:szCs w:val="24"/>
        </w:rPr>
        <w:t xml:space="preserve"> от 02.06.2016 № 178-ФЗ</w:t>
      </w:r>
      <w:r w:rsidR="00671E7D" w:rsidRPr="00D21A82">
        <w:rPr>
          <w:rFonts w:ascii="Times New Roman" w:hAnsi="Times New Roman" w:cs="Times New Roman"/>
          <w:sz w:val="24"/>
          <w:szCs w:val="24"/>
        </w:rPr>
        <w:t>)</w:t>
      </w:r>
      <w:r w:rsidR="0058142E" w:rsidRPr="00D21A82">
        <w:rPr>
          <w:rFonts w:ascii="Times New Roman" w:hAnsi="Times New Roman" w:cs="Times New Roman"/>
          <w:sz w:val="24"/>
          <w:szCs w:val="24"/>
        </w:rPr>
        <w:t xml:space="preserve">.   </w:t>
      </w:r>
    </w:p>
    <w:p w:rsidR="004F1344" w:rsidRPr="00D21A82" w:rsidRDefault="004F1344" w:rsidP="0058142E">
      <w:pPr>
        <w:spacing w:after="0" w:line="240" w:lineRule="auto"/>
        <w:ind w:firstLine="709"/>
        <w:jc w:val="both"/>
        <w:rPr>
          <w:rFonts w:ascii="Times New Roman" w:hAnsi="Times New Roman" w:cs="Times New Roman"/>
          <w:sz w:val="24"/>
          <w:szCs w:val="24"/>
        </w:rPr>
      </w:pPr>
      <w:r w:rsidRPr="00D21A82">
        <w:rPr>
          <w:rFonts w:ascii="Times New Roman" w:hAnsi="Times New Roman" w:cs="Times New Roman"/>
          <w:sz w:val="24"/>
          <w:szCs w:val="24"/>
        </w:rPr>
        <w:t xml:space="preserve">Следует отметить, что Приказом Министерства экономического развития Российской Федерации </w:t>
      </w:r>
      <w:r w:rsidR="0092120E" w:rsidRPr="00D21A82">
        <w:rPr>
          <w:rFonts w:ascii="Times New Roman" w:hAnsi="Times New Roman" w:cs="Times New Roman"/>
          <w:sz w:val="24"/>
          <w:szCs w:val="24"/>
        </w:rPr>
        <w:t>«Об установлении коэффициентов-дефляторов на 20</w:t>
      </w:r>
      <w:r w:rsidR="00732E34" w:rsidRPr="00D21A82">
        <w:rPr>
          <w:rFonts w:ascii="Times New Roman" w:hAnsi="Times New Roman" w:cs="Times New Roman"/>
          <w:sz w:val="24"/>
          <w:szCs w:val="24"/>
        </w:rPr>
        <w:t>20</w:t>
      </w:r>
      <w:r w:rsidR="0092120E" w:rsidRPr="00D21A82">
        <w:rPr>
          <w:rFonts w:ascii="Times New Roman" w:hAnsi="Times New Roman" w:cs="Times New Roman"/>
          <w:sz w:val="24"/>
          <w:szCs w:val="24"/>
        </w:rPr>
        <w:t xml:space="preserve"> год» от </w:t>
      </w:r>
      <w:r w:rsidR="00732E34" w:rsidRPr="00D21A82">
        <w:rPr>
          <w:rFonts w:ascii="Times New Roman" w:hAnsi="Times New Roman" w:cs="Times New Roman"/>
          <w:sz w:val="24"/>
          <w:szCs w:val="24"/>
        </w:rPr>
        <w:t>21</w:t>
      </w:r>
      <w:r w:rsidR="00587618" w:rsidRPr="00D21A82">
        <w:rPr>
          <w:rFonts w:ascii="Times New Roman" w:hAnsi="Times New Roman" w:cs="Times New Roman"/>
          <w:sz w:val="24"/>
          <w:szCs w:val="24"/>
        </w:rPr>
        <w:t>.10.201</w:t>
      </w:r>
      <w:r w:rsidR="00732E34" w:rsidRPr="00D21A82">
        <w:rPr>
          <w:rFonts w:ascii="Times New Roman" w:hAnsi="Times New Roman" w:cs="Times New Roman"/>
          <w:sz w:val="24"/>
          <w:szCs w:val="24"/>
        </w:rPr>
        <w:t>9</w:t>
      </w:r>
      <w:r w:rsidR="00587618" w:rsidRPr="00D21A82">
        <w:rPr>
          <w:rFonts w:ascii="Times New Roman" w:hAnsi="Times New Roman" w:cs="Times New Roman"/>
          <w:sz w:val="24"/>
          <w:szCs w:val="24"/>
        </w:rPr>
        <w:t xml:space="preserve"> № </w:t>
      </w:r>
      <w:r w:rsidR="00732E34" w:rsidRPr="00D21A82">
        <w:rPr>
          <w:rFonts w:ascii="Times New Roman" w:hAnsi="Times New Roman" w:cs="Times New Roman"/>
          <w:sz w:val="24"/>
          <w:szCs w:val="24"/>
        </w:rPr>
        <w:t>684</w:t>
      </w:r>
      <w:r w:rsidR="00587618" w:rsidRPr="00D21A82">
        <w:rPr>
          <w:rFonts w:ascii="Times New Roman" w:hAnsi="Times New Roman" w:cs="Times New Roman"/>
          <w:sz w:val="24"/>
          <w:szCs w:val="24"/>
        </w:rPr>
        <w:t xml:space="preserve"> </w:t>
      </w:r>
      <w:r w:rsidRPr="00D21A82">
        <w:rPr>
          <w:rFonts w:ascii="Times New Roman" w:hAnsi="Times New Roman" w:cs="Times New Roman"/>
          <w:sz w:val="24"/>
          <w:szCs w:val="24"/>
        </w:rPr>
        <w:t xml:space="preserve">установлен коэффициент-дефлятор, необходимый в целях применения главы 26.3. Налогового Кодекса Российской Федерации, равный </w:t>
      </w:r>
      <w:r w:rsidR="00732E34" w:rsidRPr="00D21A82">
        <w:rPr>
          <w:rFonts w:ascii="Times New Roman" w:hAnsi="Times New Roman" w:cs="Times New Roman"/>
          <w:sz w:val="24"/>
          <w:szCs w:val="24"/>
        </w:rPr>
        <w:t>2,009</w:t>
      </w:r>
      <w:r w:rsidRPr="00D21A82">
        <w:rPr>
          <w:rFonts w:ascii="Times New Roman" w:hAnsi="Times New Roman" w:cs="Times New Roman"/>
          <w:sz w:val="24"/>
          <w:szCs w:val="24"/>
        </w:rPr>
        <w:t xml:space="preserve">. </w:t>
      </w:r>
    </w:p>
    <w:p w:rsidR="00512E09" w:rsidRPr="00D21A82" w:rsidRDefault="00FD1576" w:rsidP="00977286">
      <w:pPr>
        <w:spacing w:after="0" w:line="240" w:lineRule="auto"/>
        <w:ind w:firstLine="708"/>
        <w:jc w:val="both"/>
        <w:rPr>
          <w:rFonts w:ascii="Times New Roman" w:hAnsi="Times New Roman" w:cs="Times New Roman"/>
          <w:sz w:val="24"/>
          <w:szCs w:val="24"/>
        </w:rPr>
      </w:pPr>
      <w:r w:rsidRPr="00D21A82">
        <w:rPr>
          <w:rFonts w:ascii="Times New Roman" w:eastAsia="Times New Roman" w:hAnsi="Times New Roman" w:cs="Times New Roman"/>
          <w:color w:val="000000"/>
          <w:sz w:val="24"/>
          <w:szCs w:val="24"/>
          <w:u w:val="single"/>
        </w:rPr>
        <w:t>Единый сельскохозяйственный налог</w:t>
      </w:r>
      <w:r w:rsidR="005D4856" w:rsidRPr="00D21A82">
        <w:rPr>
          <w:rFonts w:ascii="Times New Roman" w:eastAsia="Times New Roman" w:hAnsi="Times New Roman" w:cs="Times New Roman"/>
          <w:color w:val="000000"/>
          <w:sz w:val="24"/>
          <w:szCs w:val="24"/>
          <w:u w:val="single"/>
        </w:rPr>
        <w:t>.</w:t>
      </w:r>
      <w:r w:rsidR="005D4856" w:rsidRPr="00D21A82">
        <w:rPr>
          <w:rFonts w:ascii="Times New Roman" w:eastAsia="Times New Roman" w:hAnsi="Times New Roman" w:cs="Times New Roman"/>
          <w:b/>
          <w:color w:val="000000"/>
          <w:sz w:val="24"/>
          <w:szCs w:val="24"/>
        </w:rPr>
        <w:t xml:space="preserve"> </w:t>
      </w:r>
      <w:r w:rsidR="001353D6" w:rsidRPr="00D21A82">
        <w:rPr>
          <w:rFonts w:ascii="Times New Roman" w:hAnsi="Times New Roman" w:cs="Times New Roman"/>
          <w:sz w:val="24"/>
          <w:szCs w:val="24"/>
        </w:rPr>
        <w:t>Поступление единого сельскохозяйственного налога, подлежащего зачислению в бюджет Нерюнгринского района на 20</w:t>
      </w:r>
      <w:r w:rsidR="00906811" w:rsidRPr="00D21A82">
        <w:rPr>
          <w:rFonts w:ascii="Times New Roman" w:hAnsi="Times New Roman" w:cs="Times New Roman"/>
          <w:sz w:val="24"/>
          <w:szCs w:val="24"/>
        </w:rPr>
        <w:t>20</w:t>
      </w:r>
      <w:r w:rsidR="001353D6" w:rsidRPr="00D21A82">
        <w:rPr>
          <w:rFonts w:ascii="Times New Roman" w:hAnsi="Times New Roman" w:cs="Times New Roman"/>
          <w:sz w:val="24"/>
          <w:szCs w:val="24"/>
        </w:rPr>
        <w:t xml:space="preserve"> год, прогнозируется в сумме </w:t>
      </w:r>
      <w:r w:rsidR="00906811" w:rsidRPr="00D21A82">
        <w:rPr>
          <w:rFonts w:ascii="Times New Roman" w:hAnsi="Times New Roman" w:cs="Times New Roman"/>
          <w:sz w:val="24"/>
          <w:szCs w:val="24"/>
        </w:rPr>
        <w:t>93,3</w:t>
      </w:r>
      <w:r w:rsidR="001353D6" w:rsidRPr="00D21A82">
        <w:rPr>
          <w:rFonts w:ascii="Times New Roman" w:hAnsi="Times New Roman" w:cs="Times New Roman"/>
          <w:sz w:val="24"/>
          <w:szCs w:val="24"/>
        </w:rPr>
        <w:t xml:space="preserve"> тыс. руб</w:t>
      </w:r>
      <w:r w:rsidR="00A01860" w:rsidRPr="00D21A82">
        <w:rPr>
          <w:rFonts w:ascii="Times New Roman" w:hAnsi="Times New Roman" w:cs="Times New Roman"/>
          <w:sz w:val="24"/>
          <w:szCs w:val="24"/>
        </w:rPr>
        <w:t>лей</w:t>
      </w:r>
      <w:r w:rsidR="00395FA8" w:rsidRPr="00D21A82">
        <w:rPr>
          <w:rFonts w:ascii="Times New Roman" w:hAnsi="Times New Roman" w:cs="Times New Roman"/>
          <w:sz w:val="24"/>
          <w:szCs w:val="24"/>
        </w:rPr>
        <w:t xml:space="preserve">, </w:t>
      </w:r>
      <w:r w:rsidR="001353D6" w:rsidRPr="00D21A82">
        <w:rPr>
          <w:rFonts w:ascii="Times New Roman" w:hAnsi="Times New Roman" w:cs="Times New Roman"/>
          <w:sz w:val="24"/>
          <w:szCs w:val="24"/>
        </w:rPr>
        <w:t xml:space="preserve">что </w:t>
      </w:r>
      <w:r w:rsidR="00732E34" w:rsidRPr="00D21A82">
        <w:rPr>
          <w:rFonts w:ascii="Times New Roman" w:hAnsi="Times New Roman" w:cs="Times New Roman"/>
          <w:sz w:val="24"/>
          <w:szCs w:val="24"/>
        </w:rPr>
        <w:t>меньше</w:t>
      </w:r>
      <w:r w:rsidR="00512E09" w:rsidRPr="00D21A82">
        <w:rPr>
          <w:rFonts w:ascii="Times New Roman" w:hAnsi="Times New Roman" w:cs="Times New Roman"/>
          <w:sz w:val="24"/>
          <w:szCs w:val="24"/>
        </w:rPr>
        <w:t xml:space="preserve"> ожидаемо</w:t>
      </w:r>
      <w:r w:rsidR="0058142E" w:rsidRPr="00D21A82">
        <w:rPr>
          <w:rFonts w:ascii="Times New Roman" w:hAnsi="Times New Roman" w:cs="Times New Roman"/>
          <w:sz w:val="24"/>
          <w:szCs w:val="24"/>
        </w:rPr>
        <w:t>го</w:t>
      </w:r>
      <w:r w:rsidR="00512E09" w:rsidRPr="00D21A82">
        <w:rPr>
          <w:rFonts w:ascii="Times New Roman" w:hAnsi="Times New Roman" w:cs="Times New Roman"/>
          <w:sz w:val="24"/>
          <w:szCs w:val="24"/>
        </w:rPr>
        <w:t xml:space="preserve"> исполнени</w:t>
      </w:r>
      <w:r w:rsidR="0058142E" w:rsidRPr="00D21A82">
        <w:rPr>
          <w:rFonts w:ascii="Times New Roman" w:hAnsi="Times New Roman" w:cs="Times New Roman"/>
          <w:sz w:val="24"/>
          <w:szCs w:val="24"/>
        </w:rPr>
        <w:t>я</w:t>
      </w:r>
      <w:r w:rsidR="00512E09" w:rsidRPr="00D21A82">
        <w:rPr>
          <w:rFonts w:ascii="Times New Roman" w:hAnsi="Times New Roman" w:cs="Times New Roman"/>
          <w:sz w:val="24"/>
          <w:szCs w:val="24"/>
        </w:rPr>
        <w:t xml:space="preserve"> 201</w:t>
      </w:r>
      <w:r w:rsidR="00906811" w:rsidRPr="00D21A82">
        <w:rPr>
          <w:rFonts w:ascii="Times New Roman" w:hAnsi="Times New Roman" w:cs="Times New Roman"/>
          <w:sz w:val="24"/>
          <w:szCs w:val="24"/>
        </w:rPr>
        <w:t>9</w:t>
      </w:r>
      <w:r w:rsidR="00512E09" w:rsidRPr="00D21A82">
        <w:rPr>
          <w:rFonts w:ascii="Times New Roman" w:hAnsi="Times New Roman" w:cs="Times New Roman"/>
          <w:sz w:val="24"/>
          <w:szCs w:val="24"/>
        </w:rPr>
        <w:t xml:space="preserve"> года</w:t>
      </w:r>
      <w:r w:rsidR="0058142E" w:rsidRPr="00D21A82">
        <w:rPr>
          <w:rFonts w:ascii="Times New Roman" w:hAnsi="Times New Roman" w:cs="Times New Roman"/>
          <w:sz w:val="24"/>
          <w:szCs w:val="24"/>
        </w:rPr>
        <w:t xml:space="preserve"> на </w:t>
      </w:r>
      <w:r w:rsidR="00732E34" w:rsidRPr="00D21A82">
        <w:rPr>
          <w:rFonts w:ascii="Times New Roman" w:hAnsi="Times New Roman" w:cs="Times New Roman"/>
          <w:sz w:val="24"/>
          <w:szCs w:val="24"/>
        </w:rPr>
        <w:t>91,3</w:t>
      </w:r>
      <w:r w:rsidR="0058142E" w:rsidRPr="00D21A82">
        <w:rPr>
          <w:rFonts w:ascii="Times New Roman" w:hAnsi="Times New Roman" w:cs="Times New Roman"/>
          <w:sz w:val="24"/>
          <w:szCs w:val="24"/>
        </w:rPr>
        <w:t xml:space="preserve"> тыс. рублей</w:t>
      </w:r>
      <w:r w:rsidR="00512E09" w:rsidRPr="00D21A82">
        <w:rPr>
          <w:rFonts w:ascii="Times New Roman" w:hAnsi="Times New Roman" w:cs="Times New Roman"/>
          <w:sz w:val="24"/>
          <w:szCs w:val="24"/>
        </w:rPr>
        <w:t>.</w:t>
      </w:r>
    </w:p>
    <w:p w:rsidR="00943CE3" w:rsidRPr="00D21A82" w:rsidRDefault="001353D6" w:rsidP="00943CE3">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 xml:space="preserve">Прогноз поступления налога рассчитан на основании информации, полученной </w:t>
      </w:r>
      <w:r w:rsidR="00E66C30" w:rsidRPr="00D21A82">
        <w:rPr>
          <w:rFonts w:ascii="Times New Roman" w:hAnsi="Times New Roman" w:cs="Times New Roman"/>
          <w:sz w:val="24"/>
          <w:szCs w:val="24"/>
        </w:rPr>
        <w:t>от администратора доходов</w:t>
      </w:r>
      <w:r w:rsidRPr="00D21A82">
        <w:rPr>
          <w:rFonts w:ascii="Times New Roman" w:hAnsi="Times New Roman" w:cs="Times New Roman"/>
          <w:sz w:val="24"/>
          <w:szCs w:val="24"/>
        </w:rPr>
        <w:t>, отчета формы №</w:t>
      </w:r>
      <w:r w:rsidR="00D40231" w:rsidRPr="00D21A82">
        <w:rPr>
          <w:rFonts w:ascii="Times New Roman" w:hAnsi="Times New Roman" w:cs="Times New Roman"/>
          <w:sz w:val="24"/>
          <w:szCs w:val="24"/>
        </w:rPr>
        <w:t xml:space="preserve"> </w:t>
      </w:r>
      <w:r w:rsidRPr="00D21A82">
        <w:rPr>
          <w:rFonts w:ascii="Times New Roman" w:hAnsi="Times New Roman" w:cs="Times New Roman"/>
          <w:sz w:val="24"/>
          <w:szCs w:val="24"/>
        </w:rPr>
        <w:t>5-ЕСХН по итогам 201</w:t>
      </w:r>
      <w:r w:rsidR="00E66C30" w:rsidRPr="00D21A82">
        <w:rPr>
          <w:rFonts w:ascii="Times New Roman" w:hAnsi="Times New Roman" w:cs="Times New Roman"/>
          <w:sz w:val="24"/>
          <w:szCs w:val="24"/>
        </w:rPr>
        <w:t>8</w:t>
      </w:r>
      <w:r w:rsidRPr="00D21A82">
        <w:rPr>
          <w:rFonts w:ascii="Times New Roman" w:hAnsi="Times New Roman" w:cs="Times New Roman"/>
          <w:sz w:val="24"/>
          <w:szCs w:val="24"/>
        </w:rPr>
        <w:t> года и прогнозируемого среднегодового индекса потребительских цен</w:t>
      </w:r>
      <w:r w:rsidR="009B4E37" w:rsidRPr="00D21A82">
        <w:rPr>
          <w:rFonts w:ascii="Times New Roman" w:hAnsi="Times New Roman" w:cs="Times New Roman"/>
          <w:sz w:val="24"/>
          <w:szCs w:val="24"/>
        </w:rPr>
        <w:t xml:space="preserve"> по Российской Федерации на 20</w:t>
      </w:r>
      <w:r w:rsidR="00732E34" w:rsidRPr="00D21A82">
        <w:rPr>
          <w:rFonts w:ascii="Times New Roman" w:hAnsi="Times New Roman" w:cs="Times New Roman"/>
          <w:sz w:val="24"/>
          <w:szCs w:val="24"/>
        </w:rPr>
        <w:t>20</w:t>
      </w:r>
      <w:r w:rsidRPr="00D21A82">
        <w:rPr>
          <w:rFonts w:ascii="Times New Roman" w:hAnsi="Times New Roman" w:cs="Times New Roman"/>
          <w:sz w:val="24"/>
          <w:szCs w:val="24"/>
        </w:rPr>
        <w:t> год 10</w:t>
      </w:r>
      <w:r w:rsidR="00732E34" w:rsidRPr="00D21A82">
        <w:rPr>
          <w:rFonts w:ascii="Times New Roman" w:hAnsi="Times New Roman" w:cs="Times New Roman"/>
          <w:sz w:val="24"/>
          <w:szCs w:val="24"/>
        </w:rPr>
        <w:t>3,1</w:t>
      </w:r>
      <w:r w:rsidRPr="00D21A82">
        <w:rPr>
          <w:rFonts w:ascii="Times New Roman" w:hAnsi="Times New Roman" w:cs="Times New Roman"/>
          <w:sz w:val="24"/>
          <w:szCs w:val="24"/>
        </w:rPr>
        <w:t xml:space="preserve">%. </w:t>
      </w:r>
    </w:p>
    <w:p w:rsidR="00335FFB" w:rsidRPr="00D21A82" w:rsidRDefault="00335FFB" w:rsidP="00335FFB">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 xml:space="preserve">На плановый период прогноз поступлений </w:t>
      </w:r>
      <w:r w:rsidR="007F0283" w:rsidRPr="00D21A82">
        <w:rPr>
          <w:rFonts w:ascii="Times New Roman" w:hAnsi="Times New Roman" w:cs="Times New Roman"/>
          <w:sz w:val="24"/>
          <w:szCs w:val="24"/>
        </w:rPr>
        <w:t xml:space="preserve">единого сельскохозяйственного налога </w:t>
      </w:r>
      <w:r w:rsidRPr="00D21A82">
        <w:rPr>
          <w:rFonts w:ascii="Times New Roman" w:hAnsi="Times New Roman" w:cs="Times New Roman"/>
          <w:sz w:val="24"/>
          <w:szCs w:val="24"/>
        </w:rPr>
        <w:t>составил</w:t>
      </w:r>
      <w:r w:rsidR="00E21033" w:rsidRPr="00D21A82">
        <w:rPr>
          <w:rFonts w:ascii="Times New Roman" w:hAnsi="Times New Roman" w:cs="Times New Roman"/>
          <w:sz w:val="24"/>
          <w:szCs w:val="24"/>
        </w:rPr>
        <w:t>:</w:t>
      </w:r>
      <w:r w:rsidRPr="00D21A82">
        <w:rPr>
          <w:rFonts w:ascii="Times New Roman" w:hAnsi="Times New Roman" w:cs="Times New Roman"/>
          <w:sz w:val="24"/>
          <w:szCs w:val="24"/>
        </w:rPr>
        <w:t xml:space="preserve"> на 20</w:t>
      </w:r>
      <w:r w:rsidR="0058142E" w:rsidRPr="00D21A82">
        <w:rPr>
          <w:rFonts w:ascii="Times New Roman" w:hAnsi="Times New Roman" w:cs="Times New Roman"/>
          <w:sz w:val="24"/>
          <w:szCs w:val="24"/>
        </w:rPr>
        <w:t>2</w:t>
      </w:r>
      <w:r w:rsidR="00732E34" w:rsidRPr="00D21A82">
        <w:rPr>
          <w:rFonts w:ascii="Times New Roman" w:hAnsi="Times New Roman" w:cs="Times New Roman"/>
          <w:sz w:val="24"/>
          <w:szCs w:val="24"/>
        </w:rPr>
        <w:t>1</w:t>
      </w:r>
      <w:r w:rsidRPr="00D21A82">
        <w:rPr>
          <w:rFonts w:ascii="Times New Roman" w:hAnsi="Times New Roman" w:cs="Times New Roman"/>
          <w:sz w:val="24"/>
          <w:szCs w:val="24"/>
        </w:rPr>
        <w:t xml:space="preserve"> год – </w:t>
      </w:r>
      <w:r w:rsidR="00732E34" w:rsidRPr="00D21A82">
        <w:rPr>
          <w:rFonts w:ascii="Times New Roman" w:hAnsi="Times New Roman" w:cs="Times New Roman"/>
          <w:sz w:val="24"/>
          <w:szCs w:val="24"/>
        </w:rPr>
        <w:t>97,0</w:t>
      </w:r>
      <w:r w:rsidRPr="00D21A82">
        <w:rPr>
          <w:rFonts w:ascii="Times New Roman" w:hAnsi="Times New Roman" w:cs="Times New Roman"/>
          <w:sz w:val="24"/>
          <w:szCs w:val="24"/>
        </w:rPr>
        <w:t xml:space="preserve"> тыс. руб</w:t>
      </w:r>
      <w:r w:rsidR="00E21033" w:rsidRPr="00D21A82">
        <w:rPr>
          <w:rFonts w:ascii="Times New Roman" w:hAnsi="Times New Roman" w:cs="Times New Roman"/>
          <w:sz w:val="24"/>
          <w:szCs w:val="24"/>
        </w:rPr>
        <w:t>лей</w:t>
      </w:r>
      <w:r w:rsidRPr="00D21A82">
        <w:rPr>
          <w:rFonts w:ascii="Times New Roman" w:hAnsi="Times New Roman" w:cs="Times New Roman"/>
          <w:sz w:val="24"/>
          <w:szCs w:val="24"/>
        </w:rPr>
        <w:t>, на 20</w:t>
      </w:r>
      <w:r w:rsidR="00291E0A" w:rsidRPr="00D21A82">
        <w:rPr>
          <w:rFonts w:ascii="Times New Roman" w:hAnsi="Times New Roman" w:cs="Times New Roman"/>
          <w:sz w:val="24"/>
          <w:szCs w:val="24"/>
        </w:rPr>
        <w:t>2</w:t>
      </w:r>
      <w:r w:rsidR="00732E34" w:rsidRPr="00D21A82">
        <w:rPr>
          <w:rFonts w:ascii="Times New Roman" w:hAnsi="Times New Roman" w:cs="Times New Roman"/>
          <w:sz w:val="24"/>
          <w:szCs w:val="24"/>
        </w:rPr>
        <w:t>2</w:t>
      </w:r>
      <w:r w:rsidRPr="00D21A82">
        <w:rPr>
          <w:rFonts w:ascii="Times New Roman" w:hAnsi="Times New Roman" w:cs="Times New Roman"/>
          <w:sz w:val="24"/>
          <w:szCs w:val="24"/>
        </w:rPr>
        <w:t xml:space="preserve"> год – </w:t>
      </w:r>
      <w:r w:rsidR="00732E34" w:rsidRPr="00D21A82">
        <w:rPr>
          <w:rFonts w:ascii="Times New Roman" w:hAnsi="Times New Roman" w:cs="Times New Roman"/>
          <w:sz w:val="24"/>
          <w:szCs w:val="24"/>
        </w:rPr>
        <w:t>100,9</w:t>
      </w:r>
      <w:r w:rsidRPr="00D21A82">
        <w:rPr>
          <w:rFonts w:ascii="Times New Roman" w:hAnsi="Times New Roman" w:cs="Times New Roman"/>
          <w:sz w:val="24"/>
          <w:szCs w:val="24"/>
        </w:rPr>
        <w:t xml:space="preserve"> тыс. </w:t>
      </w:r>
      <w:r w:rsidR="00FE63DB" w:rsidRPr="00D21A82">
        <w:rPr>
          <w:rFonts w:ascii="Times New Roman" w:hAnsi="Times New Roman" w:cs="Times New Roman"/>
          <w:sz w:val="24"/>
          <w:szCs w:val="24"/>
        </w:rPr>
        <w:t>рублей</w:t>
      </w:r>
      <w:r w:rsidRPr="00D21A82">
        <w:rPr>
          <w:rFonts w:ascii="Times New Roman" w:hAnsi="Times New Roman" w:cs="Times New Roman"/>
          <w:sz w:val="24"/>
          <w:szCs w:val="24"/>
        </w:rPr>
        <w:t xml:space="preserve">. </w:t>
      </w:r>
      <w:r w:rsidR="00FF6C60" w:rsidRPr="00D21A82">
        <w:rPr>
          <w:rFonts w:ascii="Times New Roman" w:hAnsi="Times New Roman" w:cs="Times New Roman"/>
          <w:sz w:val="24"/>
          <w:szCs w:val="24"/>
        </w:rPr>
        <w:t>Расчеты составлены с применением индекса потребительских цен 104,</w:t>
      </w:r>
      <w:r w:rsidR="00732E34" w:rsidRPr="00D21A82">
        <w:rPr>
          <w:rFonts w:ascii="Times New Roman" w:hAnsi="Times New Roman" w:cs="Times New Roman"/>
          <w:sz w:val="24"/>
          <w:szCs w:val="24"/>
        </w:rPr>
        <w:t>0</w:t>
      </w:r>
      <w:r w:rsidR="00FF6C60" w:rsidRPr="00D21A82">
        <w:rPr>
          <w:rFonts w:ascii="Times New Roman" w:hAnsi="Times New Roman" w:cs="Times New Roman"/>
          <w:sz w:val="24"/>
          <w:szCs w:val="24"/>
        </w:rPr>
        <w:t>%.</w:t>
      </w:r>
    </w:p>
    <w:p w:rsidR="00330F2A" w:rsidRPr="00D21A82" w:rsidRDefault="00DC193D" w:rsidP="00330F2A">
      <w:pPr>
        <w:spacing w:after="0" w:line="240" w:lineRule="auto"/>
        <w:ind w:firstLine="708"/>
        <w:jc w:val="both"/>
        <w:rPr>
          <w:rFonts w:ascii="Times New Roman" w:hAnsi="Times New Roman" w:cs="Times New Roman"/>
          <w:sz w:val="24"/>
          <w:szCs w:val="24"/>
        </w:rPr>
      </w:pPr>
      <w:r w:rsidRPr="00D21A82">
        <w:rPr>
          <w:rFonts w:ascii="Times New Roman" w:eastAsia="Times New Roman" w:hAnsi="Times New Roman" w:cs="Times New Roman"/>
          <w:color w:val="000000"/>
          <w:sz w:val="24"/>
          <w:szCs w:val="24"/>
          <w:u w:val="single"/>
        </w:rPr>
        <w:t>Налог, взимаемый в связи с применением патентной системы налогообложения.</w:t>
      </w:r>
      <w:r w:rsidRPr="00D21A82">
        <w:rPr>
          <w:rFonts w:ascii="Times New Roman" w:eastAsia="Times New Roman" w:hAnsi="Times New Roman" w:cs="Times New Roman"/>
          <w:color w:val="000000"/>
          <w:sz w:val="24"/>
          <w:szCs w:val="24"/>
        </w:rPr>
        <w:t xml:space="preserve"> </w:t>
      </w:r>
      <w:r w:rsidR="00266C6C" w:rsidRPr="00D21A82">
        <w:rPr>
          <w:rFonts w:ascii="Times New Roman" w:eastAsia="Times New Roman" w:hAnsi="Times New Roman" w:cs="Times New Roman"/>
          <w:color w:val="000000"/>
          <w:sz w:val="24"/>
          <w:szCs w:val="24"/>
        </w:rPr>
        <w:t>Поступление налога, взимаемого в связи с применением патентной системы налогообложения</w:t>
      </w:r>
      <w:r w:rsidR="00350A13" w:rsidRPr="00D21A82">
        <w:rPr>
          <w:rFonts w:ascii="Times New Roman" w:eastAsia="Times New Roman" w:hAnsi="Times New Roman" w:cs="Times New Roman"/>
          <w:color w:val="000000"/>
          <w:sz w:val="24"/>
          <w:szCs w:val="24"/>
        </w:rPr>
        <w:t>,</w:t>
      </w:r>
      <w:r w:rsidR="00266C6C" w:rsidRPr="00D21A82">
        <w:rPr>
          <w:rFonts w:ascii="Times New Roman" w:eastAsia="Times New Roman" w:hAnsi="Times New Roman" w:cs="Times New Roman"/>
          <w:color w:val="000000"/>
          <w:sz w:val="24"/>
          <w:szCs w:val="24"/>
        </w:rPr>
        <w:t xml:space="preserve"> </w:t>
      </w:r>
      <w:r w:rsidR="00266C6C" w:rsidRPr="00D21A82">
        <w:rPr>
          <w:rFonts w:ascii="Times New Roman" w:hAnsi="Times New Roman" w:cs="Times New Roman"/>
          <w:sz w:val="24"/>
          <w:szCs w:val="24"/>
        </w:rPr>
        <w:t>прогнозируется на 20</w:t>
      </w:r>
      <w:r w:rsidR="00E66C30" w:rsidRPr="00D21A82">
        <w:rPr>
          <w:rFonts w:ascii="Times New Roman" w:hAnsi="Times New Roman" w:cs="Times New Roman"/>
          <w:sz w:val="24"/>
          <w:szCs w:val="24"/>
        </w:rPr>
        <w:t>20</w:t>
      </w:r>
      <w:r w:rsidR="00266C6C" w:rsidRPr="00D21A82">
        <w:rPr>
          <w:rFonts w:ascii="Times New Roman" w:hAnsi="Times New Roman" w:cs="Times New Roman"/>
          <w:sz w:val="24"/>
          <w:szCs w:val="24"/>
        </w:rPr>
        <w:t xml:space="preserve"> год в сумме </w:t>
      </w:r>
      <w:r w:rsidR="00E66C30" w:rsidRPr="00D21A82">
        <w:rPr>
          <w:rFonts w:ascii="Times New Roman" w:hAnsi="Times New Roman" w:cs="Times New Roman"/>
          <w:sz w:val="24"/>
          <w:szCs w:val="24"/>
        </w:rPr>
        <w:t>2 168,4</w:t>
      </w:r>
      <w:r w:rsidR="00266C6C" w:rsidRPr="00D21A82">
        <w:rPr>
          <w:rFonts w:ascii="Times New Roman" w:hAnsi="Times New Roman" w:cs="Times New Roman"/>
          <w:sz w:val="24"/>
          <w:szCs w:val="24"/>
        </w:rPr>
        <w:t xml:space="preserve"> тыс. рублей, что </w:t>
      </w:r>
      <w:r w:rsidR="00F057B3" w:rsidRPr="00D21A82">
        <w:rPr>
          <w:rFonts w:ascii="Times New Roman" w:hAnsi="Times New Roman" w:cs="Times New Roman"/>
          <w:sz w:val="24"/>
          <w:szCs w:val="24"/>
        </w:rPr>
        <w:t xml:space="preserve">превысит </w:t>
      </w:r>
      <w:r w:rsidR="00266C6C" w:rsidRPr="00D21A82">
        <w:rPr>
          <w:rFonts w:ascii="Times New Roman" w:hAnsi="Times New Roman" w:cs="Times New Roman"/>
          <w:sz w:val="24"/>
          <w:szCs w:val="24"/>
        </w:rPr>
        <w:t>ожидаемо</w:t>
      </w:r>
      <w:r w:rsidR="00F057B3" w:rsidRPr="00D21A82">
        <w:rPr>
          <w:rFonts w:ascii="Times New Roman" w:hAnsi="Times New Roman" w:cs="Times New Roman"/>
          <w:sz w:val="24"/>
          <w:szCs w:val="24"/>
        </w:rPr>
        <w:t>е</w:t>
      </w:r>
      <w:r w:rsidR="00266C6C" w:rsidRPr="00D21A82">
        <w:rPr>
          <w:rFonts w:ascii="Times New Roman" w:hAnsi="Times New Roman" w:cs="Times New Roman"/>
          <w:sz w:val="24"/>
          <w:szCs w:val="24"/>
        </w:rPr>
        <w:t xml:space="preserve"> исполнени</w:t>
      </w:r>
      <w:r w:rsidR="00F057B3" w:rsidRPr="00D21A82">
        <w:rPr>
          <w:rFonts w:ascii="Times New Roman" w:hAnsi="Times New Roman" w:cs="Times New Roman"/>
          <w:sz w:val="24"/>
          <w:szCs w:val="24"/>
        </w:rPr>
        <w:t>е</w:t>
      </w:r>
      <w:r w:rsidR="00266C6C" w:rsidRPr="00D21A82">
        <w:rPr>
          <w:rFonts w:ascii="Times New Roman" w:hAnsi="Times New Roman" w:cs="Times New Roman"/>
          <w:sz w:val="24"/>
          <w:szCs w:val="24"/>
        </w:rPr>
        <w:t xml:space="preserve"> 201</w:t>
      </w:r>
      <w:r w:rsidR="00E66C30" w:rsidRPr="00D21A82">
        <w:rPr>
          <w:rFonts w:ascii="Times New Roman" w:hAnsi="Times New Roman" w:cs="Times New Roman"/>
          <w:sz w:val="24"/>
          <w:szCs w:val="24"/>
        </w:rPr>
        <w:t>9</w:t>
      </w:r>
      <w:r w:rsidR="00266C6C" w:rsidRPr="00D21A82">
        <w:rPr>
          <w:rFonts w:ascii="Times New Roman" w:hAnsi="Times New Roman" w:cs="Times New Roman"/>
          <w:sz w:val="24"/>
          <w:szCs w:val="24"/>
        </w:rPr>
        <w:t xml:space="preserve"> года</w:t>
      </w:r>
      <w:r w:rsidR="002C5B74" w:rsidRPr="00D21A82">
        <w:rPr>
          <w:rFonts w:ascii="Times New Roman" w:hAnsi="Times New Roman" w:cs="Times New Roman"/>
          <w:sz w:val="24"/>
          <w:szCs w:val="24"/>
        </w:rPr>
        <w:t xml:space="preserve"> на </w:t>
      </w:r>
      <w:r w:rsidR="00E66C30" w:rsidRPr="00D21A82">
        <w:rPr>
          <w:rFonts w:ascii="Times New Roman" w:hAnsi="Times New Roman" w:cs="Times New Roman"/>
          <w:sz w:val="24"/>
          <w:szCs w:val="24"/>
        </w:rPr>
        <w:t xml:space="preserve">397,4 </w:t>
      </w:r>
      <w:r w:rsidR="005D6624" w:rsidRPr="00D21A82">
        <w:rPr>
          <w:rFonts w:ascii="Times New Roman" w:hAnsi="Times New Roman" w:cs="Times New Roman"/>
          <w:sz w:val="24"/>
          <w:szCs w:val="24"/>
        </w:rPr>
        <w:t>тыс. рублей</w:t>
      </w:r>
      <w:r w:rsidR="00266C6C" w:rsidRPr="00D21A82">
        <w:rPr>
          <w:rFonts w:ascii="Times New Roman" w:hAnsi="Times New Roman" w:cs="Times New Roman"/>
          <w:sz w:val="24"/>
          <w:szCs w:val="24"/>
        </w:rPr>
        <w:t xml:space="preserve">. </w:t>
      </w:r>
    </w:p>
    <w:p w:rsidR="004F1344" w:rsidRPr="00D21A82" w:rsidRDefault="00266C6C" w:rsidP="00330F2A">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Налог рассчитан на основе ожидаемого поступления в 201</w:t>
      </w:r>
      <w:r w:rsidR="00732E34" w:rsidRPr="00D21A82">
        <w:rPr>
          <w:rFonts w:ascii="Times New Roman" w:hAnsi="Times New Roman" w:cs="Times New Roman"/>
          <w:sz w:val="24"/>
          <w:szCs w:val="24"/>
        </w:rPr>
        <w:t>9</w:t>
      </w:r>
      <w:r w:rsidRPr="00D21A82">
        <w:rPr>
          <w:rFonts w:ascii="Times New Roman" w:hAnsi="Times New Roman" w:cs="Times New Roman"/>
          <w:sz w:val="24"/>
          <w:szCs w:val="24"/>
        </w:rPr>
        <w:t xml:space="preserve"> году по данным </w:t>
      </w:r>
      <w:r w:rsidR="00732E34" w:rsidRPr="00D21A82">
        <w:rPr>
          <w:rFonts w:ascii="Times New Roman" w:hAnsi="Times New Roman" w:cs="Times New Roman"/>
          <w:sz w:val="24"/>
          <w:szCs w:val="24"/>
        </w:rPr>
        <w:t>администратора доходов, скорректированного на индекс потребительских цен</w:t>
      </w:r>
      <w:r w:rsidRPr="00D21A82">
        <w:rPr>
          <w:rFonts w:ascii="Times New Roman" w:hAnsi="Times New Roman" w:cs="Times New Roman"/>
          <w:sz w:val="24"/>
          <w:szCs w:val="24"/>
        </w:rPr>
        <w:t>.</w:t>
      </w:r>
    </w:p>
    <w:p w:rsidR="002D0F36" w:rsidRPr="00D21A82" w:rsidRDefault="002D0F36" w:rsidP="002D0F36">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 xml:space="preserve">На плановый период прогноз поступлений налога, взимаемого в связи с применением </w:t>
      </w:r>
      <w:r w:rsidRPr="00D21A82">
        <w:rPr>
          <w:rFonts w:ascii="Times New Roman" w:eastAsia="Times New Roman" w:hAnsi="Times New Roman" w:cs="Times New Roman"/>
          <w:color w:val="000000"/>
          <w:sz w:val="24"/>
          <w:szCs w:val="24"/>
        </w:rPr>
        <w:t>патентной системы налогообложения</w:t>
      </w:r>
      <w:r w:rsidR="003D6BF4" w:rsidRPr="00D21A82">
        <w:rPr>
          <w:rFonts w:ascii="Times New Roman" w:eastAsia="Times New Roman" w:hAnsi="Times New Roman" w:cs="Times New Roman"/>
          <w:color w:val="000000"/>
          <w:sz w:val="24"/>
          <w:szCs w:val="24"/>
        </w:rPr>
        <w:t>,</w:t>
      </w:r>
      <w:r w:rsidRPr="00D21A82">
        <w:rPr>
          <w:rFonts w:ascii="Times New Roman" w:hAnsi="Times New Roman" w:cs="Times New Roman"/>
          <w:sz w:val="24"/>
          <w:szCs w:val="24"/>
        </w:rPr>
        <w:t xml:space="preserve"> составил: на 20</w:t>
      </w:r>
      <w:r w:rsidR="00FF6C60" w:rsidRPr="00D21A82">
        <w:rPr>
          <w:rFonts w:ascii="Times New Roman" w:hAnsi="Times New Roman" w:cs="Times New Roman"/>
          <w:sz w:val="24"/>
          <w:szCs w:val="24"/>
        </w:rPr>
        <w:t>2</w:t>
      </w:r>
      <w:r w:rsidR="00732E34" w:rsidRPr="00D21A82">
        <w:rPr>
          <w:rFonts w:ascii="Times New Roman" w:hAnsi="Times New Roman" w:cs="Times New Roman"/>
          <w:sz w:val="24"/>
          <w:szCs w:val="24"/>
        </w:rPr>
        <w:t>1</w:t>
      </w:r>
      <w:r w:rsidRPr="00D21A82">
        <w:rPr>
          <w:rFonts w:ascii="Times New Roman" w:hAnsi="Times New Roman" w:cs="Times New Roman"/>
          <w:sz w:val="24"/>
          <w:szCs w:val="24"/>
        </w:rPr>
        <w:t xml:space="preserve"> год – </w:t>
      </w:r>
      <w:r w:rsidR="00732E34" w:rsidRPr="00D21A82">
        <w:rPr>
          <w:rFonts w:ascii="Times New Roman" w:hAnsi="Times New Roman" w:cs="Times New Roman"/>
          <w:sz w:val="24"/>
          <w:szCs w:val="24"/>
        </w:rPr>
        <w:t>2 225,1</w:t>
      </w:r>
      <w:r w:rsidRPr="00D21A82">
        <w:rPr>
          <w:rFonts w:ascii="Times New Roman" w:hAnsi="Times New Roman" w:cs="Times New Roman"/>
          <w:sz w:val="24"/>
          <w:szCs w:val="24"/>
        </w:rPr>
        <w:t xml:space="preserve"> тыс. рублей, на 20</w:t>
      </w:r>
      <w:r w:rsidR="0009409F" w:rsidRPr="00D21A82">
        <w:rPr>
          <w:rFonts w:ascii="Times New Roman" w:hAnsi="Times New Roman" w:cs="Times New Roman"/>
          <w:sz w:val="24"/>
          <w:szCs w:val="24"/>
        </w:rPr>
        <w:t>2</w:t>
      </w:r>
      <w:r w:rsidR="00732E34" w:rsidRPr="00D21A82">
        <w:rPr>
          <w:rFonts w:ascii="Times New Roman" w:hAnsi="Times New Roman" w:cs="Times New Roman"/>
          <w:sz w:val="24"/>
          <w:szCs w:val="24"/>
        </w:rPr>
        <w:t>2</w:t>
      </w:r>
      <w:r w:rsidRPr="00D21A82">
        <w:rPr>
          <w:rFonts w:ascii="Times New Roman" w:hAnsi="Times New Roman" w:cs="Times New Roman"/>
          <w:sz w:val="24"/>
          <w:szCs w:val="24"/>
        </w:rPr>
        <w:t xml:space="preserve"> год – </w:t>
      </w:r>
      <w:r w:rsidR="00732E34" w:rsidRPr="00D21A82">
        <w:rPr>
          <w:rFonts w:ascii="Times New Roman" w:hAnsi="Times New Roman" w:cs="Times New Roman"/>
          <w:sz w:val="24"/>
          <w:szCs w:val="24"/>
        </w:rPr>
        <w:t>2 345,3</w:t>
      </w:r>
      <w:r w:rsidRPr="00D21A82">
        <w:rPr>
          <w:rFonts w:ascii="Times New Roman" w:hAnsi="Times New Roman" w:cs="Times New Roman"/>
          <w:sz w:val="24"/>
          <w:szCs w:val="24"/>
        </w:rPr>
        <w:t xml:space="preserve"> тыс. </w:t>
      </w:r>
      <w:r w:rsidR="00FE63DB" w:rsidRPr="00D21A82">
        <w:rPr>
          <w:rFonts w:ascii="Times New Roman" w:hAnsi="Times New Roman" w:cs="Times New Roman"/>
          <w:sz w:val="24"/>
          <w:szCs w:val="24"/>
        </w:rPr>
        <w:t>рублей</w:t>
      </w:r>
      <w:r w:rsidRPr="00D21A82">
        <w:rPr>
          <w:rFonts w:ascii="Times New Roman" w:hAnsi="Times New Roman" w:cs="Times New Roman"/>
          <w:sz w:val="24"/>
          <w:szCs w:val="24"/>
        </w:rPr>
        <w:t xml:space="preserve">. </w:t>
      </w:r>
      <w:r w:rsidR="00FF6C60" w:rsidRPr="00D21A82">
        <w:rPr>
          <w:rFonts w:ascii="Times New Roman" w:hAnsi="Times New Roman" w:cs="Times New Roman"/>
          <w:sz w:val="24"/>
          <w:szCs w:val="24"/>
        </w:rPr>
        <w:t>Расчеты составлены с применением индекса потребительских цен 104,</w:t>
      </w:r>
      <w:r w:rsidR="00732E34" w:rsidRPr="00D21A82">
        <w:rPr>
          <w:rFonts w:ascii="Times New Roman" w:hAnsi="Times New Roman" w:cs="Times New Roman"/>
          <w:sz w:val="24"/>
          <w:szCs w:val="24"/>
        </w:rPr>
        <w:t>0</w:t>
      </w:r>
      <w:r w:rsidR="00FF6C60" w:rsidRPr="00D21A82">
        <w:rPr>
          <w:rFonts w:ascii="Times New Roman" w:hAnsi="Times New Roman" w:cs="Times New Roman"/>
          <w:sz w:val="24"/>
          <w:szCs w:val="24"/>
        </w:rPr>
        <w:t>%.</w:t>
      </w:r>
    </w:p>
    <w:p w:rsidR="00266C6C" w:rsidRPr="00D21A82" w:rsidRDefault="004F1344" w:rsidP="00330F2A">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 xml:space="preserve">Следует отметить, что Приказом Министерства экономического развития Российской Федерации </w:t>
      </w:r>
      <w:r w:rsidR="002D0F36" w:rsidRPr="00D21A82">
        <w:rPr>
          <w:rFonts w:ascii="Times New Roman" w:hAnsi="Times New Roman" w:cs="Times New Roman"/>
          <w:sz w:val="24"/>
          <w:szCs w:val="24"/>
        </w:rPr>
        <w:t>«Об установлении коэффициентов-дефляторов на 20</w:t>
      </w:r>
      <w:r w:rsidR="00E66C30" w:rsidRPr="00D21A82">
        <w:rPr>
          <w:rFonts w:ascii="Times New Roman" w:hAnsi="Times New Roman" w:cs="Times New Roman"/>
          <w:sz w:val="24"/>
          <w:szCs w:val="24"/>
        </w:rPr>
        <w:t>20</w:t>
      </w:r>
      <w:r w:rsidR="002D0F36" w:rsidRPr="00D21A82">
        <w:rPr>
          <w:rFonts w:ascii="Times New Roman" w:hAnsi="Times New Roman" w:cs="Times New Roman"/>
          <w:sz w:val="24"/>
          <w:szCs w:val="24"/>
        </w:rPr>
        <w:t xml:space="preserve"> год» от </w:t>
      </w:r>
      <w:r w:rsidR="00E66C30" w:rsidRPr="00D21A82">
        <w:rPr>
          <w:rFonts w:ascii="Times New Roman" w:hAnsi="Times New Roman" w:cs="Times New Roman"/>
          <w:sz w:val="24"/>
          <w:szCs w:val="24"/>
        </w:rPr>
        <w:t>21</w:t>
      </w:r>
      <w:r w:rsidR="0009409F" w:rsidRPr="00D21A82">
        <w:rPr>
          <w:rFonts w:ascii="Times New Roman" w:hAnsi="Times New Roman" w:cs="Times New Roman"/>
          <w:sz w:val="24"/>
          <w:szCs w:val="24"/>
        </w:rPr>
        <w:t>.10.201</w:t>
      </w:r>
      <w:r w:rsidR="00E66C30" w:rsidRPr="00D21A82">
        <w:rPr>
          <w:rFonts w:ascii="Times New Roman" w:hAnsi="Times New Roman" w:cs="Times New Roman"/>
          <w:sz w:val="24"/>
          <w:szCs w:val="24"/>
        </w:rPr>
        <w:t>9</w:t>
      </w:r>
      <w:r w:rsidR="0009409F" w:rsidRPr="00D21A82">
        <w:rPr>
          <w:rFonts w:ascii="Times New Roman" w:hAnsi="Times New Roman" w:cs="Times New Roman"/>
          <w:sz w:val="24"/>
          <w:szCs w:val="24"/>
        </w:rPr>
        <w:t xml:space="preserve"> № </w:t>
      </w:r>
      <w:r w:rsidR="00E66C30" w:rsidRPr="00D21A82">
        <w:rPr>
          <w:rFonts w:ascii="Times New Roman" w:hAnsi="Times New Roman" w:cs="Times New Roman"/>
          <w:sz w:val="24"/>
          <w:szCs w:val="24"/>
        </w:rPr>
        <w:t>684</w:t>
      </w:r>
      <w:r w:rsidR="0009409F" w:rsidRPr="00D21A82">
        <w:rPr>
          <w:rFonts w:ascii="Times New Roman" w:hAnsi="Times New Roman" w:cs="Times New Roman"/>
          <w:sz w:val="24"/>
          <w:szCs w:val="24"/>
        </w:rPr>
        <w:t xml:space="preserve"> </w:t>
      </w:r>
      <w:r w:rsidRPr="00D21A82">
        <w:rPr>
          <w:rFonts w:ascii="Times New Roman" w:hAnsi="Times New Roman" w:cs="Times New Roman"/>
          <w:sz w:val="24"/>
          <w:szCs w:val="24"/>
        </w:rPr>
        <w:t>установлен коэффициент-дефлятор, необходимый в целях применения главы 26.5. Налогового Кодекса Российской Федерации, равный 1,</w:t>
      </w:r>
      <w:r w:rsidR="00FF6C60" w:rsidRPr="00D21A82">
        <w:rPr>
          <w:rFonts w:ascii="Times New Roman" w:hAnsi="Times New Roman" w:cs="Times New Roman"/>
          <w:sz w:val="24"/>
          <w:szCs w:val="24"/>
        </w:rPr>
        <w:t>5</w:t>
      </w:r>
      <w:r w:rsidR="00E66C30" w:rsidRPr="00D21A82">
        <w:rPr>
          <w:rFonts w:ascii="Times New Roman" w:hAnsi="Times New Roman" w:cs="Times New Roman"/>
          <w:sz w:val="24"/>
          <w:szCs w:val="24"/>
        </w:rPr>
        <w:t>92</w:t>
      </w:r>
      <w:r w:rsidRPr="00D21A82">
        <w:rPr>
          <w:rFonts w:ascii="Times New Roman" w:hAnsi="Times New Roman" w:cs="Times New Roman"/>
          <w:sz w:val="24"/>
          <w:szCs w:val="24"/>
        </w:rPr>
        <w:t xml:space="preserve">. </w:t>
      </w:r>
    </w:p>
    <w:p w:rsidR="00FA17F1" w:rsidRPr="00D21A82" w:rsidRDefault="00FA17F1" w:rsidP="00FA17F1">
      <w:pPr>
        <w:spacing w:after="0" w:line="240" w:lineRule="auto"/>
        <w:jc w:val="both"/>
        <w:rPr>
          <w:rFonts w:ascii="Times New Roman" w:hAnsi="Times New Roman" w:cs="Times New Roman"/>
          <w:sz w:val="24"/>
          <w:szCs w:val="24"/>
        </w:rPr>
      </w:pPr>
    </w:p>
    <w:p w:rsidR="000F208F" w:rsidRPr="00D21A82" w:rsidRDefault="00FA17F1" w:rsidP="00330F2A">
      <w:pPr>
        <w:spacing w:after="0" w:line="240" w:lineRule="auto"/>
        <w:ind w:firstLine="709"/>
        <w:jc w:val="both"/>
        <w:rPr>
          <w:rFonts w:ascii="Times New Roman" w:eastAsia="Times New Roman" w:hAnsi="Times New Roman" w:cs="Times New Roman"/>
          <w:sz w:val="24"/>
          <w:szCs w:val="24"/>
        </w:rPr>
      </w:pPr>
      <w:r w:rsidRPr="00D21A82">
        <w:rPr>
          <w:rFonts w:ascii="Times New Roman" w:hAnsi="Times New Roman" w:cs="Times New Roman"/>
          <w:b/>
          <w:sz w:val="24"/>
          <w:szCs w:val="24"/>
        </w:rPr>
        <w:t>Налоги на имущество.</w:t>
      </w:r>
      <w:r w:rsidRPr="00D21A82">
        <w:rPr>
          <w:rFonts w:ascii="Times New Roman" w:hAnsi="Times New Roman" w:cs="Times New Roman"/>
          <w:sz w:val="24"/>
          <w:szCs w:val="24"/>
        </w:rPr>
        <w:t xml:space="preserve"> </w:t>
      </w:r>
      <w:r w:rsidR="00023CBF" w:rsidRPr="00D21A82">
        <w:rPr>
          <w:rFonts w:ascii="Times New Roman" w:hAnsi="Times New Roman" w:cs="Times New Roman"/>
          <w:sz w:val="24"/>
          <w:szCs w:val="24"/>
        </w:rPr>
        <w:t>П</w:t>
      </w:r>
      <w:r w:rsidR="00580520" w:rsidRPr="00D21A82">
        <w:rPr>
          <w:rFonts w:ascii="Times New Roman" w:eastAsia="Times New Roman" w:hAnsi="Times New Roman" w:cs="Times New Roman"/>
          <w:sz w:val="24"/>
          <w:szCs w:val="24"/>
        </w:rPr>
        <w:t>оступлени</w:t>
      </w:r>
      <w:r w:rsidR="00023CBF" w:rsidRPr="00D21A82">
        <w:rPr>
          <w:rFonts w:ascii="Times New Roman" w:eastAsia="Times New Roman" w:hAnsi="Times New Roman" w:cs="Times New Roman"/>
          <w:sz w:val="24"/>
          <w:szCs w:val="24"/>
        </w:rPr>
        <w:t>е</w:t>
      </w:r>
      <w:r w:rsidR="00580520" w:rsidRPr="00D21A82">
        <w:rPr>
          <w:rFonts w:ascii="Times New Roman" w:eastAsia="Times New Roman" w:hAnsi="Times New Roman" w:cs="Times New Roman"/>
          <w:sz w:val="24"/>
          <w:szCs w:val="24"/>
        </w:rPr>
        <w:t xml:space="preserve"> налогов</w:t>
      </w:r>
      <w:r w:rsidR="009A6A38" w:rsidRPr="00D21A82">
        <w:rPr>
          <w:rFonts w:ascii="Times New Roman" w:eastAsia="Times New Roman" w:hAnsi="Times New Roman" w:cs="Times New Roman"/>
          <w:sz w:val="24"/>
          <w:szCs w:val="24"/>
        </w:rPr>
        <w:t xml:space="preserve"> на имущество по прогнозу в 20</w:t>
      </w:r>
      <w:r w:rsidR="00BB454A" w:rsidRPr="00D21A82">
        <w:rPr>
          <w:rFonts w:ascii="Times New Roman" w:eastAsia="Times New Roman" w:hAnsi="Times New Roman" w:cs="Times New Roman"/>
          <w:sz w:val="24"/>
          <w:szCs w:val="24"/>
        </w:rPr>
        <w:t>20</w:t>
      </w:r>
      <w:r w:rsidR="00580520" w:rsidRPr="00D21A82">
        <w:rPr>
          <w:rFonts w:ascii="Times New Roman" w:eastAsia="Times New Roman" w:hAnsi="Times New Roman" w:cs="Times New Roman"/>
          <w:sz w:val="24"/>
          <w:szCs w:val="24"/>
        </w:rPr>
        <w:t xml:space="preserve"> году планируется в размере </w:t>
      </w:r>
      <w:r w:rsidR="00175088" w:rsidRPr="00D21A82">
        <w:rPr>
          <w:rFonts w:ascii="Times New Roman" w:eastAsia="Times New Roman" w:hAnsi="Times New Roman" w:cs="Times New Roman"/>
          <w:sz w:val="24"/>
          <w:szCs w:val="24"/>
        </w:rPr>
        <w:t>45</w:t>
      </w:r>
      <w:r w:rsidR="00BB454A" w:rsidRPr="00D21A82">
        <w:rPr>
          <w:rFonts w:ascii="Times New Roman" w:eastAsia="Times New Roman" w:hAnsi="Times New Roman" w:cs="Times New Roman"/>
          <w:sz w:val="24"/>
          <w:szCs w:val="24"/>
        </w:rPr>
        <w:t>7</w:t>
      </w:r>
      <w:r w:rsidR="00175088" w:rsidRPr="00D21A82">
        <w:rPr>
          <w:rFonts w:ascii="Times New Roman" w:eastAsia="Times New Roman" w:hAnsi="Times New Roman" w:cs="Times New Roman"/>
          <w:sz w:val="24"/>
          <w:szCs w:val="24"/>
        </w:rPr>
        <w:t>,0</w:t>
      </w:r>
      <w:r w:rsidR="00160F51" w:rsidRPr="00D21A82">
        <w:rPr>
          <w:rFonts w:ascii="Times New Roman" w:eastAsia="Times New Roman" w:hAnsi="Times New Roman" w:cs="Times New Roman"/>
          <w:sz w:val="24"/>
          <w:szCs w:val="24"/>
        </w:rPr>
        <w:t>0</w:t>
      </w:r>
      <w:r w:rsidR="00580520" w:rsidRPr="00D21A82">
        <w:rPr>
          <w:rFonts w:ascii="Times New Roman" w:eastAsia="Times New Roman" w:hAnsi="Times New Roman" w:cs="Times New Roman"/>
          <w:sz w:val="24"/>
          <w:szCs w:val="24"/>
        </w:rPr>
        <w:t xml:space="preserve"> тыс. рублей, что на </w:t>
      </w:r>
      <w:r w:rsidR="0066136A" w:rsidRPr="00D21A82">
        <w:rPr>
          <w:rFonts w:ascii="Times New Roman" w:eastAsia="Times New Roman" w:hAnsi="Times New Roman" w:cs="Times New Roman"/>
          <w:sz w:val="24"/>
          <w:szCs w:val="24"/>
        </w:rPr>
        <w:t>2 107,3</w:t>
      </w:r>
      <w:r w:rsidR="00580520" w:rsidRPr="00D21A82">
        <w:rPr>
          <w:rFonts w:ascii="Times New Roman" w:eastAsia="Times New Roman" w:hAnsi="Times New Roman" w:cs="Times New Roman"/>
          <w:sz w:val="24"/>
          <w:szCs w:val="24"/>
        </w:rPr>
        <w:t xml:space="preserve"> тыс. рублей </w:t>
      </w:r>
      <w:r w:rsidR="00BB454A" w:rsidRPr="00D21A82">
        <w:rPr>
          <w:rFonts w:ascii="Times New Roman" w:eastAsia="Times New Roman" w:hAnsi="Times New Roman" w:cs="Times New Roman"/>
          <w:sz w:val="24"/>
          <w:szCs w:val="24"/>
        </w:rPr>
        <w:t>ниже</w:t>
      </w:r>
      <w:r w:rsidR="003F08E0" w:rsidRPr="00D21A82">
        <w:rPr>
          <w:rFonts w:ascii="Times New Roman" w:eastAsia="Times New Roman" w:hAnsi="Times New Roman" w:cs="Times New Roman"/>
          <w:sz w:val="24"/>
          <w:szCs w:val="24"/>
        </w:rPr>
        <w:t xml:space="preserve"> </w:t>
      </w:r>
      <w:r w:rsidR="00580520" w:rsidRPr="00D21A82">
        <w:rPr>
          <w:rFonts w:ascii="Times New Roman" w:eastAsia="Times New Roman" w:hAnsi="Times New Roman" w:cs="Times New Roman"/>
          <w:sz w:val="24"/>
          <w:szCs w:val="24"/>
        </w:rPr>
        <w:t>ожидаемого исполнения за 201</w:t>
      </w:r>
      <w:r w:rsidR="00BB454A" w:rsidRPr="00D21A82">
        <w:rPr>
          <w:rFonts w:ascii="Times New Roman" w:eastAsia="Times New Roman" w:hAnsi="Times New Roman" w:cs="Times New Roman"/>
          <w:sz w:val="24"/>
          <w:szCs w:val="24"/>
        </w:rPr>
        <w:t>9</w:t>
      </w:r>
      <w:r w:rsidR="00580520" w:rsidRPr="00D21A82">
        <w:rPr>
          <w:rFonts w:ascii="Times New Roman" w:eastAsia="Times New Roman" w:hAnsi="Times New Roman" w:cs="Times New Roman"/>
          <w:sz w:val="24"/>
          <w:szCs w:val="24"/>
        </w:rPr>
        <w:t xml:space="preserve"> год.</w:t>
      </w:r>
    </w:p>
    <w:p w:rsidR="00580520" w:rsidRPr="00D21A82" w:rsidRDefault="00580520" w:rsidP="00330F2A">
      <w:pPr>
        <w:spacing w:after="0" w:line="240" w:lineRule="auto"/>
        <w:ind w:firstLine="709"/>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Данные по налогам на совокупный доход приведены в таблице:</w:t>
      </w:r>
    </w:p>
    <w:tbl>
      <w:tblPr>
        <w:tblW w:w="9478" w:type="dxa"/>
        <w:tblInd w:w="93" w:type="dxa"/>
        <w:tblLayout w:type="fixed"/>
        <w:tblLook w:val="04A0" w:firstRow="1" w:lastRow="0" w:firstColumn="1" w:lastColumn="0" w:noHBand="0" w:noVBand="1"/>
      </w:tblPr>
      <w:tblGrid>
        <w:gridCol w:w="3559"/>
        <w:gridCol w:w="1559"/>
        <w:gridCol w:w="567"/>
        <w:gridCol w:w="1276"/>
        <w:gridCol w:w="709"/>
        <w:gridCol w:w="1243"/>
        <w:gridCol w:w="565"/>
      </w:tblGrid>
      <w:tr w:rsidR="0039620A" w:rsidRPr="00D21A82" w:rsidTr="000F208F">
        <w:trPr>
          <w:trHeight w:val="456"/>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20A" w:rsidRPr="00D21A82" w:rsidRDefault="0039620A" w:rsidP="0039620A">
            <w:pPr>
              <w:spacing w:after="0" w:line="240" w:lineRule="auto"/>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Наименование доходов</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39620A" w:rsidRPr="00D21A82" w:rsidRDefault="0039620A" w:rsidP="00BB454A">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Ожидаемое исполнение за 201</w:t>
            </w:r>
            <w:r w:rsidR="00BB454A" w:rsidRPr="00D21A82">
              <w:rPr>
                <w:rFonts w:ascii="Times New Roman" w:eastAsia="Times New Roman" w:hAnsi="Times New Roman" w:cs="Times New Roman"/>
                <w:b/>
                <w:color w:val="000000"/>
                <w:sz w:val="18"/>
                <w:szCs w:val="18"/>
              </w:rPr>
              <w:t>9</w:t>
            </w:r>
            <w:r w:rsidRPr="00D21A82">
              <w:rPr>
                <w:rFonts w:ascii="Times New Roman" w:eastAsia="Times New Roman" w:hAnsi="Times New Roman" w:cs="Times New Roman"/>
                <w:b/>
                <w:color w:val="000000"/>
                <w:sz w:val="18"/>
                <w:szCs w:val="18"/>
              </w:rPr>
              <w:t xml:space="preserve"> год</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39620A" w:rsidRPr="00D21A82" w:rsidRDefault="0039620A" w:rsidP="00BB454A">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Прогноз на 20</w:t>
            </w:r>
            <w:r w:rsidR="00BB454A" w:rsidRPr="00D21A82">
              <w:rPr>
                <w:rFonts w:ascii="Times New Roman" w:eastAsia="Times New Roman" w:hAnsi="Times New Roman" w:cs="Times New Roman"/>
                <w:b/>
                <w:color w:val="000000"/>
                <w:sz w:val="18"/>
                <w:szCs w:val="18"/>
              </w:rPr>
              <w:t>20</w:t>
            </w:r>
            <w:r w:rsidRPr="00D21A82">
              <w:rPr>
                <w:rFonts w:ascii="Times New Roman" w:eastAsia="Times New Roman" w:hAnsi="Times New Roman" w:cs="Times New Roman"/>
                <w:b/>
                <w:color w:val="000000"/>
                <w:sz w:val="18"/>
                <w:szCs w:val="18"/>
              </w:rPr>
              <w:t xml:space="preserve"> год</w:t>
            </w:r>
          </w:p>
        </w:tc>
        <w:tc>
          <w:tcPr>
            <w:tcW w:w="1808" w:type="dxa"/>
            <w:gridSpan w:val="2"/>
            <w:tcBorders>
              <w:top w:val="single" w:sz="4" w:space="0" w:color="auto"/>
              <w:left w:val="nil"/>
              <w:bottom w:val="single" w:sz="4" w:space="0" w:color="auto"/>
              <w:right w:val="single" w:sz="4" w:space="0" w:color="auto"/>
            </w:tcBorders>
            <w:shd w:val="clear" w:color="auto" w:fill="auto"/>
            <w:vAlign w:val="center"/>
            <w:hideMark/>
          </w:tcPr>
          <w:p w:rsidR="0039620A" w:rsidRPr="00D21A82" w:rsidRDefault="0039620A" w:rsidP="0039620A">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 xml:space="preserve">Отклонение </w:t>
            </w:r>
          </w:p>
        </w:tc>
      </w:tr>
      <w:tr w:rsidR="0039620A" w:rsidRPr="00D21A82" w:rsidTr="000F208F">
        <w:trPr>
          <w:trHeight w:val="288"/>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39620A" w:rsidRPr="00D21A82" w:rsidRDefault="0039620A" w:rsidP="0039620A">
            <w:pPr>
              <w:spacing w:after="0" w:line="240" w:lineRule="auto"/>
              <w:rPr>
                <w:rFonts w:ascii="Times New Roman" w:eastAsia="Times New Roman" w:hAnsi="Times New Roman" w:cs="Times New Roman"/>
                <w:b/>
                <w:bCs/>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39620A" w:rsidRPr="00D21A82" w:rsidRDefault="0039620A" w:rsidP="0039620A">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тыс. рублей</w:t>
            </w:r>
          </w:p>
        </w:tc>
        <w:tc>
          <w:tcPr>
            <w:tcW w:w="567" w:type="dxa"/>
            <w:tcBorders>
              <w:top w:val="nil"/>
              <w:left w:val="nil"/>
              <w:bottom w:val="single" w:sz="4" w:space="0" w:color="auto"/>
              <w:right w:val="single" w:sz="4" w:space="0" w:color="auto"/>
            </w:tcBorders>
            <w:shd w:val="clear" w:color="auto" w:fill="auto"/>
            <w:vAlign w:val="center"/>
            <w:hideMark/>
          </w:tcPr>
          <w:p w:rsidR="0039620A" w:rsidRPr="00D21A82" w:rsidRDefault="0039620A" w:rsidP="0039620A">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39620A" w:rsidRPr="00D21A82" w:rsidRDefault="0039620A" w:rsidP="0039620A">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тыс. рублей</w:t>
            </w:r>
          </w:p>
        </w:tc>
        <w:tc>
          <w:tcPr>
            <w:tcW w:w="709" w:type="dxa"/>
            <w:tcBorders>
              <w:top w:val="nil"/>
              <w:left w:val="nil"/>
              <w:bottom w:val="single" w:sz="4" w:space="0" w:color="auto"/>
              <w:right w:val="single" w:sz="4" w:space="0" w:color="auto"/>
            </w:tcBorders>
            <w:shd w:val="clear" w:color="auto" w:fill="auto"/>
            <w:vAlign w:val="center"/>
            <w:hideMark/>
          </w:tcPr>
          <w:p w:rsidR="0039620A" w:rsidRPr="00D21A82" w:rsidRDefault="0039620A" w:rsidP="0039620A">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w:t>
            </w:r>
          </w:p>
        </w:tc>
        <w:tc>
          <w:tcPr>
            <w:tcW w:w="1243" w:type="dxa"/>
            <w:tcBorders>
              <w:top w:val="nil"/>
              <w:left w:val="nil"/>
              <w:bottom w:val="single" w:sz="4" w:space="0" w:color="auto"/>
              <w:right w:val="single" w:sz="4" w:space="0" w:color="auto"/>
            </w:tcBorders>
            <w:shd w:val="clear" w:color="auto" w:fill="auto"/>
            <w:vAlign w:val="center"/>
            <w:hideMark/>
          </w:tcPr>
          <w:p w:rsidR="0039620A" w:rsidRPr="00D21A82" w:rsidRDefault="0039620A" w:rsidP="0039620A">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тыс. рублей</w:t>
            </w:r>
          </w:p>
        </w:tc>
        <w:tc>
          <w:tcPr>
            <w:tcW w:w="565" w:type="dxa"/>
            <w:tcBorders>
              <w:top w:val="nil"/>
              <w:left w:val="nil"/>
              <w:bottom w:val="single" w:sz="4" w:space="0" w:color="auto"/>
              <w:right w:val="single" w:sz="4" w:space="0" w:color="auto"/>
            </w:tcBorders>
            <w:shd w:val="clear" w:color="auto" w:fill="auto"/>
            <w:vAlign w:val="center"/>
            <w:hideMark/>
          </w:tcPr>
          <w:p w:rsidR="0039620A" w:rsidRPr="00D21A82" w:rsidRDefault="0039620A" w:rsidP="0039620A">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w:t>
            </w:r>
          </w:p>
        </w:tc>
      </w:tr>
      <w:tr w:rsidR="0039620A" w:rsidRPr="00D21A82" w:rsidTr="004E6052">
        <w:trPr>
          <w:trHeight w:val="192"/>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20A" w:rsidRPr="004E6052" w:rsidRDefault="0039620A" w:rsidP="0039620A">
            <w:pPr>
              <w:spacing w:after="0" w:line="240" w:lineRule="auto"/>
              <w:jc w:val="center"/>
              <w:rPr>
                <w:rFonts w:ascii="Times New Roman" w:eastAsia="Times New Roman" w:hAnsi="Times New Roman" w:cs="Times New Roman"/>
                <w:b/>
                <w:color w:val="000000"/>
                <w:sz w:val="14"/>
                <w:szCs w:val="14"/>
              </w:rPr>
            </w:pPr>
            <w:r w:rsidRPr="004E6052">
              <w:rPr>
                <w:rFonts w:ascii="Times New Roman" w:eastAsia="Times New Roman" w:hAnsi="Times New Roman" w:cs="Times New Roman"/>
                <w:b/>
                <w:color w:val="000000"/>
                <w:sz w:val="14"/>
                <w:szCs w:val="14"/>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9620A" w:rsidRPr="004E6052" w:rsidRDefault="0039620A" w:rsidP="0039620A">
            <w:pPr>
              <w:spacing w:after="0" w:line="240" w:lineRule="auto"/>
              <w:jc w:val="center"/>
              <w:rPr>
                <w:rFonts w:ascii="Times New Roman" w:eastAsia="Times New Roman" w:hAnsi="Times New Roman" w:cs="Times New Roman"/>
                <w:b/>
                <w:color w:val="000000"/>
                <w:sz w:val="14"/>
                <w:szCs w:val="14"/>
              </w:rPr>
            </w:pPr>
            <w:r w:rsidRPr="004E6052">
              <w:rPr>
                <w:rFonts w:ascii="Times New Roman" w:eastAsia="Times New Roman" w:hAnsi="Times New Roman" w:cs="Times New Roman"/>
                <w:b/>
                <w:color w:val="000000"/>
                <w:sz w:val="14"/>
                <w:szCs w:val="14"/>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9620A" w:rsidRPr="004E6052" w:rsidRDefault="0039620A" w:rsidP="0039620A">
            <w:pPr>
              <w:spacing w:after="0" w:line="240" w:lineRule="auto"/>
              <w:jc w:val="center"/>
              <w:rPr>
                <w:rFonts w:ascii="Times New Roman" w:eastAsia="Times New Roman" w:hAnsi="Times New Roman" w:cs="Times New Roman"/>
                <w:b/>
                <w:color w:val="000000"/>
                <w:sz w:val="14"/>
                <w:szCs w:val="14"/>
              </w:rPr>
            </w:pPr>
            <w:r w:rsidRPr="004E6052">
              <w:rPr>
                <w:rFonts w:ascii="Times New Roman" w:eastAsia="Times New Roman" w:hAnsi="Times New Roman" w:cs="Times New Roman"/>
                <w:b/>
                <w:color w:val="000000"/>
                <w:sz w:val="14"/>
                <w:szCs w:val="14"/>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9620A" w:rsidRPr="004E6052" w:rsidRDefault="0039620A" w:rsidP="0039620A">
            <w:pPr>
              <w:spacing w:after="0" w:line="240" w:lineRule="auto"/>
              <w:jc w:val="center"/>
              <w:rPr>
                <w:rFonts w:ascii="Times New Roman" w:eastAsia="Times New Roman" w:hAnsi="Times New Roman" w:cs="Times New Roman"/>
                <w:b/>
                <w:color w:val="000000"/>
                <w:sz w:val="14"/>
                <w:szCs w:val="14"/>
              </w:rPr>
            </w:pPr>
            <w:r w:rsidRPr="004E6052">
              <w:rPr>
                <w:rFonts w:ascii="Times New Roman" w:eastAsia="Times New Roman" w:hAnsi="Times New Roman" w:cs="Times New Roman"/>
                <w:b/>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9620A" w:rsidRPr="004E6052" w:rsidRDefault="0039620A" w:rsidP="0039620A">
            <w:pPr>
              <w:spacing w:after="0" w:line="240" w:lineRule="auto"/>
              <w:jc w:val="center"/>
              <w:rPr>
                <w:rFonts w:ascii="Times New Roman" w:eastAsia="Times New Roman" w:hAnsi="Times New Roman" w:cs="Times New Roman"/>
                <w:b/>
                <w:color w:val="000000"/>
                <w:sz w:val="14"/>
                <w:szCs w:val="14"/>
              </w:rPr>
            </w:pPr>
            <w:r w:rsidRPr="004E6052">
              <w:rPr>
                <w:rFonts w:ascii="Times New Roman" w:eastAsia="Times New Roman" w:hAnsi="Times New Roman" w:cs="Times New Roman"/>
                <w:b/>
                <w:color w:val="000000"/>
                <w:sz w:val="14"/>
                <w:szCs w:val="14"/>
              </w:rPr>
              <w:t>5</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rsidR="0039620A" w:rsidRPr="004E6052" w:rsidRDefault="0039620A" w:rsidP="0039620A">
            <w:pPr>
              <w:spacing w:after="0" w:line="240" w:lineRule="auto"/>
              <w:jc w:val="center"/>
              <w:rPr>
                <w:rFonts w:ascii="Times New Roman" w:eastAsia="Times New Roman" w:hAnsi="Times New Roman" w:cs="Times New Roman"/>
                <w:b/>
                <w:color w:val="000000"/>
                <w:sz w:val="14"/>
                <w:szCs w:val="14"/>
              </w:rPr>
            </w:pPr>
            <w:r w:rsidRPr="004E6052">
              <w:rPr>
                <w:rFonts w:ascii="Times New Roman" w:eastAsia="Times New Roman" w:hAnsi="Times New Roman" w:cs="Times New Roman"/>
                <w:b/>
                <w:color w:val="000000"/>
                <w:sz w:val="14"/>
                <w:szCs w:val="14"/>
              </w:rPr>
              <w:t>6</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rsidR="0039620A" w:rsidRPr="004E6052" w:rsidRDefault="0039620A" w:rsidP="0039620A">
            <w:pPr>
              <w:spacing w:after="0" w:line="240" w:lineRule="auto"/>
              <w:jc w:val="center"/>
              <w:rPr>
                <w:rFonts w:ascii="Times New Roman" w:eastAsia="Times New Roman" w:hAnsi="Times New Roman" w:cs="Times New Roman"/>
                <w:b/>
                <w:color w:val="000000"/>
                <w:sz w:val="14"/>
                <w:szCs w:val="14"/>
              </w:rPr>
            </w:pPr>
            <w:r w:rsidRPr="004E6052">
              <w:rPr>
                <w:rFonts w:ascii="Times New Roman" w:eastAsia="Times New Roman" w:hAnsi="Times New Roman" w:cs="Times New Roman"/>
                <w:b/>
                <w:color w:val="000000"/>
                <w:sz w:val="14"/>
                <w:szCs w:val="14"/>
              </w:rPr>
              <w:t>7</w:t>
            </w:r>
          </w:p>
        </w:tc>
      </w:tr>
      <w:tr w:rsidR="00BB454A" w:rsidRPr="00D21A82" w:rsidTr="00BB454A">
        <w:trPr>
          <w:trHeight w:val="288"/>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B454A" w:rsidRPr="00D21A82" w:rsidRDefault="00BB454A" w:rsidP="0039620A">
            <w:pPr>
              <w:spacing w:after="0" w:line="240" w:lineRule="auto"/>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lastRenderedPageBreak/>
              <w:t>Налог на имущество физических лиц</w:t>
            </w:r>
          </w:p>
        </w:tc>
        <w:tc>
          <w:tcPr>
            <w:tcW w:w="1559" w:type="dxa"/>
            <w:tcBorders>
              <w:top w:val="nil"/>
              <w:left w:val="nil"/>
              <w:bottom w:val="single" w:sz="4" w:space="0" w:color="auto"/>
              <w:right w:val="single" w:sz="4" w:space="0" w:color="auto"/>
            </w:tcBorders>
            <w:shd w:val="clear" w:color="auto" w:fill="auto"/>
            <w:noWrap/>
            <w:vAlign w:val="center"/>
            <w:hideMark/>
          </w:tcPr>
          <w:p w:rsidR="00BB454A" w:rsidRPr="00D21A82" w:rsidRDefault="00BB454A" w:rsidP="0066136A">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2</w:t>
            </w:r>
            <w:r w:rsidR="0066136A" w:rsidRPr="00D21A82">
              <w:rPr>
                <w:rFonts w:ascii="Times New Roman" w:hAnsi="Times New Roman" w:cs="Times New Roman"/>
                <w:color w:val="000000"/>
                <w:sz w:val="20"/>
                <w:szCs w:val="20"/>
              </w:rPr>
              <w:t>6</w:t>
            </w:r>
            <w:r w:rsidRPr="00D21A82">
              <w:rPr>
                <w:rFonts w:ascii="Times New Roman" w:hAnsi="Times New Roman" w:cs="Times New Roman"/>
                <w:color w:val="000000"/>
                <w:sz w:val="20"/>
                <w:szCs w:val="20"/>
              </w:rPr>
              <w:t>,</w:t>
            </w:r>
            <w:r w:rsidR="0066136A" w:rsidRPr="00D21A82">
              <w:rPr>
                <w:rFonts w:ascii="Times New Roman" w:hAnsi="Times New Roman" w:cs="Times New Roman"/>
                <w:color w:val="000000"/>
                <w:sz w:val="20"/>
                <w:szCs w:val="20"/>
              </w:rPr>
              <w:t>9</w:t>
            </w:r>
            <w:r w:rsidRPr="00D21A82">
              <w:rPr>
                <w:rFonts w:ascii="Times New Roman" w:hAnsi="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tcPr>
          <w:p w:rsidR="00BB454A" w:rsidRPr="00D21A82" w:rsidRDefault="00BB454A">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rsidR="00BB454A" w:rsidRPr="00D21A82" w:rsidRDefault="00BB454A">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19,00</w:t>
            </w:r>
          </w:p>
        </w:tc>
        <w:tc>
          <w:tcPr>
            <w:tcW w:w="709" w:type="dxa"/>
            <w:tcBorders>
              <w:top w:val="nil"/>
              <w:left w:val="nil"/>
              <w:bottom w:val="single" w:sz="4" w:space="0" w:color="auto"/>
              <w:right w:val="single" w:sz="4" w:space="0" w:color="auto"/>
            </w:tcBorders>
            <w:shd w:val="clear" w:color="auto" w:fill="auto"/>
            <w:noWrap/>
            <w:vAlign w:val="center"/>
          </w:tcPr>
          <w:p w:rsidR="00BB454A" w:rsidRPr="00D21A82" w:rsidRDefault="00BB454A">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4</w:t>
            </w:r>
          </w:p>
        </w:tc>
        <w:tc>
          <w:tcPr>
            <w:tcW w:w="1243" w:type="dxa"/>
            <w:tcBorders>
              <w:top w:val="nil"/>
              <w:left w:val="nil"/>
              <w:bottom w:val="single" w:sz="4" w:space="0" w:color="auto"/>
              <w:right w:val="single" w:sz="4" w:space="0" w:color="auto"/>
            </w:tcBorders>
            <w:shd w:val="clear" w:color="auto" w:fill="auto"/>
            <w:noWrap/>
            <w:vAlign w:val="center"/>
          </w:tcPr>
          <w:p w:rsidR="00BB454A" w:rsidRPr="00D21A82" w:rsidRDefault="00BB454A" w:rsidP="0066136A">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w:t>
            </w:r>
            <w:r w:rsidR="0066136A" w:rsidRPr="00D21A82">
              <w:rPr>
                <w:rFonts w:ascii="Times New Roman" w:hAnsi="Times New Roman" w:cs="Times New Roman"/>
                <w:color w:val="000000"/>
                <w:sz w:val="20"/>
                <w:szCs w:val="20"/>
              </w:rPr>
              <w:t>7</w:t>
            </w:r>
            <w:r w:rsidRPr="00D21A82">
              <w:rPr>
                <w:rFonts w:ascii="Times New Roman" w:hAnsi="Times New Roman" w:cs="Times New Roman"/>
                <w:color w:val="000000"/>
                <w:sz w:val="20"/>
                <w:szCs w:val="20"/>
              </w:rPr>
              <w:t>,</w:t>
            </w:r>
            <w:r w:rsidR="0066136A" w:rsidRPr="00D21A82">
              <w:rPr>
                <w:rFonts w:ascii="Times New Roman" w:hAnsi="Times New Roman" w:cs="Times New Roman"/>
                <w:color w:val="000000"/>
                <w:sz w:val="20"/>
                <w:szCs w:val="20"/>
              </w:rPr>
              <w:t>9</w:t>
            </w:r>
          </w:p>
        </w:tc>
        <w:tc>
          <w:tcPr>
            <w:tcW w:w="565" w:type="dxa"/>
            <w:tcBorders>
              <w:top w:val="nil"/>
              <w:left w:val="nil"/>
              <w:bottom w:val="single" w:sz="4" w:space="0" w:color="auto"/>
              <w:right w:val="single" w:sz="4" w:space="0" w:color="auto"/>
            </w:tcBorders>
            <w:shd w:val="clear" w:color="auto" w:fill="auto"/>
            <w:noWrap/>
            <w:vAlign w:val="center"/>
          </w:tcPr>
          <w:p w:rsidR="00BB454A" w:rsidRPr="00D21A82" w:rsidRDefault="00BB454A" w:rsidP="0022185F">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3</w:t>
            </w:r>
          </w:p>
        </w:tc>
      </w:tr>
      <w:tr w:rsidR="00BB454A" w:rsidRPr="00D21A82" w:rsidTr="00246152">
        <w:trPr>
          <w:trHeight w:val="288"/>
        </w:trPr>
        <w:tc>
          <w:tcPr>
            <w:tcW w:w="3559" w:type="dxa"/>
            <w:tcBorders>
              <w:top w:val="nil"/>
              <w:left w:val="single" w:sz="4" w:space="0" w:color="auto"/>
              <w:bottom w:val="single" w:sz="4" w:space="0" w:color="auto"/>
              <w:right w:val="single" w:sz="4" w:space="0" w:color="auto"/>
            </w:tcBorders>
            <w:shd w:val="clear" w:color="auto" w:fill="auto"/>
            <w:vAlign w:val="center"/>
          </w:tcPr>
          <w:p w:rsidR="00BB454A" w:rsidRPr="00D21A82" w:rsidRDefault="00BB454A" w:rsidP="0039620A">
            <w:pPr>
              <w:spacing w:after="0" w:line="240" w:lineRule="auto"/>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Налог на игорный бизнес</w:t>
            </w:r>
          </w:p>
        </w:tc>
        <w:tc>
          <w:tcPr>
            <w:tcW w:w="1559" w:type="dxa"/>
            <w:tcBorders>
              <w:top w:val="nil"/>
              <w:left w:val="nil"/>
              <w:bottom w:val="single" w:sz="4" w:space="0" w:color="auto"/>
              <w:right w:val="single" w:sz="4" w:space="0" w:color="auto"/>
            </w:tcBorders>
            <w:shd w:val="clear" w:color="auto" w:fill="auto"/>
            <w:noWrap/>
            <w:vAlign w:val="center"/>
          </w:tcPr>
          <w:p w:rsidR="00BB454A" w:rsidRPr="00D21A82" w:rsidRDefault="0066136A">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136,0</w:t>
            </w:r>
          </w:p>
        </w:tc>
        <w:tc>
          <w:tcPr>
            <w:tcW w:w="567" w:type="dxa"/>
            <w:tcBorders>
              <w:top w:val="nil"/>
              <w:left w:val="nil"/>
              <w:bottom w:val="single" w:sz="4" w:space="0" w:color="auto"/>
              <w:right w:val="single" w:sz="4" w:space="0" w:color="auto"/>
            </w:tcBorders>
            <w:shd w:val="clear" w:color="auto" w:fill="auto"/>
            <w:noWrap/>
            <w:vAlign w:val="center"/>
          </w:tcPr>
          <w:p w:rsidR="00BB454A" w:rsidRPr="00D21A82" w:rsidRDefault="00BB454A">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6</w:t>
            </w:r>
          </w:p>
        </w:tc>
        <w:tc>
          <w:tcPr>
            <w:tcW w:w="1276" w:type="dxa"/>
            <w:tcBorders>
              <w:top w:val="nil"/>
              <w:left w:val="nil"/>
              <w:bottom w:val="single" w:sz="4" w:space="0" w:color="auto"/>
              <w:right w:val="single" w:sz="4" w:space="0" w:color="auto"/>
            </w:tcBorders>
            <w:shd w:val="clear" w:color="auto" w:fill="auto"/>
            <w:noWrap/>
            <w:vAlign w:val="center"/>
          </w:tcPr>
          <w:p w:rsidR="00BB454A" w:rsidRPr="00D21A82" w:rsidRDefault="00BB454A">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0,0 </w:t>
            </w:r>
          </w:p>
        </w:tc>
        <w:tc>
          <w:tcPr>
            <w:tcW w:w="709" w:type="dxa"/>
            <w:tcBorders>
              <w:top w:val="nil"/>
              <w:left w:val="nil"/>
              <w:bottom w:val="single" w:sz="4" w:space="0" w:color="auto"/>
              <w:right w:val="single" w:sz="4" w:space="0" w:color="auto"/>
            </w:tcBorders>
            <w:shd w:val="clear" w:color="auto" w:fill="auto"/>
            <w:noWrap/>
            <w:vAlign w:val="center"/>
          </w:tcPr>
          <w:p w:rsidR="00BB454A" w:rsidRPr="00D21A82" w:rsidRDefault="00BB454A">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0</w:t>
            </w:r>
          </w:p>
        </w:tc>
        <w:tc>
          <w:tcPr>
            <w:tcW w:w="1243" w:type="dxa"/>
            <w:tcBorders>
              <w:top w:val="nil"/>
              <w:left w:val="nil"/>
              <w:bottom w:val="single" w:sz="4" w:space="0" w:color="auto"/>
              <w:right w:val="single" w:sz="4" w:space="0" w:color="auto"/>
            </w:tcBorders>
            <w:shd w:val="clear" w:color="auto" w:fill="auto"/>
            <w:noWrap/>
            <w:vAlign w:val="center"/>
          </w:tcPr>
          <w:p w:rsidR="00BB454A" w:rsidRPr="00D21A82" w:rsidRDefault="00BB454A" w:rsidP="0066136A">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-1</w:t>
            </w:r>
            <w:r w:rsidR="0066136A" w:rsidRPr="00D21A82">
              <w:rPr>
                <w:rFonts w:ascii="Times New Roman" w:hAnsi="Times New Roman" w:cs="Times New Roman"/>
                <w:color w:val="000000"/>
                <w:sz w:val="20"/>
                <w:szCs w:val="20"/>
              </w:rPr>
              <w:t>36,0</w:t>
            </w:r>
          </w:p>
        </w:tc>
        <w:tc>
          <w:tcPr>
            <w:tcW w:w="565" w:type="dxa"/>
            <w:tcBorders>
              <w:top w:val="nil"/>
              <w:left w:val="nil"/>
              <w:bottom w:val="single" w:sz="4" w:space="0" w:color="auto"/>
              <w:right w:val="single" w:sz="4" w:space="0" w:color="auto"/>
            </w:tcBorders>
            <w:shd w:val="clear" w:color="auto" w:fill="auto"/>
            <w:noWrap/>
            <w:vAlign w:val="center"/>
          </w:tcPr>
          <w:p w:rsidR="00BB454A" w:rsidRPr="00D21A82" w:rsidRDefault="00BB454A" w:rsidP="0039620A">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-6</w:t>
            </w:r>
          </w:p>
        </w:tc>
      </w:tr>
      <w:tr w:rsidR="00BB454A" w:rsidRPr="00D21A82" w:rsidTr="00BB454A">
        <w:trPr>
          <w:trHeight w:val="288"/>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BB454A" w:rsidRPr="00D21A82" w:rsidRDefault="00BB454A" w:rsidP="0039620A">
            <w:pPr>
              <w:spacing w:after="0" w:line="240" w:lineRule="auto"/>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Земельный налог</w:t>
            </w:r>
          </w:p>
        </w:tc>
        <w:tc>
          <w:tcPr>
            <w:tcW w:w="1559" w:type="dxa"/>
            <w:tcBorders>
              <w:top w:val="nil"/>
              <w:left w:val="nil"/>
              <w:bottom w:val="single" w:sz="4" w:space="0" w:color="auto"/>
              <w:right w:val="single" w:sz="4" w:space="0" w:color="auto"/>
            </w:tcBorders>
            <w:shd w:val="clear" w:color="auto" w:fill="auto"/>
            <w:noWrap/>
            <w:vAlign w:val="center"/>
            <w:hideMark/>
          </w:tcPr>
          <w:p w:rsidR="00BB454A" w:rsidRPr="00D21A82" w:rsidRDefault="00BB454A" w:rsidP="0066136A">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2</w:t>
            </w:r>
            <w:r w:rsidR="0066136A" w:rsidRPr="00D21A82">
              <w:rPr>
                <w:rFonts w:ascii="Times New Roman" w:hAnsi="Times New Roman" w:cs="Times New Roman"/>
                <w:color w:val="000000"/>
                <w:sz w:val="20"/>
                <w:szCs w:val="20"/>
              </w:rPr>
              <w:t> 401,4</w:t>
            </w:r>
          </w:p>
        </w:tc>
        <w:tc>
          <w:tcPr>
            <w:tcW w:w="567" w:type="dxa"/>
            <w:tcBorders>
              <w:top w:val="nil"/>
              <w:left w:val="nil"/>
              <w:bottom w:val="single" w:sz="4" w:space="0" w:color="auto"/>
              <w:right w:val="single" w:sz="4" w:space="0" w:color="auto"/>
            </w:tcBorders>
            <w:shd w:val="clear" w:color="auto" w:fill="auto"/>
            <w:noWrap/>
            <w:vAlign w:val="center"/>
          </w:tcPr>
          <w:p w:rsidR="00BB454A" w:rsidRPr="00D21A82" w:rsidRDefault="00BB454A">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93</w:t>
            </w:r>
          </w:p>
        </w:tc>
        <w:tc>
          <w:tcPr>
            <w:tcW w:w="1276" w:type="dxa"/>
            <w:tcBorders>
              <w:top w:val="nil"/>
              <w:left w:val="nil"/>
              <w:bottom w:val="single" w:sz="4" w:space="0" w:color="auto"/>
              <w:right w:val="single" w:sz="4" w:space="0" w:color="auto"/>
            </w:tcBorders>
            <w:shd w:val="clear" w:color="auto" w:fill="auto"/>
            <w:noWrap/>
            <w:vAlign w:val="center"/>
          </w:tcPr>
          <w:p w:rsidR="00BB454A" w:rsidRPr="00D21A82" w:rsidRDefault="00BB454A">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438,00</w:t>
            </w:r>
          </w:p>
        </w:tc>
        <w:tc>
          <w:tcPr>
            <w:tcW w:w="709" w:type="dxa"/>
            <w:tcBorders>
              <w:top w:val="nil"/>
              <w:left w:val="nil"/>
              <w:bottom w:val="single" w:sz="4" w:space="0" w:color="auto"/>
              <w:right w:val="single" w:sz="4" w:space="0" w:color="auto"/>
            </w:tcBorders>
            <w:shd w:val="clear" w:color="auto" w:fill="auto"/>
            <w:noWrap/>
            <w:vAlign w:val="center"/>
          </w:tcPr>
          <w:p w:rsidR="00BB454A" w:rsidRPr="00D21A82" w:rsidRDefault="00BB454A">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96</w:t>
            </w:r>
          </w:p>
        </w:tc>
        <w:tc>
          <w:tcPr>
            <w:tcW w:w="1243" w:type="dxa"/>
            <w:tcBorders>
              <w:top w:val="nil"/>
              <w:left w:val="nil"/>
              <w:bottom w:val="single" w:sz="4" w:space="0" w:color="auto"/>
              <w:right w:val="single" w:sz="4" w:space="0" w:color="auto"/>
            </w:tcBorders>
            <w:shd w:val="clear" w:color="auto" w:fill="auto"/>
            <w:noWrap/>
            <w:vAlign w:val="center"/>
          </w:tcPr>
          <w:p w:rsidR="00BB454A" w:rsidRPr="00D21A82" w:rsidRDefault="00BB454A" w:rsidP="0066136A">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-1</w:t>
            </w:r>
            <w:r w:rsidR="0066136A" w:rsidRPr="00D21A82">
              <w:rPr>
                <w:rFonts w:ascii="Times New Roman" w:hAnsi="Times New Roman" w:cs="Times New Roman"/>
                <w:color w:val="000000"/>
                <w:sz w:val="20"/>
                <w:szCs w:val="20"/>
              </w:rPr>
              <w:t> 963,4</w:t>
            </w:r>
          </w:p>
        </w:tc>
        <w:tc>
          <w:tcPr>
            <w:tcW w:w="565" w:type="dxa"/>
            <w:tcBorders>
              <w:top w:val="nil"/>
              <w:left w:val="nil"/>
              <w:bottom w:val="single" w:sz="4" w:space="0" w:color="auto"/>
              <w:right w:val="single" w:sz="4" w:space="0" w:color="auto"/>
            </w:tcBorders>
            <w:shd w:val="clear" w:color="auto" w:fill="auto"/>
            <w:noWrap/>
            <w:vAlign w:val="center"/>
          </w:tcPr>
          <w:p w:rsidR="00BB454A" w:rsidRPr="00D21A82" w:rsidRDefault="00BB454A" w:rsidP="0039620A">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3</w:t>
            </w:r>
          </w:p>
        </w:tc>
      </w:tr>
      <w:tr w:rsidR="0039620A" w:rsidRPr="00D21A82" w:rsidTr="00BB454A">
        <w:trPr>
          <w:trHeight w:val="288"/>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39620A" w:rsidRPr="00D21A82" w:rsidRDefault="0039620A" w:rsidP="0039620A">
            <w:pPr>
              <w:spacing w:after="0" w:line="240" w:lineRule="auto"/>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rsidR="0039620A" w:rsidRPr="00D21A82" w:rsidRDefault="00BB454A" w:rsidP="0066136A">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2</w:t>
            </w:r>
            <w:r w:rsidR="0066136A" w:rsidRPr="00D21A82">
              <w:rPr>
                <w:rFonts w:ascii="Times New Roman" w:eastAsia="Times New Roman" w:hAnsi="Times New Roman" w:cs="Times New Roman"/>
                <w:b/>
                <w:bCs/>
                <w:color w:val="000000"/>
                <w:sz w:val="18"/>
                <w:szCs w:val="18"/>
              </w:rPr>
              <w:t> 564,3</w:t>
            </w:r>
          </w:p>
        </w:tc>
        <w:tc>
          <w:tcPr>
            <w:tcW w:w="567" w:type="dxa"/>
            <w:tcBorders>
              <w:top w:val="nil"/>
              <w:left w:val="nil"/>
              <w:bottom w:val="single" w:sz="4" w:space="0" w:color="auto"/>
              <w:right w:val="single" w:sz="4" w:space="0" w:color="auto"/>
            </w:tcBorders>
            <w:shd w:val="clear" w:color="auto" w:fill="auto"/>
            <w:noWrap/>
            <w:vAlign w:val="center"/>
            <w:hideMark/>
          </w:tcPr>
          <w:p w:rsidR="0039620A" w:rsidRPr="00D21A82" w:rsidRDefault="0039620A" w:rsidP="000F208F">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1</w:t>
            </w:r>
            <w:r w:rsidR="000F208F" w:rsidRPr="00D21A82">
              <w:rPr>
                <w:rFonts w:ascii="Times New Roman" w:eastAsia="Times New Roman" w:hAnsi="Times New Roman" w:cs="Times New Roman"/>
                <w:b/>
                <w:bCs/>
                <w:color w:val="000000"/>
                <w:sz w:val="18"/>
                <w:szCs w:val="18"/>
              </w:rPr>
              <w:t>00</w:t>
            </w:r>
          </w:p>
        </w:tc>
        <w:tc>
          <w:tcPr>
            <w:tcW w:w="1276" w:type="dxa"/>
            <w:tcBorders>
              <w:top w:val="nil"/>
              <w:left w:val="nil"/>
              <w:bottom w:val="single" w:sz="4" w:space="0" w:color="auto"/>
              <w:right w:val="single" w:sz="4" w:space="0" w:color="auto"/>
            </w:tcBorders>
            <w:shd w:val="clear" w:color="auto" w:fill="auto"/>
            <w:noWrap/>
            <w:vAlign w:val="center"/>
          </w:tcPr>
          <w:p w:rsidR="00BB454A" w:rsidRPr="00D21A82" w:rsidRDefault="00BB454A" w:rsidP="00BB454A">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457,0</w:t>
            </w:r>
          </w:p>
        </w:tc>
        <w:tc>
          <w:tcPr>
            <w:tcW w:w="709" w:type="dxa"/>
            <w:tcBorders>
              <w:top w:val="nil"/>
              <w:left w:val="nil"/>
              <w:bottom w:val="single" w:sz="4" w:space="0" w:color="auto"/>
              <w:right w:val="single" w:sz="4" w:space="0" w:color="auto"/>
            </w:tcBorders>
            <w:shd w:val="clear" w:color="auto" w:fill="auto"/>
            <w:noWrap/>
            <w:vAlign w:val="center"/>
            <w:hideMark/>
          </w:tcPr>
          <w:p w:rsidR="0039620A" w:rsidRPr="00D21A82" w:rsidRDefault="000F208F" w:rsidP="0039620A">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100</w:t>
            </w:r>
          </w:p>
        </w:tc>
        <w:tc>
          <w:tcPr>
            <w:tcW w:w="1243" w:type="dxa"/>
            <w:tcBorders>
              <w:top w:val="nil"/>
              <w:left w:val="nil"/>
              <w:bottom w:val="single" w:sz="4" w:space="0" w:color="auto"/>
              <w:right w:val="single" w:sz="4" w:space="0" w:color="auto"/>
            </w:tcBorders>
            <w:shd w:val="clear" w:color="auto" w:fill="auto"/>
            <w:noWrap/>
            <w:vAlign w:val="center"/>
            <w:hideMark/>
          </w:tcPr>
          <w:p w:rsidR="0039620A" w:rsidRPr="00D21A82" w:rsidRDefault="005740FA" w:rsidP="00A652B4">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2 107,3</w:t>
            </w:r>
          </w:p>
        </w:tc>
        <w:tc>
          <w:tcPr>
            <w:tcW w:w="565" w:type="dxa"/>
            <w:tcBorders>
              <w:top w:val="nil"/>
              <w:left w:val="nil"/>
              <w:bottom w:val="single" w:sz="4" w:space="0" w:color="auto"/>
              <w:right w:val="single" w:sz="4" w:space="0" w:color="auto"/>
            </w:tcBorders>
            <w:shd w:val="clear" w:color="auto" w:fill="auto"/>
            <w:noWrap/>
            <w:vAlign w:val="center"/>
          </w:tcPr>
          <w:p w:rsidR="0039620A" w:rsidRPr="00D21A82" w:rsidRDefault="00BB454A" w:rsidP="0039620A">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0</w:t>
            </w:r>
          </w:p>
        </w:tc>
      </w:tr>
    </w:tbl>
    <w:p w:rsidR="005D6624" w:rsidRPr="00D21A82" w:rsidRDefault="005D6624" w:rsidP="00313FD5">
      <w:pPr>
        <w:spacing w:after="0" w:line="240" w:lineRule="auto"/>
        <w:ind w:firstLine="709"/>
        <w:jc w:val="both"/>
        <w:rPr>
          <w:rFonts w:ascii="Times New Roman" w:eastAsia="Times New Roman" w:hAnsi="Times New Roman" w:cs="Times New Roman"/>
          <w:sz w:val="24"/>
          <w:szCs w:val="24"/>
        </w:rPr>
      </w:pPr>
    </w:p>
    <w:p w:rsidR="0039254B" w:rsidRPr="00D21A82" w:rsidRDefault="00166D75" w:rsidP="00313FD5">
      <w:pPr>
        <w:spacing w:after="0" w:line="240" w:lineRule="auto"/>
        <w:ind w:firstLine="709"/>
        <w:jc w:val="both"/>
        <w:rPr>
          <w:rFonts w:ascii="Times New Roman" w:eastAsia="Times New Roman" w:hAnsi="Times New Roman" w:cs="Times New Roman"/>
          <w:color w:val="000000"/>
          <w:sz w:val="24"/>
          <w:szCs w:val="24"/>
        </w:rPr>
      </w:pPr>
      <w:r w:rsidRPr="00D21A82">
        <w:rPr>
          <w:rFonts w:ascii="Times New Roman" w:eastAsia="Times New Roman" w:hAnsi="Times New Roman" w:cs="Times New Roman"/>
          <w:sz w:val="24"/>
          <w:szCs w:val="24"/>
        </w:rPr>
        <w:t xml:space="preserve">Наибольший удельный вес в налоговых поступлениях по налогам на имущество </w:t>
      </w:r>
      <w:r w:rsidR="00175088" w:rsidRPr="00D21A82">
        <w:rPr>
          <w:rFonts w:ascii="Times New Roman" w:eastAsia="Times New Roman" w:hAnsi="Times New Roman" w:cs="Times New Roman"/>
          <w:sz w:val="24"/>
          <w:szCs w:val="24"/>
        </w:rPr>
        <w:t>в 20</w:t>
      </w:r>
      <w:r w:rsidR="00BB454A" w:rsidRPr="00D21A82">
        <w:rPr>
          <w:rFonts w:ascii="Times New Roman" w:eastAsia="Times New Roman" w:hAnsi="Times New Roman" w:cs="Times New Roman"/>
          <w:sz w:val="24"/>
          <w:szCs w:val="24"/>
        </w:rPr>
        <w:t>20</w:t>
      </w:r>
      <w:r w:rsidR="00175088" w:rsidRPr="00D21A82">
        <w:rPr>
          <w:rFonts w:ascii="Times New Roman" w:eastAsia="Times New Roman" w:hAnsi="Times New Roman" w:cs="Times New Roman"/>
          <w:sz w:val="24"/>
          <w:szCs w:val="24"/>
        </w:rPr>
        <w:t xml:space="preserve"> году </w:t>
      </w:r>
      <w:r w:rsidRPr="00D21A82">
        <w:rPr>
          <w:rFonts w:ascii="Times New Roman" w:eastAsia="Times New Roman" w:hAnsi="Times New Roman" w:cs="Times New Roman"/>
          <w:sz w:val="24"/>
          <w:szCs w:val="24"/>
        </w:rPr>
        <w:t>составляют:</w:t>
      </w:r>
      <w:r w:rsidR="0039254B" w:rsidRPr="00D21A82">
        <w:rPr>
          <w:rFonts w:ascii="Times New Roman" w:eastAsia="Times New Roman" w:hAnsi="Times New Roman" w:cs="Times New Roman"/>
          <w:color w:val="000000"/>
          <w:sz w:val="24"/>
          <w:szCs w:val="24"/>
        </w:rPr>
        <w:t xml:space="preserve"> земельный налог</w:t>
      </w:r>
      <w:r w:rsidR="000F208F" w:rsidRPr="00D21A82">
        <w:rPr>
          <w:rFonts w:ascii="Times New Roman" w:eastAsia="Times New Roman" w:hAnsi="Times New Roman" w:cs="Times New Roman"/>
          <w:color w:val="000000"/>
          <w:sz w:val="24"/>
          <w:szCs w:val="24"/>
        </w:rPr>
        <w:t xml:space="preserve"> </w:t>
      </w:r>
      <w:r w:rsidR="00ED3320">
        <w:rPr>
          <w:rFonts w:ascii="Times New Roman" w:eastAsia="Times New Roman" w:hAnsi="Times New Roman" w:cs="Times New Roman"/>
          <w:color w:val="000000"/>
          <w:sz w:val="24"/>
          <w:szCs w:val="24"/>
        </w:rPr>
        <w:t>-</w:t>
      </w:r>
      <w:r w:rsidR="000F208F" w:rsidRPr="00D21A82">
        <w:rPr>
          <w:rFonts w:ascii="Times New Roman" w:eastAsia="Times New Roman" w:hAnsi="Times New Roman" w:cs="Times New Roman"/>
          <w:color w:val="000000"/>
          <w:sz w:val="24"/>
          <w:szCs w:val="24"/>
        </w:rPr>
        <w:t xml:space="preserve"> 9</w:t>
      </w:r>
      <w:r w:rsidR="00175088" w:rsidRPr="00D21A82">
        <w:rPr>
          <w:rFonts w:ascii="Times New Roman" w:eastAsia="Times New Roman" w:hAnsi="Times New Roman" w:cs="Times New Roman"/>
          <w:color w:val="000000"/>
          <w:sz w:val="24"/>
          <w:szCs w:val="24"/>
        </w:rPr>
        <w:t>6,</w:t>
      </w:r>
      <w:r w:rsidR="00BB454A" w:rsidRPr="00D21A82">
        <w:rPr>
          <w:rFonts w:ascii="Times New Roman" w:eastAsia="Times New Roman" w:hAnsi="Times New Roman" w:cs="Times New Roman"/>
          <w:color w:val="000000"/>
          <w:sz w:val="24"/>
          <w:szCs w:val="24"/>
        </w:rPr>
        <w:t>0</w:t>
      </w:r>
      <w:r w:rsidR="003D5A86" w:rsidRPr="00D21A82">
        <w:rPr>
          <w:rFonts w:ascii="Times New Roman" w:eastAsia="Times New Roman" w:hAnsi="Times New Roman" w:cs="Times New Roman"/>
          <w:color w:val="000000"/>
          <w:sz w:val="24"/>
          <w:szCs w:val="24"/>
        </w:rPr>
        <w:t>%</w:t>
      </w:r>
      <w:r w:rsidR="0039254B" w:rsidRPr="00D21A82">
        <w:rPr>
          <w:rFonts w:ascii="Times New Roman" w:eastAsia="Times New Roman" w:hAnsi="Times New Roman" w:cs="Times New Roman"/>
          <w:color w:val="000000"/>
          <w:sz w:val="24"/>
          <w:szCs w:val="24"/>
        </w:rPr>
        <w:t>; налог на имущество физических лиц</w:t>
      </w:r>
      <w:r w:rsidR="003D5A86" w:rsidRPr="00D21A82">
        <w:rPr>
          <w:rFonts w:ascii="Times New Roman" w:eastAsia="Times New Roman" w:hAnsi="Times New Roman" w:cs="Times New Roman"/>
          <w:color w:val="000000"/>
          <w:sz w:val="24"/>
          <w:szCs w:val="24"/>
        </w:rPr>
        <w:t xml:space="preserve"> -</w:t>
      </w:r>
      <w:r w:rsidR="00ED3320">
        <w:rPr>
          <w:rFonts w:ascii="Times New Roman" w:eastAsia="Times New Roman" w:hAnsi="Times New Roman" w:cs="Times New Roman"/>
          <w:color w:val="000000"/>
          <w:sz w:val="24"/>
          <w:szCs w:val="24"/>
        </w:rPr>
        <w:t xml:space="preserve"> </w:t>
      </w:r>
      <w:r w:rsidR="00BB454A" w:rsidRPr="00D21A82">
        <w:rPr>
          <w:rFonts w:ascii="Times New Roman" w:eastAsia="Times New Roman" w:hAnsi="Times New Roman" w:cs="Times New Roman"/>
          <w:color w:val="000000"/>
          <w:sz w:val="24"/>
          <w:szCs w:val="24"/>
        </w:rPr>
        <w:t>4</w:t>
      </w:r>
      <w:r w:rsidR="003D5A86" w:rsidRPr="00D21A82">
        <w:rPr>
          <w:rFonts w:ascii="Times New Roman" w:eastAsia="Times New Roman" w:hAnsi="Times New Roman" w:cs="Times New Roman"/>
          <w:color w:val="000000"/>
          <w:sz w:val="24"/>
          <w:szCs w:val="24"/>
        </w:rPr>
        <w:t>%.</w:t>
      </w:r>
    </w:p>
    <w:p w:rsidR="00766A46" w:rsidRPr="00D21A82" w:rsidRDefault="00813E52" w:rsidP="00313FD5">
      <w:pPr>
        <w:spacing w:after="0" w:line="240" w:lineRule="auto"/>
        <w:ind w:firstLine="709"/>
        <w:jc w:val="both"/>
        <w:rPr>
          <w:rFonts w:ascii="Times New Roman" w:hAnsi="Times New Roman" w:cs="Times New Roman"/>
          <w:sz w:val="24"/>
          <w:szCs w:val="24"/>
        </w:rPr>
      </w:pPr>
      <w:r w:rsidRPr="00D21A82">
        <w:rPr>
          <w:rFonts w:ascii="Times New Roman" w:hAnsi="Times New Roman" w:cs="Times New Roman"/>
          <w:sz w:val="24"/>
          <w:szCs w:val="24"/>
          <w:u w:val="single"/>
        </w:rPr>
        <w:t>Налог на имущество физических лиц.</w:t>
      </w:r>
      <w:r w:rsidRPr="00D21A82">
        <w:rPr>
          <w:rFonts w:ascii="Times New Roman" w:hAnsi="Times New Roman" w:cs="Times New Roman"/>
          <w:b/>
          <w:sz w:val="24"/>
          <w:szCs w:val="24"/>
        </w:rPr>
        <w:t xml:space="preserve"> </w:t>
      </w:r>
      <w:r w:rsidRPr="00D21A82">
        <w:rPr>
          <w:rFonts w:ascii="Times New Roman" w:hAnsi="Times New Roman" w:cs="Times New Roman"/>
          <w:sz w:val="24"/>
          <w:szCs w:val="24"/>
        </w:rPr>
        <w:t>Поступление налога на имущество физических лиц в 20</w:t>
      </w:r>
      <w:r w:rsidR="0066136A"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году прогнозируется в сумме </w:t>
      </w:r>
      <w:r w:rsidR="003D5A86" w:rsidRPr="00D21A82">
        <w:rPr>
          <w:rFonts w:ascii="Times New Roman" w:hAnsi="Times New Roman" w:cs="Times New Roman"/>
          <w:sz w:val="24"/>
          <w:szCs w:val="24"/>
        </w:rPr>
        <w:t>1</w:t>
      </w:r>
      <w:r w:rsidR="0066136A" w:rsidRPr="00D21A82">
        <w:rPr>
          <w:rFonts w:ascii="Times New Roman" w:hAnsi="Times New Roman" w:cs="Times New Roman"/>
          <w:sz w:val="24"/>
          <w:szCs w:val="24"/>
        </w:rPr>
        <w:t>9</w:t>
      </w:r>
      <w:r w:rsidR="00A50637" w:rsidRPr="00D21A82">
        <w:rPr>
          <w:rFonts w:ascii="Times New Roman" w:hAnsi="Times New Roman" w:cs="Times New Roman"/>
          <w:sz w:val="24"/>
          <w:szCs w:val="24"/>
        </w:rPr>
        <w:t>,0</w:t>
      </w:r>
      <w:r w:rsidRPr="00D21A82">
        <w:rPr>
          <w:rFonts w:ascii="Times New Roman" w:hAnsi="Times New Roman" w:cs="Times New Roman"/>
          <w:sz w:val="24"/>
          <w:szCs w:val="24"/>
        </w:rPr>
        <w:t xml:space="preserve"> тыс. рублей, что </w:t>
      </w:r>
      <w:r w:rsidR="00A50637" w:rsidRPr="00D21A82">
        <w:rPr>
          <w:rFonts w:ascii="Times New Roman" w:hAnsi="Times New Roman" w:cs="Times New Roman"/>
          <w:sz w:val="24"/>
          <w:szCs w:val="24"/>
        </w:rPr>
        <w:t xml:space="preserve">ниже </w:t>
      </w:r>
      <w:r w:rsidRPr="00D21A82">
        <w:rPr>
          <w:rFonts w:ascii="Times New Roman" w:hAnsi="Times New Roman" w:cs="Times New Roman"/>
          <w:sz w:val="24"/>
          <w:szCs w:val="24"/>
        </w:rPr>
        <w:t>оценк</w:t>
      </w:r>
      <w:r w:rsidR="00A50637" w:rsidRPr="00D21A82">
        <w:rPr>
          <w:rFonts w:ascii="Times New Roman" w:hAnsi="Times New Roman" w:cs="Times New Roman"/>
          <w:sz w:val="24"/>
          <w:szCs w:val="24"/>
        </w:rPr>
        <w:t>и</w:t>
      </w:r>
      <w:r w:rsidRPr="00D21A82">
        <w:rPr>
          <w:rFonts w:ascii="Times New Roman" w:hAnsi="Times New Roman" w:cs="Times New Roman"/>
          <w:sz w:val="24"/>
          <w:szCs w:val="24"/>
        </w:rPr>
        <w:t xml:space="preserve"> исполнения 201</w:t>
      </w:r>
      <w:r w:rsidR="00E66C30" w:rsidRPr="00D21A82">
        <w:rPr>
          <w:rFonts w:ascii="Times New Roman" w:hAnsi="Times New Roman" w:cs="Times New Roman"/>
          <w:sz w:val="24"/>
          <w:szCs w:val="24"/>
        </w:rPr>
        <w:t>9</w:t>
      </w:r>
      <w:r w:rsidRPr="00D21A82">
        <w:rPr>
          <w:rFonts w:ascii="Times New Roman" w:hAnsi="Times New Roman" w:cs="Times New Roman"/>
          <w:sz w:val="24"/>
          <w:szCs w:val="24"/>
        </w:rPr>
        <w:t xml:space="preserve"> года</w:t>
      </w:r>
      <w:r w:rsidR="00F7147F" w:rsidRPr="00D21A82">
        <w:rPr>
          <w:rFonts w:ascii="Times New Roman" w:hAnsi="Times New Roman" w:cs="Times New Roman"/>
          <w:sz w:val="24"/>
          <w:szCs w:val="24"/>
        </w:rPr>
        <w:t xml:space="preserve"> на </w:t>
      </w:r>
      <w:r w:rsidR="00E66C30" w:rsidRPr="00D21A82">
        <w:rPr>
          <w:rFonts w:ascii="Times New Roman" w:hAnsi="Times New Roman" w:cs="Times New Roman"/>
          <w:sz w:val="24"/>
          <w:szCs w:val="24"/>
        </w:rPr>
        <w:t>7,9</w:t>
      </w:r>
      <w:r w:rsidR="009E1D66" w:rsidRPr="00D21A82">
        <w:rPr>
          <w:rFonts w:ascii="Times New Roman" w:hAnsi="Times New Roman" w:cs="Times New Roman"/>
          <w:sz w:val="24"/>
          <w:szCs w:val="24"/>
        </w:rPr>
        <w:t xml:space="preserve"> тыс. рублей</w:t>
      </w:r>
      <w:r w:rsidRPr="00D21A82">
        <w:rPr>
          <w:rFonts w:ascii="Times New Roman" w:hAnsi="Times New Roman" w:cs="Times New Roman"/>
          <w:sz w:val="24"/>
          <w:szCs w:val="24"/>
        </w:rPr>
        <w:t>.</w:t>
      </w:r>
      <w:r w:rsidR="00766A46" w:rsidRPr="00D21A82">
        <w:rPr>
          <w:rFonts w:ascii="Times New Roman" w:hAnsi="Times New Roman" w:cs="Times New Roman"/>
          <w:sz w:val="24"/>
          <w:szCs w:val="24"/>
        </w:rPr>
        <w:t xml:space="preserve"> </w:t>
      </w:r>
      <w:r w:rsidRPr="00D21A82">
        <w:rPr>
          <w:rFonts w:ascii="Times New Roman" w:hAnsi="Times New Roman" w:cs="Times New Roman"/>
          <w:sz w:val="24"/>
          <w:szCs w:val="24"/>
        </w:rPr>
        <w:t>Расчет налогового потенциала определен исходя из начисления по налогу за 201</w:t>
      </w:r>
      <w:r w:rsidR="00E66C30" w:rsidRPr="00D21A82">
        <w:rPr>
          <w:rFonts w:ascii="Times New Roman" w:hAnsi="Times New Roman" w:cs="Times New Roman"/>
          <w:sz w:val="24"/>
          <w:szCs w:val="24"/>
        </w:rPr>
        <w:t>8</w:t>
      </w:r>
      <w:r w:rsidRPr="00D21A82">
        <w:rPr>
          <w:rFonts w:ascii="Times New Roman" w:hAnsi="Times New Roman" w:cs="Times New Roman"/>
          <w:sz w:val="24"/>
          <w:szCs w:val="24"/>
        </w:rPr>
        <w:t xml:space="preserve"> год, динамики поступления налога за 201</w:t>
      </w:r>
      <w:r w:rsidR="00E66C30" w:rsidRPr="00D21A82">
        <w:rPr>
          <w:rFonts w:ascii="Times New Roman" w:hAnsi="Times New Roman" w:cs="Times New Roman"/>
          <w:sz w:val="24"/>
          <w:szCs w:val="24"/>
        </w:rPr>
        <w:t>7</w:t>
      </w:r>
      <w:r w:rsidRPr="00D21A82">
        <w:rPr>
          <w:rFonts w:ascii="Times New Roman" w:hAnsi="Times New Roman" w:cs="Times New Roman"/>
          <w:sz w:val="24"/>
          <w:szCs w:val="24"/>
        </w:rPr>
        <w:t>-201</w:t>
      </w:r>
      <w:r w:rsidR="00E66C30" w:rsidRPr="00D21A82">
        <w:rPr>
          <w:rFonts w:ascii="Times New Roman" w:hAnsi="Times New Roman" w:cs="Times New Roman"/>
          <w:sz w:val="24"/>
          <w:szCs w:val="24"/>
        </w:rPr>
        <w:t>8</w:t>
      </w:r>
      <w:r w:rsidRPr="00D21A82">
        <w:rPr>
          <w:rFonts w:ascii="Times New Roman" w:hAnsi="Times New Roman" w:cs="Times New Roman"/>
          <w:sz w:val="24"/>
          <w:szCs w:val="24"/>
        </w:rPr>
        <w:t xml:space="preserve"> годы в бюджет района. В качестве исходных данных использовался отчет УФНС по РС</w:t>
      </w:r>
      <w:r w:rsidR="004B4D9A" w:rsidRPr="00D21A82">
        <w:rPr>
          <w:rFonts w:ascii="Times New Roman" w:hAnsi="Times New Roman" w:cs="Times New Roman"/>
          <w:sz w:val="24"/>
          <w:szCs w:val="24"/>
        </w:rPr>
        <w:t xml:space="preserve"> </w:t>
      </w:r>
      <w:r w:rsidRPr="00D21A82">
        <w:rPr>
          <w:rFonts w:ascii="Times New Roman" w:hAnsi="Times New Roman" w:cs="Times New Roman"/>
          <w:sz w:val="24"/>
          <w:szCs w:val="24"/>
        </w:rPr>
        <w:t>(Я) форма 5-МН «Отчет о налоговой базе и структуре начислений п</w:t>
      </w:r>
      <w:r w:rsidR="00766A46" w:rsidRPr="00D21A82">
        <w:rPr>
          <w:rFonts w:ascii="Times New Roman" w:hAnsi="Times New Roman" w:cs="Times New Roman"/>
          <w:sz w:val="24"/>
          <w:szCs w:val="24"/>
        </w:rPr>
        <w:t>о местным налогам» за 201</w:t>
      </w:r>
      <w:r w:rsidR="00175088" w:rsidRPr="00D21A82">
        <w:rPr>
          <w:rFonts w:ascii="Times New Roman" w:hAnsi="Times New Roman" w:cs="Times New Roman"/>
          <w:sz w:val="24"/>
          <w:szCs w:val="24"/>
        </w:rPr>
        <w:t>7</w:t>
      </w:r>
      <w:r w:rsidR="00E66C30" w:rsidRPr="00D21A82">
        <w:rPr>
          <w:rFonts w:ascii="Times New Roman" w:hAnsi="Times New Roman" w:cs="Times New Roman"/>
          <w:sz w:val="24"/>
          <w:szCs w:val="24"/>
        </w:rPr>
        <w:t>, 2018</w:t>
      </w:r>
      <w:r w:rsidR="00766A46" w:rsidRPr="00D21A82">
        <w:rPr>
          <w:rFonts w:ascii="Times New Roman" w:hAnsi="Times New Roman" w:cs="Times New Roman"/>
          <w:sz w:val="24"/>
          <w:szCs w:val="24"/>
        </w:rPr>
        <w:t xml:space="preserve"> год</w:t>
      </w:r>
      <w:r w:rsidR="00E66C30" w:rsidRPr="00D21A82">
        <w:rPr>
          <w:rFonts w:ascii="Times New Roman" w:hAnsi="Times New Roman" w:cs="Times New Roman"/>
          <w:sz w:val="24"/>
          <w:szCs w:val="24"/>
        </w:rPr>
        <w:t>ы</w:t>
      </w:r>
      <w:r w:rsidR="00766A46" w:rsidRPr="00D21A82">
        <w:rPr>
          <w:rFonts w:ascii="Times New Roman" w:hAnsi="Times New Roman" w:cs="Times New Roman"/>
          <w:sz w:val="24"/>
          <w:szCs w:val="24"/>
        </w:rPr>
        <w:t>.</w:t>
      </w:r>
    </w:p>
    <w:p w:rsidR="00C863F1" w:rsidRPr="00D21A82" w:rsidRDefault="00C863F1" w:rsidP="00C863F1">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На плановый период прогноз поступлений налога на имущество физических лиц составил: на 20</w:t>
      </w:r>
      <w:r w:rsidR="003D5A86" w:rsidRPr="00D21A82">
        <w:rPr>
          <w:rFonts w:ascii="Times New Roman" w:hAnsi="Times New Roman" w:cs="Times New Roman"/>
          <w:sz w:val="24"/>
          <w:szCs w:val="24"/>
        </w:rPr>
        <w:t>2</w:t>
      </w:r>
      <w:r w:rsidR="003100F1">
        <w:rPr>
          <w:rFonts w:ascii="Times New Roman" w:hAnsi="Times New Roman" w:cs="Times New Roman"/>
          <w:sz w:val="24"/>
          <w:szCs w:val="24"/>
        </w:rPr>
        <w:t>1</w:t>
      </w:r>
      <w:r w:rsidRPr="00D21A82">
        <w:rPr>
          <w:rFonts w:ascii="Times New Roman" w:hAnsi="Times New Roman" w:cs="Times New Roman"/>
          <w:sz w:val="24"/>
          <w:szCs w:val="24"/>
        </w:rPr>
        <w:t xml:space="preserve"> год – </w:t>
      </w:r>
      <w:r w:rsidR="00BB454A" w:rsidRPr="00D21A82">
        <w:rPr>
          <w:rFonts w:ascii="Times New Roman" w:hAnsi="Times New Roman" w:cs="Times New Roman"/>
          <w:sz w:val="24"/>
          <w:szCs w:val="24"/>
        </w:rPr>
        <w:t>22</w:t>
      </w:r>
      <w:r w:rsidR="00CA6F35" w:rsidRPr="00D21A82">
        <w:rPr>
          <w:rFonts w:ascii="Times New Roman" w:hAnsi="Times New Roman" w:cs="Times New Roman"/>
          <w:sz w:val="24"/>
          <w:szCs w:val="24"/>
        </w:rPr>
        <w:t>,0</w:t>
      </w:r>
      <w:r w:rsidRPr="00D21A82">
        <w:rPr>
          <w:rFonts w:ascii="Times New Roman" w:hAnsi="Times New Roman" w:cs="Times New Roman"/>
          <w:sz w:val="24"/>
          <w:szCs w:val="24"/>
        </w:rPr>
        <w:t xml:space="preserve"> тыс. рублей, на 20</w:t>
      </w:r>
      <w:r w:rsidR="00CA6F35" w:rsidRPr="00D21A82">
        <w:rPr>
          <w:rFonts w:ascii="Times New Roman" w:hAnsi="Times New Roman" w:cs="Times New Roman"/>
          <w:sz w:val="24"/>
          <w:szCs w:val="24"/>
        </w:rPr>
        <w:t>2</w:t>
      </w:r>
      <w:r w:rsidR="003100F1">
        <w:rPr>
          <w:rFonts w:ascii="Times New Roman" w:hAnsi="Times New Roman" w:cs="Times New Roman"/>
          <w:sz w:val="24"/>
          <w:szCs w:val="24"/>
        </w:rPr>
        <w:t>2</w:t>
      </w:r>
      <w:r w:rsidRPr="00D21A82">
        <w:rPr>
          <w:rFonts w:ascii="Times New Roman" w:hAnsi="Times New Roman" w:cs="Times New Roman"/>
          <w:sz w:val="24"/>
          <w:szCs w:val="24"/>
        </w:rPr>
        <w:t xml:space="preserve"> год – </w:t>
      </w:r>
      <w:r w:rsidR="003D5A86" w:rsidRPr="00D21A82">
        <w:rPr>
          <w:rFonts w:ascii="Times New Roman" w:hAnsi="Times New Roman" w:cs="Times New Roman"/>
          <w:sz w:val="24"/>
          <w:szCs w:val="24"/>
        </w:rPr>
        <w:t>22</w:t>
      </w:r>
      <w:r w:rsidR="00CA6F35" w:rsidRPr="00D21A82">
        <w:rPr>
          <w:rFonts w:ascii="Times New Roman" w:hAnsi="Times New Roman" w:cs="Times New Roman"/>
          <w:sz w:val="24"/>
          <w:szCs w:val="24"/>
        </w:rPr>
        <w:t>,0</w:t>
      </w:r>
      <w:r w:rsidRPr="00D21A82">
        <w:rPr>
          <w:rFonts w:ascii="Times New Roman" w:hAnsi="Times New Roman" w:cs="Times New Roman"/>
          <w:sz w:val="24"/>
          <w:szCs w:val="24"/>
        </w:rPr>
        <w:t xml:space="preserve"> тыс. руб</w:t>
      </w:r>
      <w:r w:rsidR="004B4D9A" w:rsidRPr="00D21A82">
        <w:rPr>
          <w:rFonts w:ascii="Times New Roman" w:hAnsi="Times New Roman" w:cs="Times New Roman"/>
          <w:sz w:val="24"/>
          <w:szCs w:val="24"/>
        </w:rPr>
        <w:t>лей</w:t>
      </w:r>
      <w:r w:rsidRPr="00D21A82">
        <w:rPr>
          <w:rFonts w:ascii="Times New Roman" w:hAnsi="Times New Roman" w:cs="Times New Roman"/>
          <w:sz w:val="24"/>
          <w:szCs w:val="24"/>
        </w:rPr>
        <w:t xml:space="preserve">. </w:t>
      </w:r>
    </w:p>
    <w:p w:rsidR="00927180" w:rsidRPr="00D21A82" w:rsidRDefault="00766A46" w:rsidP="00313FD5">
      <w:pPr>
        <w:spacing w:after="0" w:line="240" w:lineRule="auto"/>
        <w:ind w:firstLine="709"/>
        <w:jc w:val="both"/>
        <w:rPr>
          <w:rFonts w:ascii="Times New Roman" w:hAnsi="Times New Roman" w:cs="Times New Roman"/>
          <w:sz w:val="24"/>
          <w:szCs w:val="24"/>
        </w:rPr>
      </w:pPr>
      <w:r w:rsidRPr="00D21A82">
        <w:rPr>
          <w:rFonts w:ascii="Times New Roman" w:eastAsia="Times New Roman" w:hAnsi="Times New Roman" w:cs="Times New Roman"/>
          <w:sz w:val="24"/>
          <w:szCs w:val="24"/>
          <w:u w:val="single"/>
        </w:rPr>
        <w:t>Земельный налог.</w:t>
      </w:r>
      <w:r w:rsidRPr="00D21A82">
        <w:rPr>
          <w:rFonts w:ascii="Times New Roman" w:eastAsia="Times New Roman" w:hAnsi="Times New Roman" w:cs="Times New Roman"/>
          <w:sz w:val="24"/>
          <w:szCs w:val="24"/>
        </w:rPr>
        <w:t xml:space="preserve"> </w:t>
      </w:r>
      <w:r w:rsidRPr="00D21A82">
        <w:rPr>
          <w:rFonts w:ascii="Times New Roman" w:hAnsi="Times New Roman" w:cs="Times New Roman"/>
          <w:sz w:val="24"/>
          <w:szCs w:val="24"/>
        </w:rPr>
        <w:t>Поступление земельного налога планируется на 20</w:t>
      </w:r>
      <w:r w:rsidR="00BB454A"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 в сумме </w:t>
      </w:r>
      <w:r w:rsidR="003D5A86" w:rsidRPr="00D21A82">
        <w:rPr>
          <w:rFonts w:ascii="Times New Roman" w:hAnsi="Times New Roman" w:cs="Times New Roman"/>
          <w:sz w:val="24"/>
          <w:szCs w:val="24"/>
        </w:rPr>
        <w:t>438</w:t>
      </w:r>
      <w:r w:rsidR="00597574" w:rsidRPr="00D21A82">
        <w:rPr>
          <w:rFonts w:ascii="Times New Roman" w:hAnsi="Times New Roman" w:cs="Times New Roman"/>
          <w:sz w:val="24"/>
          <w:szCs w:val="24"/>
        </w:rPr>
        <w:t>,</w:t>
      </w:r>
      <w:r w:rsidR="00F65C85" w:rsidRPr="00D21A82">
        <w:rPr>
          <w:rFonts w:ascii="Times New Roman" w:hAnsi="Times New Roman" w:cs="Times New Roman"/>
          <w:sz w:val="24"/>
          <w:szCs w:val="24"/>
        </w:rPr>
        <w:t>0</w:t>
      </w:r>
      <w:r w:rsidRPr="00D21A82">
        <w:rPr>
          <w:rFonts w:ascii="Times New Roman" w:hAnsi="Times New Roman" w:cs="Times New Roman"/>
          <w:sz w:val="24"/>
          <w:szCs w:val="24"/>
        </w:rPr>
        <w:t xml:space="preserve"> тыс. рублей, что </w:t>
      </w:r>
      <w:r w:rsidR="00BB454A" w:rsidRPr="00D21A82">
        <w:rPr>
          <w:rFonts w:ascii="Times New Roman" w:hAnsi="Times New Roman" w:cs="Times New Roman"/>
          <w:sz w:val="24"/>
          <w:szCs w:val="24"/>
        </w:rPr>
        <w:t>меньше</w:t>
      </w:r>
      <w:r w:rsidR="00927180" w:rsidRPr="00D21A82">
        <w:rPr>
          <w:rFonts w:ascii="Times New Roman" w:hAnsi="Times New Roman" w:cs="Times New Roman"/>
          <w:sz w:val="24"/>
          <w:szCs w:val="24"/>
        </w:rPr>
        <w:t xml:space="preserve"> </w:t>
      </w:r>
      <w:r w:rsidRPr="00D21A82">
        <w:rPr>
          <w:rFonts w:ascii="Times New Roman" w:hAnsi="Times New Roman" w:cs="Times New Roman"/>
          <w:sz w:val="24"/>
          <w:szCs w:val="24"/>
        </w:rPr>
        <w:t>ожидаемого</w:t>
      </w:r>
      <w:r w:rsidR="00BB15FA" w:rsidRPr="00D21A82">
        <w:rPr>
          <w:rFonts w:ascii="Times New Roman" w:hAnsi="Times New Roman" w:cs="Times New Roman"/>
          <w:sz w:val="24"/>
          <w:szCs w:val="24"/>
        </w:rPr>
        <w:t xml:space="preserve"> исполнения</w:t>
      </w:r>
      <w:r w:rsidRPr="00D21A82">
        <w:rPr>
          <w:rFonts w:ascii="Times New Roman" w:hAnsi="Times New Roman" w:cs="Times New Roman"/>
          <w:sz w:val="24"/>
          <w:szCs w:val="24"/>
        </w:rPr>
        <w:t xml:space="preserve"> в 201</w:t>
      </w:r>
      <w:r w:rsidR="00BB454A" w:rsidRPr="00D21A82">
        <w:rPr>
          <w:rFonts w:ascii="Times New Roman" w:hAnsi="Times New Roman" w:cs="Times New Roman"/>
          <w:sz w:val="24"/>
          <w:szCs w:val="24"/>
        </w:rPr>
        <w:t>9</w:t>
      </w:r>
      <w:r w:rsidRPr="00D21A82">
        <w:rPr>
          <w:rFonts w:ascii="Times New Roman" w:hAnsi="Times New Roman" w:cs="Times New Roman"/>
          <w:sz w:val="24"/>
          <w:szCs w:val="24"/>
        </w:rPr>
        <w:t xml:space="preserve"> году</w:t>
      </w:r>
      <w:r w:rsidR="0013571F" w:rsidRPr="00D21A82">
        <w:rPr>
          <w:rFonts w:ascii="Times New Roman" w:hAnsi="Times New Roman" w:cs="Times New Roman"/>
          <w:sz w:val="24"/>
          <w:szCs w:val="24"/>
        </w:rPr>
        <w:t xml:space="preserve"> на </w:t>
      </w:r>
      <w:r w:rsidR="00BB454A" w:rsidRPr="00D21A82">
        <w:rPr>
          <w:rFonts w:ascii="Times New Roman" w:hAnsi="Times New Roman" w:cs="Times New Roman"/>
          <w:sz w:val="24"/>
          <w:szCs w:val="24"/>
        </w:rPr>
        <w:t>1</w:t>
      </w:r>
      <w:r w:rsidR="005740FA">
        <w:rPr>
          <w:rFonts w:ascii="Times New Roman" w:hAnsi="Times New Roman" w:cs="Times New Roman"/>
          <w:sz w:val="24"/>
          <w:szCs w:val="24"/>
        </w:rPr>
        <w:t> 963,4</w:t>
      </w:r>
      <w:r w:rsidR="0013571F" w:rsidRPr="00D21A82">
        <w:rPr>
          <w:rFonts w:ascii="Times New Roman" w:hAnsi="Times New Roman" w:cs="Times New Roman"/>
          <w:sz w:val="24"/>
          <w:szCs w:val="24"/>
        </w:rPr>
        <w:t xml:space="preserve"> тыс. рублей.</w:t>
      </w:r>
    </w:p>
    <w:p w:rsidR="00766A46" w:rsidRPr="00D21A82" w:rsidRDefault="00766A46" w:rsidP="00313FD5">
      <w:pPr>
        <w:spacing w:after="0" w:line="240" w:lineRule="auto"/>
        <w:ind w:firstLine="709"/>
        <w:jc w:val="both"/>
        <w:rPr>
          <w:rFonts w:ascii="Times New Roman" w:hAnsi="Times New Roman" w:cs="Times New Roman"/>
          <w:sz w:val="24"/>
          <w:szCs w:val="24"/>
        </w:rPr>
      </w:pPr>
      <w:r w:rsidRPr="00D21A82">
        <w:rPr>
          <w:rFonts w:ascii="Times New Roman" w:hAnsi="Times New Roman" w:cs="Times New Roman"/>
          <w:sz w:val="24"/>
          <w:szCs w:val="24"/>
        </w:rPr>
        <w:t>В качестве исходных данных использовался отчет УФНС по РС</w:t>
      </w:r>
      <w:r w:rsidR="005B6FE3" w:rsidRPr="00D21A82">
        <w:rPr>
          <w:rFonts w:ascii="Times New Roman" w:hAnsi="Times New Roman" w:cs="Times New Roman"/>
          <w:sz w:val="24"/>
          <w:szCs w:val="24"/>
        </w:rPr>
        <w:t xml:space="preserve"> </w:t>
      </w:r>
      <w:r w:rsidRPr="00D21A82">
        <w:rPr>
          <w:rFonts w:ascii="Times New Roman" w:hAnsi="Times New Roman" w:cs="Times New Roman"/>
          <w:sz w:val="24"/>
          <w:szCs w:val="24"/>
        </w:rPr>
        <w:t>(Я) форма 5-МН «Отчет о налоговой базе и структуре начислений по местным налогам» за 201</w:t>
      </w:r>
      <w:r w:rsidR="0066136A" w:rsidRPr="00D21A82">
        <w:rPr>
          <w:rFonts w:ascii="Times New Roman" w:hAnsi="Times New Roman" w:cs="Times New Roman"/>
          <w:sz w:val="24"/>
          <w:szCs w:val="24"/>
        </w:rPr>
        <w:t>8</w:t>
      </w:r>
      <w:r w:rsidRPr="00D21A82">
        <w:rPr>
          <w:rFonts w:ascii="Times New Roman" w:hAnsi="Times New Roman" w:cs="Times New Roman"/>
          <w:sz w:val="24"/>
          <w:szCs w:val="24"/>
        </w:rPr>
        <w:t xml:space="preserve"> год</w:t>
      </w:r>
      <w:r w:rsidR="0066136A" w:rsidRPr="00D21A82">
        <w:rPr>
          <w:rFonts w:ascii="Times New Roman" w:hAnsi="Times New Roman" w:cs="Times New Roman"/>
          <w:sz w:val="24"/>
          <w:szCs w:val="24"/>
        </w:rPr>
        <w:t>, динамика поступления налога за 2017-2018 годы</w:t>
      </w:r>
      <w:r w:rsidRPr="00D21A82">
        <w:rPr>
          <w:rFonts w:ascii="Times New Roman" w:hAnsi="Times New Roman" w:cs="Times New Roman"/>
          <w:sz w:val="24"/>
          <w:szCs w:val="24"/>
        </w:rPr>
        <w:t xml:space="preserve">. </w:t>
      </w:r>
      <w:r w:rsidR="000371A8" w:rsidRPr="00D21A82">
        <w:rPr>
          <w:rFonts w:ascii="Times New Roman" w:hAnsi="Times New Roman" w:cs="Times New Roman"/>
          <w:sz w:val="24"/>
          <w:szCs w:val="24"/>
        </w:rPr>
        <w:t>На плановый период прогноз поступлений земельного налога составил: на 20</w:t>
      </w:r>
      <w:r w:rsidR="003D5A86" w:rsidRPr="00D21A82">
        <w:rPr>
          <w:rFonts w:ascii="Times New Roman" w:hAnsi="Times New Roman" w:cs="Times New Roman"/>
          <w:sz w:val="24"/>
          <w:szCs w:val="24"/>
        </w:rPr>
        <w:t>2</w:t>
      </w:r>
      <w:r w:rsidR="00BB454A" w:rsidRPr="00D21A82">
        <w:rPr>
          <w:rFonts w:ascii="Times New Roman" w:hAnsi="Times New Roman" w:cs="Times New Roman"/>
          <w:sz w:val="24"/>
          <w:szCs w:val="24"/>
        </w:rPr>
        <w:t>1</w:t>
      </w:r>
      <w:r w:rsidR="000371A8" w:rsidRPr="00D21A82">
        <w:rPr>
          <w:rFonts w:ascii="Times New Roman" w:hAnsi="Times New Roman" w:cs="Times New Roman"/>
          <w:sz w:val="24"/>
          <w:szCs w:val="24"/>
        </w:rPr>
        <w:t xml:space="preserve"> год – </w:t>
      </w:r>
      <w:r w:rsidR="003D5A86" w:rsidRPr="00D21A82">
        <w:rPr>
          <w:rFonts w:ascii="Times New Roman" w:hAnsi="Times New Roman" w:cs="Times New Roman"/>
          <w:sz w:val="24"/>
          <w:szCs w:val="24"/>
        </w:rPr>
        <w:t>438</w:t>
      </w:r>
      <w:r w:rsidR="000371A8" w:rsidRPr="00D21A82">
        <w:rPr>
          <w:rFonts w:ascii="Times New Roman" w:hAnsi="Times New Roman" w:cs="Times New Roman"/>
          <w:sz w:val="24"/>
          <w:szCs w:val="24"/>
        </w:rPr>
        <w:t>,0 тыс. рублей, на 20</w:t>
      </w:r>
      <w:r w:rsidR="00E00D83" w:rsidRPr="00D21A82">
        <w:rPr>
          <w:rFonts w:ascii="Times New Roman" w:hAnsi="Times New Roman" w:cs="Times New Roman"/>
          <w:sz w:val="24"/>
          <w:szCs w:val="24"/>
        </w:rPr>
        <w:t>2</w:t>
      </w:r>
      <w:r w:rsidR="00BB454A" w:rsidRPr="00D21A82">
        <w:rPr>
          <w:rFonts w:ascii="Times New Roman" w:hAnsi="Times New Roman" w:cs="Times New Roman"/>
          <w:sz w:val="24"/>
          <w:szCs w:val="24"/>
        </w:rPr>
        <w:t>2</w:t>
      </w:r>
      <w:r w:rsidR="000371A8" w:rsidRPr="00D21A82">
        <w:rPr>
          <w:rFonts w:ascii="Times New Roman" w:hAnsi="Times New Roman" w:cs="Times New Roman"/>
          <w:sz w:val="24"/>
          <w:szCs w:val="24"/>
        </w:rPr>
        <w:t xml:space="preserve"> год – </w:t>
      </w:r>
      <w:r w:rsidR="003D5A86" w:rsidRPr="00D21A82">
        <w:rPr>
          <w:rFonts w:ascii="Times New Roman" w:hAnsi="Times New Roman" w:cs="Times New Roman"/>
          <w:sz w:val="24"/>
          <w:szCs w:val="24"/>
        </w:rPr>
        <w:t>438</w:t>
      </w:r>
      <w:r w:rsidR="000371A8" w:rsidRPr="00D21A82">
        <w:rPr>
          <w:rFonts w:ascii="Times New Roman" w:hAnsi="Times New Roman" w:cs="Times New Roman"/>
          <w:sz w:val="24"/>
          <w:szCs w:val="24"/>
        </w:rPr>
        <w:t>,0 тыс. рублей.</w:t>
      </w:r>
    </w:p>
    <w:p w:rsidR="00817DFC" w:rsidRPr="00D21A82" w:rsidRDefault="00817DFC" w:rsidP="009E0176">
      <w:pPr>
        <w:spacing w:after="0" w:line="240" w:lineRule="auto"/>
        <w:jc w:val="both"/>
        <w:rPr>
          <w:rFonts w:ascii="Times New Roman" w:hAnsi="Times New Roman" w:cs="Times New Roman"/>
          <w:sz w:val="24"/>
          <w:szCs w:val="24"/>
        </w:rPr>
      </w:pPr>
    </w:p>
    <w:p w:rsidR="00AE2E9E" w:rsidRPr="00D21A82" w:rsidRDefault="00AE2E9E" w:rsidP="00857C60">
      <w:pPr>
        <w:spacing w:after="0" w:line="240" w:lineRule="auto"/>
        <w:ind w:firstLine="708"/>
        <w:jc w:val="both"/>
        <w:rPr>
          <w:rFonts w:ascii="Times New Roman" w:hAnsi="Times New Roman" w:cs="Times New Roman"/>
          <w:sz w:val="24"/>
          <w:szCs w:val="24"/>
        </w:rPr>
      </w:pPr>
      <w:r w:rsidRPr="00D21A82">
        <w:rPr>
          <w:rFonts w:ascii="Times New Roman" w:eastAsia="Times New Roman" w:hAnsi="Times New Roman" w:cs="Times New Roman"/>
          <w:b/>
          <w:sz w:val="24"/>
          <w:szCs w:val="24"/>
        </w:rPr>
        <w:t xml:space="preserve">Акцизы на нефтепродукты. </w:t>
      </w:r>
      <w:r w:rsidRPr="00D21A82">
        <w:rPr>
          <w:rFonts w:ascii="Times New Roman" w:eastAsia="Times New Roman" w:hAnsi="Times New Roman" w:cs="Times New Roman"/>
          <w:sz w:val="24"/>
          <w:szCs w:val="24"/>
        </w:rPr>
        <w:t>О</w:t>
      </w:r>
      <w:r w:rsidRPr="00D21A82">
        <w:rPr>
          <w:rFonts w:ascii="Times New Roman" w:hAnsi="Times New Roman" w:cs="Times New Roman"/>
          <w:sz w:val="24"/>
          <w:szCs w:val="24"/>
        </w:rPr>
        <w:t>жидаемое исполнение на 20</w:t>
      </w:r>
      <w:r w:rsidR="006346F5" w:rsidRPr="00D21A82">
        <w:rPr>
          <w:rFonts w:ascii="Times New Roman" w:hAnsi="Times New Roman" w:cs="Times New Roman"/>
          <w:sz w:val="24"/>
          <w:szCs w:val="24"/>
        </w:rPr>
        <w:t>19</w:t>
      </w:r>
      <w:r w:rsidRPr="00D21A82">
        <w:rPr>
          <w:rFonts w:ascii="Times New Roman" w:hAnsi="Times New Roman" w:cs="Times New Roman"/>
          <w:sz w:val="24"/>
          <w:szCs w:val="24"/>
        </w:rPr>
        <w:t xml:space="preserve"> год составит </w:t>
      </w:r>
      <w:r w:rsidR="006346F5" w:rsidRPr="00D21A82">
        <w:rPr>
          <w:rFonts w:ascii="Times New Roman" w:hAnsi="Times New Roman" w:cs="Times New Roman"/>
          <w:sz w:val="24"/>
          <w:szCs w:val="24"/>
        </w:rPr>
        <w:t>5 961,5 тыс.</w:t>
      </w:r>
      <w:r w:rsidRPr="00D21A82">
        <w:rPr>
          <w:rFonts w:ascii="Times New Roman" w:hAnsi="Times New Roman" w:cs="Times New Roman"/>
          <w:sz w:val="24"/>
          <w:szCs w:val="24"/>
        </w:rPr>
        <w:t xml:space="preserve"> рублей. </w:t>
      </w:r>
      <w:r w:rsidR="006346F5" w:rsidRPr="00D21A82">
        <w:rPr>
          <w:rFonts w:ascii="Times New Roman" w:hAnsi="Times New Roman" w:cs="Times New Roman"/>
          <w:sz w:val="24"/>
          <w:szCs w:val="24"/>
        </w:rPr>
        <w:t xml:space="preserve">Прогноз на 2020-2022 годы 0,0 рублей. </w:t>
      </w:r>
      <w:r w:rsidRPr="00D21A82">
        <w:rPr>
          <w:rFonts w:ascii="Times New Roman" w:hAnsi="Times New Roman" w:cs="Times New Roman"/>
          <w:sz w:val="24"/>
          <w:szCs w:val="24"/>
        </w:rPr>
        <w:t>Размер дифференцированных нормативов отчислений в бюджет муниципального района устанавливается исходя из протяженности дорог местного значения, находящихся в собственности муниципального района в соответствии с информацией Министерства финансов Республики Саха (Якутия). П</w:t>
      </w:r>
      <w:r w:rsidR="00CC4331" w:rsidRPr="00D21A82">
        <w:rPr>
          <w:rFonts w:ascii="Times New Roman" w:hAnsi="Times New Roman" w:cs="Times New Roman"/>
          <w:sz w:val="24"/>
          <w:szCs w:val="24"/>
        </w:rPr>
        <w:t>рогноз п</w:t>
      </w:r>
      <w:r w:rsidRPr="00D21A82">
        <w:rPr>
          <w:rFonts w:ascii="Times New Roman" w:hAnsi="Times New Roman" w:cs="Times New Roman"/>
          <w:sz w:val="24"/>
          <w:szCs w:val="24"/>
        </w:rPr>
        <w:t>оступлени</w:t>
      </w:r>
      <w:r w:rsidR="00CC4331" w:rsidRPr="00D21A82">
        <w:rPr>
          <w:rFonts w:ascii="Times New Roman" w:hAnsi="Times New Roman" w:cs="Times New Roman"/>
          <w:sz w:val="24"/>
          <w:szCs w:val="24"/>
        </w:rPr>
        <w:t>я</w:t>
      </w:r>
      <w:r w:rsidRPr="00D21A82">
        <w:rPr>
          <w:rFonts w:ascii="Times New Roman" w:hAnsi="Times New Roman" w:cs="Times New Roman"/>
          <w:sz w:val="24"/>
          <w:szCs w:val="24"/>
        </w:rPr>
        <w:t xml:space="preserve"> доходов от акцизов на нефтепродукты, подлежащих зачислению в бюджет Нерюнгринского района на 20</w:t>
      </w:r>
      <w:r w:rsidR="00BB454A"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 </w:t>
      </w:r>
      <w:r w:rsidR="00CC4331" w:rsidRPr="00D21A82">
        <w:rPr>
          <w:rFonts w:ascii="Times New Roman" w:hAnsi="Times New Roman" w:cs="Times New Roman"/>
          <w:sz w:val="24"/>
          <w:szCs w:val="24"/>
        </w:rPr>
        <w:t>в Контрольно-счетную палату муниципального образования «Нерюнгринский район» не предоставлен</w:t>
      </w:r>
      <w:r w:rsidRPr="00D21A82">
        <w:rPr>
          <w:rFonts w:ascii="Times New Roman" w:hAnsi="Times New Roman" w:cs="Times New Roman"/>
          <w:sz w:val="24"/>
          <w:szCs w:val="24"/>
        </w:rPr>
        <w:t>.</w:t>
      </w:r>
    </w:p>
    <w:p w:rsidR="00DF1B11" w:rsidRPr="00D21A82" w:rsidRDefault="00DF1B11" w:rsidP="00503928">
      <w:pPr>
        <w:spacing w:after="0" w:line="240" w:lineRule="auto"/>
        <w:ind w:firstLine="709"/>
        <w:jc w:val="both"/>
        <w:rPr>
          <w:rFonts w:ascii="Times New Roman" w:hAnsi="Times New Roman" w:cs="Times New Roman"/>
          <w:sz w:val="24"/>
          <w:szCs w:val="24"/>
        </w:rPr>
      </w:pPr>
    </w:p>
    <w:p w:rsidR="00F40437" w:rsidRPr="00D21A82" w:rsidRDefault="00C80E16" w:rsidP="00857C60">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b/>
          <w:sz w:val="24"/>
          <w:szCs w:val="24"/>
        </w:rPr>
        <w:t>Налог на добычу общераспространенных полезных ископаемых (ОПИ)</w:t>
      </w:r>
      <w:r w:rsidR="00C010EB" w:rsidRPr="00D21A82">
        <w:rPr>
          <w:rFonts w:ascii="Times New Roman" w:hAnsi="Times New Roman" w:cs="Times New Roman"/>
          <w:b/>
          <w:sz w:val="24"/>
          <w:szCs w:val="24"/>
        </w:rPr>
        <w:t xml:space="preserve">. </w:t>
      </w:r>
      <w:r w:rsidR="00F40437" w:rsidRPr="00D21A82">
        <w:rPr>
          <w:rFonts w:ascii="Times New Roman" w:hAnsi="Times New Roman" w:cs="Times New Roman"/>
          <w:sz w:val="24"/>
          <w:szCs w:val="24"/>
        </w:rPr>
        <w:t xml:space="preserve">Поступление налога </w:t>
      </w:r>
      <w:r w:rsidR="004D0011" w:rsidRPr="00D21A82">
        <w:rPr>
          <w:rFonts w:ascii="Times New Roman" w:hAnsi="Times New Roman" w:cs="Times New Roman"/>
          <w:sz w:val="24"/>
          <w:szCs w:val="24"/>
        </w:rPr>
        <w:t xml:space="preserve">на </w:t>
      </w:r>
      <w:r w:rsidR="00F40437" w:rsidRPr="00D21A82">
        <w:rPr>
          <w:rFonts w:ascii="Times New Roman" w:hAnsi="Times New Roman" w:cs="Times New Roman"/>
          <w:sz w:val="24"/>
          <w:szCs w:val="24"/>
        </w:rPr>
        <w:t>добычу общераспространенных полезных ископаемых, подлежащего зачислению в бюджет Нерюнгринского района на 20</w:t>
      </w:r>
      <w:r w:rsidR="009F27EF" w:rsidRPr="00D21A82">
        <w:rPr>
          <w:rFonts w:ascii="Times New Roman" w:hAnsi="Times New Roman" w:cs="Times New Roman"/>
          <w:sz w:val="24"/>
          <w:szCs w:val="24"/>
        </w:rPr>
        <w:t>20</w:t>
      </w:r>
      <w:r w:rsidR="00F40437" w:rsidRPr="00D21A82">
        <w:rPr>
          <w:rFonts w:ascii="Times New Roman" w:hAnsi="Times New Roman" w:cs="Times New Roman"/>
          <w:sz w:val="24"/>
          <w:szCs w:val="24"/>
        </w:rPr>
        <w:t xml:space="preserve"> год, прогнозируется в сумме </w:t>
      </w:r>
      <w:r w:rsidR="003D5A86" w:rsidRPr="00D21A82">
        <w:rPr>
          <w:rFonts w:ascii="Times New Roman" w:hAnsi="Times New Roman" w:cs="Times New Roman"/>
          <w:sz w:val="24"/>
          <w:szCs w:val="24"/>
        </w:rPr>
        <w:t xml:space="preserve">6 </w:t>
      </w:r>
      <w:r w:rsidR="009F27EF" w:rsidRPr="00D21A82">
        <w:rPr>
          <w:rFonts w:ascii="Times New Roman" w:hAnsi="Times New Roman" w:cs="Times New Roman"/>
          <w:sz w:val="24"/>
          <w:szCs w:val="24"/>
        </w:rPr>
        <w:t>500</w:t>
      </w:r>
      <w:r w:rsidR="004D0011" w:rsidRPr="00D21A82">
        <w:rPr>
          <w:rFonts w:ascii="Times New Roman" w:hAnsi="Times New Roman" w:cs="Times New Roman"/>
          <w:sz w:val="24"/>
          <w:szCs w:val="24"/>
        </w:rPr>
        <w:t>,0</w:t>
      </w:r>
      <w:r w:rsidR="00F40437" w:rsidRPr="00D21A82">
        <w:rPr>
          <w:rFonts w:ascii="Times New Roman" w:hAnsi="Times New Roman" w:cs="Times New Roman"/>
          <w:sz w:val="24"/>
          <w:szCs w:val="24"/>
        </w:rPr>
        <w:t xml:space="preserve"> тыс. рублей, что </w:t>
      </w:r>
      <w:r w:rsidR="000F6641" w:rsidRPr="00D21A82">
        <w:rPr>
          <w:rFonts w:ascii="Times New Roman" w:hAnsi="Times New Roman" w:cs="Times New Roman"/>
          <w:sz w:val="24"/>
          <w:szCs w:val="24"/>
        </w:rPr>
        <w:t>превысит</w:t>
      </w:r>
      <w:r w:rsidR="00F40437" w:rsidRPr="00D21A82">
        <w:rPr>
          <w:rFonts w:ascii="Times New Roman" w:hAnsi="Times New Roman" w:cs="Times New Roman"/>
          <w:sz w:val="24"/>
          <w:szCs w:val="24"/>
        </w:rPr>
        <w:t xml:space="preserve"> ожидаемо</w:t>
      </w:r>
      <w:r w:rsidR="000F6641" w:rsidRPr="00D21A82">
        <w:rPr>
          <w:rFonts w:ascii="Times New Roman" w:hAnsi="Times New Roman" w:cs="Times New Roman"/>
          <w:sz w:val="24"/>
          <w:szCs w:val="24"/>
        </w:rPr>
        <w:t>е</w:t>
      </w:r>
      <w:r w:rsidR="00F40437" w:rsidRPr="00D21A82">
        <w:rPr>
          <w:rFonts w:ascii="Times New Roman" w:hAnsi="Times New Roman" w:cs="Times New Roman"/>
          <w:sz w:val="24"/>
          <w:szCs w:val="24"/>
        </w:rPr>
        <w:t xml:space="preserve"> исполнени</w:t>
      </w:r>
      <w:r w:rsidR="000F6641" w:rsidRPr="00D21A82">
        <w:rPr>
          <w:rFonts w:ascii="Times New Roman" w:hAnsi="Times New Roman" w:cs="Times New Roman"/>
          <w:sz w:val="24"/>
          <w:szCs w:val="24"/>
        </w:rPr>
        <w:t xml:space="preserve">е </w:t>
      </w:r>
      <w:r w:rsidR="00DE68C9" w:rsidRPr="00D21A82">
        <w:rPr>
          <w:rFonts w:ascii="Times New Roman" w:hAnsi="Times New Roman" w:cs="Times New Roman"/>
          <w:sz w:val="24"/>
          <w:szCs w:val="24"/>
        </w:rPr>
        <w:t>201</w:t>
      </w:r>
      <w:r w:rsidR="009F27EF" w:rsidRPr="00D21A82">
        <w:rPr>
          <w:rFonts w:ascii="Times New Roman" w:hAnsi="Times New Roman" w:cs="Times New Roman"/>
          <w:sz w:val="24"/>
          <w:szCs w:val="24"/>
        </w:rPr>
        <w:t>9</w:t>
      </w:r>
      <w:r w:rsidR="00DE68C9" w:rsidRPr="00D21A82">
        <w:rPr>
          <w:rFonts w:ascii="Times New Roman" w:hAnsi="Times New Roman" w:cs="Times New Roman"/>
          <w:sz w:val="24"/>
          <w:szCs w:val="24"/>
        </w:rPr>
        <w:t xml:space="preserve"> года</w:t>
      </w:r>
      <w:r w:rsidR="00F40437" w:rsidRPr="00D21A82">
        <w:rPr>
          <w:rFonts w:ascii="Times New Roman" w:hAnsi="Times New Roman" w:cs="Times New Roman"/>
          <w:sz w:val="24"/>
          <w:szCs w:val="24"/>
        </w:rPr>
        <w:t xml:space="preserve"> на </w:t>
      </w:r>
      <w:r w:rsidR="009F27EF" w:rsidRPr="00D21A82">
        <w:rPr>
          <w:rFonts w:ascii="Times New Roman" w:hAnsi="Times New Roman" w:cs="Times New Roman"/>
          <w:sz w:val="24"/>
          <w:szCs w:val="24"/>
        </w:rPr>
        <w:t>3</w:t>
      </w:r>
      <w:r w:rsidR="00A54750">
        <w:rPr>
          <w:rFonts w:ascii="Times New Roman" w:hAnsi="Times New Roman" w:cs="Times New Roman"/>
          <w:sz w:val="24"/>
          <w:szCs w:val="24"/>
        </w:rPr>
        <w:t xml:space="preserve"> </w:t>
      </w:r>
      <w:r w:rsidR="009F27EF" w:rsidRPr="00D21A82">
        <w:rPr>
          <w:rFonts w:ascii="Times New Roman" w:hAnsi="Times New Roman" w:cs="Times New Roman"/>
          <w:sz w:val="24"/>
          <w:szCs w:val="24"/>
        </w:rPr>
        <w:t>655</w:t>
      </w:r>
      <w:r w:rsidR="006D38BE" w:rsidRPr="00D21A82">
        <w:rPr>
          <w:rFonts w:ascii="Times New Roman" w:hAnsi="Times New Roman" w:cs="Times New Roman"/>
          <w:sz w:val="24"/>
          <w:szCs w:val="24"/>
        </w:rPr>
        <w:t>,</w:t>
      </w:r>
      <w:r w:rsidR="000F6641" w:rsidRPr="00D21A82">
        <w:rPr>
          <w:rFonts w:ascii="Times New Roman" w:hAnsi="Times New Roman" w:cs="Times New Roman"/>
          <w:sz w:val="24"/>
          <w:szCs w:val="24"/>
        </w:rPr>
        <w:t>0</w:t>
      </w:r>
      <w:r w:rsidR="00F40437" w:rsidRPr="00D21A82">
        <w:rPr>
          <w:rFonts w:ascii="Times New Roman" w:hAnsi="Times New Roman" w:cs="Times New Roman"/>
          <w:sz w:val="24"/>
          <w:szCs w:val="24"/>
        </w:rPr>
        <w:t xml:space="preserve"> тыс. рублей. Расчет </w:t>
      </w:r>
      <w:r w:rsidR="00010DA3" w:rsidRPr="00D21A82">
        <w:rPr>
          <w:rFonts w:ascii="Times New Roman" w:hAnsi="Times New Roman" w:cs="Times New Roman"/>
          <w:sz w:val="24"/>
          <w:szCs w:val="24"/>
        </w:rPr>
        <w:t>основывается на отчетных данных администратора доходов</w:t>
      </w:r>
      <w:r w:rsidR="0066136A" w:rsidRPr="00D21A82">
        <w:rPr>
          <w:rFonts w:ascii="Times New Roman" w:hAnsi="Times New Roman" w:cs="Times New Roman"/>
          <w:sz w:val="24"/>
          <w:szCs w:val="24"/>
        </w:rPr>
        <w:t xml:space="preserve"> УФНС по РС (Я)</w:t>
      </w:r>
      <w:r w:rsidR="00010DA3" w:rsidRPr="00D21A82">
        <w:rPr>
          <w:rFonts w:ascii="Times New Roman" w:hAnsi="Times New Roman" w:cs="Times New Roman"/>
          <w:sz w:val="24"/>
          <w:szCs w:val="24"/>
        </w:rPr>
        <w:t>, прогнозных данных по объемам добычи в натуральном и стоимостном выражении недропользователей, сведений по результатам выдачи в пользование участков недр, содержащих ОПИ</w:t>
      </w:r>
      <w:r w:rsidR="003D5A86" w:rsidRPr="00D21A82">
        <w:rPr>
          <w:rFonts w:ascii="Times New Roman" w:hAnsi="Times New Roman" w:cs="Times New Roman"/>
          <w:sz w:val="24"/>
          <w:szCs w:val="24"/>
        </w:rPr>
        <w:t>.</w:t>
      </w:r>
      <w:r w:rsidR="00F40437" w:rsidRPr="00D21A82">
        <w:rPr>
          <w:rFonts w:ascii="Times New Roman" w:hAnsi="Times New Roman" w:cs="Times New Roman"/>
          <w:sz w:val="24"/>
          <w:szCs w:val="24"/>
        </w:rPr>
        <w:t xml:space="preserve"> </w:t>
      </w:r>
    </w:p>
    <w:p w:rsidR="00652460" w:rsidRPr="00D21A82" w:rsidRDefault="00652460" w:rsidP="00503928">
      <w:pPr>
        <w:spacing w:after="0" w:line="240" w:lineRule="auto"/>
        <w:ind w:firstLine="709"/>
        <w:jc w:val="both"/>
        <w:rPr>
          <w:rFonts w:ascii="Times New Roman" w:hAnsi="Times New Roman" w:cs="Times New Roman"/>
          <w:sz w:val="24"/>
          <w:szCs w:val="24"/>
        </w:rPr>
      </w:pPr>
      <w:r w:rsidRPr="00D21A82">
        <w:rPr>
          <w:rFonts w:ascii="Times New Roman" w:hAnsi="Times New Roman" w:cs="Times New Roman"/>
          <w:sz w:val="24"/>
          <w:szCs w:val="24"/>
        </w:rPr>
        <w:t>На плановый период прогноз поступлений налога на добычу общераспространенных полезных ископаемых</w:t>
      </w:r>
      <w:r w:rsidRPr="00D21A82">
        <w:rPr>
          <w:rFonts w:ascii="Times New Roman" w:hAnsi="Times New Roman" w:cs="Times New Roman"/>
          <w:b/>
          <w:sz w:val="24"/>
          <w:szCs w:val="24"/>
        </w:rPr>
        <w:t xml:space="preserve"> </w:t>
      </w:r>
      <w:r w:rsidRPr="00D21A82">
        <w:rPr>
          <w:rFonts w:ascii="Times New Roman" w:hAnsi="Times New Roman" w:cs="Times New Roman"/>
          <w:sz w:val="24"/>
          <w:szCs w:val="24"/>
        </w:rPr>
        <w:t>составил: на 20</w:t>
      </w:r>
      <w:r w:rsidR="003D5A86" w:rsidRPr="00D21A82">
        <w:rPr>
          <w:rFonts w:ascii="Times New Roman" w:hAnsi="Times New Roman" w:cs="Times New Roman"/>
          <w:sz w:val="24"/>
          <w:szCs w:val="24"/>
        </w:rPr>
        <w:t>2</w:t>
      </w:r>
      <w:r w:rsidR="00010DA3" w:rsidRPr="00D21A82">
        <w:rPr>
          <w:rFonts w:ascii="Times New Roman" w:hAnsi="Times New Roman" w:cs="Times New Roman"/>
          <w:sz w:val="24"/>
          <w:szCs w:val="24"/>
        </w:rPr>
        <w:t>1</w:t>
      </w:r>
      <w:r w:rsidRPr="00D21A82">
        <w:rPr>
          <w:rFonts w:ascii="Times New Roman" w:hAnsi="Times New Roman" w:cs="Times New Roman"/>
          <w:sz w:val="24"/>
          <w:szCs w:val="24"/>
        </w:rPr>
        <w:t xml:space="preserve"> год – </w:t>
      </w:r>
      <w:r w:rsidR="00010DA3" w:rsidRPr="00D21A82">
        <w:rPr>
          <w:rFonts w:ascii="Times New Roman" w:hAnsi="Times New Roman" w:cs="Times New Roman"/>
          <w:sz w:val="24"/>
          <w:szCs w:val="24"/>
        </w:rPr>
        <w:t>7 205</w:t>
      </w:r>
      <w:r w:rsidRPr="00D21A82">
        <w:rPr>
          <w:rFonts w:ascii="Times New Roman" w:hAnsi="Times New Roman" w:cs="Times New Roman"/>
          <w:sz w:val="24"/>
          <w:szCs w:val="24"/>
        </w:rPr>
        <w:t>,0 тыс. рублей, на 20</w:t>
      </w:r>
      <w:r w:rsidR="000467D9" w:rsidRPr="00D21A82">
        <w:rPr>
          <w:rFonts w:ascii="Times New Roman" w:hAnsi="Times New Roman" w:cs="Times New Roman"/>
          <w:sz w:val="24"/>
          <w:szCs w:val="24"/>
        </w:rPr>
        <w:t>2</w:t>
      </w:r>
      <w:r w:rsidR="00010DA3" w:rsidRPr="00D21A82">
        <w:rPr>
          <w:rFonts w:ascii="Times New Roman" w:hAnsi="Times New Roman" w:cs="Times New Roman"/>
          <w:sz w:val="24"/>
          <w:szCs w:val="24"/>
        </w:rPr>
        <w:t>2</w:t>
      </w:r>
      <w:r w:rsidRPr="00D21A82">
        <w:rPr>
          <w:rFonts w:ascii="Times New Roman" w:hAnsi="Times New Roman" w:cs="Times New Roman"/>
          <w:sz w:val="24"/>
          <w:szCs w:val="24"/>
        </w:rPr>
        <w:t xml:space="preserve"> год – </w:t>
      </w:r>
      <w:r w:rsidR="00010DA3" w:rsidRPr="00D21A82">
        <w:rPr>
          <w:rFonts w:ascii="Times New Roman" w:hAnsi="Times New Roman" w:cs="Times New Roman"/>
          <w:sz w:val="24"/>
          <w:szCs w:val="24"/>
        </w:rPr>
        <w:t>8 595</w:t>
      </w:r>
      <w:r w:rsidR="00852578" w:rsidRPr="00D21A82">
        <w:rPr>
          <w:rFonts w:ascii="Times New Roman" w:hAnsi="Times New Roman" w:cs="Times New Roman"/>
          <w:sz w:val="24"/>
          <w:szCs w:val="24"/>
        </w:rPr>
        <w:t>,0</w:t>
      </w:r>
      <w:r w:rsidRPr="00D21A82">
        <w:rPr>
          <w:rFonts w:ascii="Times New Roman" w:hAnsi="Times New Roman" w:cs="Times New Roman"/>
          <w:sz w:val="24"/>
          <w:szCs w:val="24"/>
        </w:rPr>
        <w:t xml:space="preserve"> тыс. рублей. </w:t>
      </w:r>
    </w:p>
    <w:p w:rsidR="00AE2E9E" w:rsidRPr="00D21A82" w:rsidRDefault="00AE2E9E" w:rsidP="00503928">
      <w:pPr>
        <w:spacing w:after="0" w:line="240" w:lineRule="auto"/>
        <w:ind w:firstLine="709"/>
        <w:jc w:val="both"/>
        <w:rPr>
          <w:rFonts w:ascii="Times New Roman" w:hAnsi="Times New Roman" w:cs="Times New Roman"/>
          <w:b/>
          <w:sz w:val="24"/>
          <w:szCs w:val="24"/>
        </w:rPr>
      </w:pPr>
    </w:p>
    <w:p w:rsidR="00AF71A2" w:rsidRPr="00D21A82" w:rsidRDefault="00612F58" w:rsidP="00503928">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b/>
          <w:sz w:val="24"/>
          <w:szCs w:val="24"/>
        </w:rPr>
        <w:t xml:space="preserve">Государственная пошлина. </w:t>
      </w:r>
      <w:r w:rsidR="004747DC" w:rsidRPr="00D21A82">
        <w:rPr>
          <w:rFonts w:ascii="Times New Roman" w:hAnsi="Times New Roman" w:cs="Times New Roman"/>
          <w:sz w:val="24"/>
          <w:szCs w:val="24"/>
        </w:rPr>
        <w:t>Поступление государственной пошлины</w:t>
      </w:r>
      <w:r w:rsidR="004747DC" w:rsidRPr="00D21A82">
        <w:rPr>
          <w:rFonts w:ascii="Times New Roman" w:hAnsi="Times New Roman" w:cs="Times New Roman"/>
          <w:b/>
          <w:sz w:val="24"/>
          <w:szCs w:val="24"/>
        </w:rPr>
        <w:t xml:space="preserve"> </w:t>
      </w:r>
      <w:r w:rsidR="004747DC" w:rsidRPr="00D21A82">
        <w:rPr>
          <w:rFonts w:ascii="Times New Roman" w:hAnsi="Times New Roman" w:cs="Times New Roman"/>
          <w:sz w:val="24"/>
          <w:szCs w:val="24"/>
        </w:rPr>
        <w:t>в 20</w:t>
      </w:r>
      <w:r w:rsidR="00202395" w:rsidRPr="00D21A82">
        <w:rPr>
          <w:rFonts w:ascii="Times New Roman" w:hAnsi="Times New Roman" w:cs="Times New Roman"/>
          <w:sz w:val="24"/>
          <w:szCs w:val="24"/>
        </w:rPr>
        <w:t>20</w:t>
      </w:r>
      <w:r w:rsidR="004747DC" w:rsidRPr="00D21A82">
        <w:rPr>
          <w:rFonts w:ascii="Times New Roman" w:hAnsi="Times New Roman" w:cs="Times New Roman"/>
          <w:sz w:val="24"/>
          <w:szCs w:val="24"/>
        </w:rPr>
        <w:t xml:space="preserve"> году прогнозируется в сумме </w:t>
      </w:r>
      <w:r w:rsidR="00F919F3" w:rsidRPr="00D21A82">
        <w:rPr>
          <w:rFonts w:ascii="Times New Roman" w:hAnsi="Times New Roman" w:cs="Times New Roman"/>
          <w:sz w:val="24"/>
          <w:szCs w:val="24"/>
        </w:rPr>
        <w:t>1</w:t>
      </w:r>
      <w:r w:rsidR="00A27D10" w:rsidRPr="00D21A82">
        <w:rPr>
          <w:rFonts w:ascii="Times New Roman" w:hAnsi="Times New Roman" w:cs="Times New Roman"/>
          <w:sz w:val="24"/>
          <w:szCs w:val="24"/>
        </w:rPr>
        <w:t>5</w:t>
      </w:r>
      <w:r w:rsidR="00A54750">
        <w:rPr>
          <w:rFonts w:ascii="Times New Roman" w:hAnsi="Times New Roman" w:cs="Times New Roman"/>
          <w:sz w:val="24"/>
          <w:szCs w:val="24"/>
        </w:rPr>
        <w:t> </w:t>
      </w:r>
      <w:r w:rsidR="00202395" w:rsidRPr="00D21A82">
        <w:rPr>
          <w:rFonts w:ascii="Times New Roman" w:hAnsi="Times New Roman" w:cs="Times New Roman"/>
          <w:sz w:val="24"/>
          <w:szCs w:val="24"/>
        </w:rPr>
        <w:t>465</w:t>
      </w:r>
      <w:r w:rsidR="00A54750">
        <w:rPr>
          <w:rFonts w:ascii="Times New Roman" w:hAnsi="Times New Roman" w:cs="Times New Roman"/>
          <w:sz w:val="24"/>
          <w:szCs w:val="24"/>
        </w:rPr>
        <w:t>,0</w:t>
      </w:r>
      <w:r w:rsidR="00202395" w:rsidRPr="00D21A82">
        <w:rPr>
          <w:rFonts w:ascii="Times New Roman" w:hAnsi="Times New Roman" w:cs="Times New Roman"/>
          <w:sz w:val="24"/>
          <w:szCs w:val="24"/>
        </w:rPr>
        <w:t xml:space="preserve"> </w:t>
      </w:r>
      <w:r w:rsidR="004747DC" w:rsidRPr="00D21A82">
        <w:rPr>
          <w:rFonts w:ascii="Times New Roman" w:hAnsi="Times New Roman" w:cs="Times New Roman"/>
          <w:sz w:val="24"/>
          <w:szCs w:val="24"/>
        </w:rPr>
        <w:t xml:space="preserve">тыс. рублей, что </w:t>
      </w:r>
      <w:r w:rsidR="00A27D10" w:rsidRPr="00D21A82">
        <w:rPr>
          <w:rFonts w:ascii="Times New Roman" w:hAnsi="Times New Roman" w:cs="Times New Roman"/>
          <w:sz w:val="24"/>
          <w:szCs w:val="24"/>
        </w:rPr>
        <w:t>выше</w:t>
      </w:r>
      <w:r w:rsidR="009716CE" w:rsidRPr="00D21A82">
        <w:rPr>
          <w:rFonts w:ascii="Times New Roman" w:hAnsi="Times New Roman" w:cs="Times New Roman"/>
          <w:sz w:val="24"/>
          <w:szCs w:val="24"/>
        </w:rPr>
        <w:t xml:space="preserve"> </w:t>
      </w:r>
      <w:r w:rsidR="004747DC" w:rsidRPr="00D21A82">
        <w:rPr>
          <w:rFonts w:ascii="Times New Roman" w:hAnsi="Times New Roman" w:cs="Times New Roman"/>
          <w:sz w:val="24"/>
          <w:szCs w:val="24"/>
        </w:rPr>
        <w:t>ожидаемого за 201</w:t>
      </w:r>
      <w:r w:rsidR="00202395" w:rsidRPr="00D21A82">
        <w:rPr>
          <w:rFonts w:ascii="Times New Roman" w:hAnsi="Times New Roman" w:cs="Times New Roman"/>
          <w:sz w:val="24"/>
          <w:szCs w:val="24"/>
        </w:rPr>
        <w:t>9</w:t>
      </w:r>
      <w:r w:rsidR="004747DC" w:rsidRPr="00D21A82">
        <w:rPr>
          <w:rFonts w:ascii="Times New Roman" w:hAnsi="Times New Roman" w:cs="Times New Roman"/>
          <w:sz w:val="24"/>
          <w:szCs w:val="24"/>
        </w:rPr>
        <w:t xml:space="preserve"> год исполнения на </w:t>
      </w:r>
      <w:r w:rsidR="00202395" w:rsidRPr="00D21A82">
        <w:rPr>
          <w:rFonts w:ascii="Times New Roman" w:hAnsi="Times New Roman" w:cs="Times New Roman"/>
          <w:sz w:val="24"/>
          <w:szCs w:val="24"/>
        </w:rPr>
        <w:t>387</w:t>
      </w:r>
      <w:r w:rsidR="00A27D10" w:rsidRPr="00D21A82">
        <w:rPr>
          <w:rFonts w:ascii="Times New Roman" w:hAnsi="Times New Roman" w:cs="Times New Roman"/>
          <w:sz w:val="24"/>
          <w:szCs w:val="24"/>
        </w:rPr>
        <w:t>,</w:t>
      </w:r>
      <w:r w:rsidR="00202395" w:rsidRPr="00D21A82">
        <w:rPr>
          <w:rFonts w:ascii="Times New Roman" w:hAnsi="Times New Roman" w:cs="Times New Roman"/>
          <w:sz w:val="24"/>
          <w:szCs w:val="24"/>
        </w:rPr>
        <w:t>9</w:t>
      </w:r>
      <w:r w:rsidR="00A27D10" w:rsidRPr="00D21A82">
        <w:rPr>
          <w:rFonts w:ascii="Times New Roman" w:hAnsi="Times New Roman" w:cs="Times New Roman"/>
          <w:sz w:val="24"/>
          <w:szCs w:val="24"/>
        </w:rPr>
        <w:t xml:space="preserve"> </w:t>
      </w:r>
      <w:r w:rsidR="004747DC" w:rsidRPr="00D21A82">
        <w:rPr>
          <w:rFonts w:ascii="Times New Roman" w:hAnsi="Times New Roman" w:cs="Times New Roman"/>
          <w:sz w:val="24"/>
          <w:szCs w:val="24"/>
        </w:rPr>
        <w:t xml:space="preserve">тыс. рублей. </w:t>
      </w:r>
    </w:p>
    <w:p w:rsidR="004747DC" w:rsidRPr="00D21A82" w:rsidRDefault="004747DC" w:rsidP="00503928">
      <w:pPr>
        <w:spacing w:after="0" w:line="240" w:lineRule="auto"/>
        <w:ind w:firstLine="709"/>
        <w:jc w:val="both"/>
        <w:rPr>
          <w:rFonts w:ascii="Times New Roman" w:hAnsi="Times New Roman" w:cs="Times New Roman"/>
          <w:sz w:val="24"/>
          <w:szCs w:val="24"/>
        </w:rPr>
      </w:pPr>
      <w:r w:rsidRPr="00D21A82">
        <w:rPr>
          <w:rFonts w:ascii="Times New Roman" w:hAnsi="Times New Roman" w:cs="Times New Roman"/>
          <w:sz w:val="24"/>
          <w:szCs w:val="24"/>
        </w:rPr>
        <w:t>Сводный прогноз поступления государственной пошлины рассчитан по следующим видам:</w:t>
      </w:r>
    </w:p>
    <w:p w:rsidR="004747DC" w:rsidRPr="00D21A82" w:rsidRDefault="004747DC" w:rsidP="00503928">
      <w:pPr>
        <w:spacing w:after="0" w:line="240" w:lineRule="auto"/>
        <w:jc w:val="both"/>
        <w:rPr>
          <w:rFonts w:ascii="Times New Roman" w:hAnsi="Times New Roman" w:cs="Times New Roman"/>
          <w:sz w:val="24"/>
          <w:szCs w:val="24"/>
        </w:rPr>
      </w:pPr>
      <w:r w:rsidRPr="00D21A82">
        <w:rPr>
          <w:rFonts w:ascii="Times New Roman" w:hAnsi="Times New Roman" w:cs="Times New Roman"/>
          <w:sz w:val="24"/>
          <w:szCs w:val="24"/>
        </w:rPr>
        <w:lastRenderedPageBreak/>
        <w:t>1. Государственная пошлина по делам, рассматриваемым в судах общей юрисдикции, мировыми судьями в сумме 1</w:t>
      </w:r>
      <w:r w:rsidR="001A5FCD" w:rsidRPr="00D21A82">
        <w:rPr>
          <w:rFonts w:ascii="Times New Roman" w:hAnsi="Times New Roman" w:cs="Times New Roman"/>
          <w:sz w:val="24"/>
          <w:szCs w:val="24"/>
        </w:rPr>
        <w:t>5 300,0</w:t>
      </w:r>
      <w:r w:rsidRPr="00D21A82">
        <w:rPr>
          <w:rFonts w:ascii="Times New Roman" w:hAnsi="Times New Roman" w:cs="Times New Roman"/>
          <w:sz w:val="24"/>
          <w:szCs w:val="24"/>
        </w:rPr>
        <w:t xml:space="preserve"> тыс. рублей.</w:t>
      </w:r>
    </w:p>
    <w:p w:rsidR="00AF71A2" w:rsidRPr="00D21A82" w:rsidRDefault="004747DC" w:rsidP="00503928">
      <w:pPr>
        <w:spacing w:after="0" w:line="240" w:lineRule="auto"/>
        <w:jc w:val="both"/>
        <w:rPr>
          <w:rFonts w:ascii="Times New Roman" w:hAnsi="Times New Roman" w:cs="Times New Roman"/>
          <w:sz w:val="24"/>
          <w:szCs w:val="24"/>
        </w:rPr>
      </w:pPr>
      <w:r w:rsidRPr="00D21A82">
        <w:rPr>
          <w:rFonts w:ascii="Times New Roman" w:hAnsi="Times New Roman" w:cs="Times New Roman"/>
          <w:sz w:val="24"/>
          <w:szCs w:val="24"/>
        </w:rPr>
        <w:t xml:space="preserve">2. </w:t>
      </w:r>
      <w:r w:rsidR="00AF71A2" w:rsidRPr="00D21A82">
        <w:rPr>
          <w:rFonts w:ascii="Times New Roman" w:hAnsi="Times New Roman" w:cs="Times New Roman"/>
          <w:sz w:val="24"/>
          <w:szCs w:val="24"/>
        </w:rPr>
        <w:t>Государственная пошлина</w:t>
      </w:r>
      <w:r w:rsidR="00A061A1" w:rsidRPr="00D21A82">
        <w:rPr>
          <w:rFonts w:ascii="Times New Roman" w:hAnsi="Times New Roman" w:cs="Times New Roman"/>
          <w:sz w:val="24"/>
          <w:szCs w:val="24"/>
        </w:rPr>
        <w:t xml:space="preserve"> за выдачу разрешения на установку рекламной конструкции в сумме </w:t>
      </w:r>
      <w:r w:rsidR="00A27D10" w:rsidRPr="00D21A82">
        <w:rPr>
          <w:rFonts w:ascii="Times New Roman" w:hAnsi="Times New Roman" w:cs="Times New Roman"/>
          <w:sz w:val="24"/>
          <w:szCs w:val="24"/>
        </w:rPr>
        <w:t>20,0</w:t>
      </w:r>
      <w:r w:rsidR="00A061A1" w:rsidRPr="00D21A82">
        <w:rPr>
          <w:rFonts w:ascii="Times New Roman" w:hAnsi="Times New Roman" w:cs="Times New Roman"/>
          <w:sz w:val="24"/>
          <w:szCs w:val="24"/>
        </w:rPr>
        <w:t xml:space="preserve"> тыс. рублей;</w:t>
      </w:r>
    </w:p>
    <w:p w:rsidR="00503928" w:rsidRPr="00D21A82" w:rsidRDefault="00AF71A2" w:rsidP="00503928">
      <w:pPr>
        <w:spacing w:after="0" w:line="240" w:lineRule="auto"/>
        <w:jc w:val="both"/>
        <w:rPr>
          <w:rFonts w:ascii="Times New Roman" w:hAnsi="Times New Roman" w:cs="Times New Roman"/>
          <w:sz w:val="24"/>
          <w:szCs w:val="24"/>
        </w:rPr>
      </w:pPr>
      <w:r w:rsidRPr="00D21A82">
        <w:rPr>
          <w:rFonts w:ascii="Times New Roman" w:hAnsi="Times New Roman" w:cs="Times New Roman"/>
          <w:sz w:val="24"/>
          <w:szCs w:val="24"/>
        </w:rPr>
        <w:t xml:space="preserve">3. </w:t>
      </w:r>
      <w:r w:rsidR="004747DC" w:rsidRPr="00D21A82">
        <w:rPr>
          <w:rFonts w:ascii="Times New Roman" w:hAnsi="Times New Roman" w:cs="Times New Roman"/>
          <w:sz w:val="24"/>
          <w:szCs w:val="24"/>
        </w:rPr>
        <w:t xml:space="preserve">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 в сумме </w:t>
      </w:r>
      <w:r w:rsidR="001A5FCD" w:rsidRPr="00D21A82">
        <w:rPr>
          <w:rFonts w:ascii="Times New Roman" w:hAnsi="Times New Roman" w:cs="Times New Roman"/>
          <w:sz w:val="24"/>
          <w:szCs w:val="24"/>
        </w:rPr>
        <w:t>145,0</w:t>
      </w:r>
      <w:r w:rsidR="004747DC" w:rsidRPr="00D21A82">
        <w:rPr>
          <w:rFonts w:ascii="Times New Roman" w:hAnsi="Times New Roman" w:cs="Times New Roman"/>
          <w:sz w:val="24"/>
          <w:szCs w:val="24"/>
        </w:rPr>
        <w:t xml:space="preserve"> тыс. рублей.</w:t>
      </w:r>
    </w:p>
    <w:p w:rsidR="00A061A1" w:rsidRPr="00D21A82" w:rsidRDefault="00A061A1" w:rsidP="00503928">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 xml:space="preserve">На плановый период прогноз поступлений </w:t>
      </w:r>
      <w:r w:rsidR="003A7357" w:rsidRPr="00D21A82">
        <w:rPr>
          <w:rFonts w:ascii="Times New Roman" w:hAnsi="Times New Roman" w:cs="Times New Roman"/>
          <w:sz w:val="24"/>
          <w:szCs w:val="24"/>
        </w:rPr>
        <w:t>государственной пошлины</w:t>
      </w:r>
      <w:r w:rsidRPr="00D21A82">
        <w:rPr>
          <w:rFonts w:ascii="Times New Roman" w:hAnsi="Times New Roman" w:cs="Times New Roman"/>
          <w:b/>
          <w:sz w:val="24"/>
          <w:szCs w:val="24"/>
        </w:rPr>
        <w:t xml:space="preserve"> </w:t>
      </w:r>
      <w:r w:rsidRPr="00D21A82">
        <w:rPr>
          <w:rFonts w:ascii="Times New Roman" w:hAnsi="Times New Roman" w:cs="Times New Roman"/>
          <w:sz w:val="24"/>
          <w:szCs w:val="24"/>
        </w:rPr>
        <w:t>составил: на 20</w:t>
      </w:r>
      <w:r w:rsidR="00A27D10" w:rsidRPr="00D21A82">
        <w:rPr>
          <w:rFonts w:ascii="Times New Roman" w:hAnsi="Times New Roman" w:cs="Times New Roman"/>
          <w:sz w:val="24"/>
          <w:szCs w:val="24"/>
        </w:rPr>
        <w:t>2</w:t>
      </w:r>
      <w:r w:rsidR="009F27EF" w:rsidRPr="00D21A82">
        <w:rPr>
          <w:rFonts w:ascii="Times New Roman" w:hAnsi="Times New Roman" w:cs="Times New Roman"/>
          <w:sz w:val="24"/>
          <w:szCs w:val="24"/>
        </w:rPr>
        <w:t>1</w:t>
      </w:r>
      <w:r w:rsidRPr="00D21A82">
        <w:rPr>
          <w:rFonts w:ascii="Times New Roman" w:hAnsi="Times New Roman" w:cs="Times New Roman"/>
          <w:sz w:val="24"/>
          <w:szCs w:val="24"/>
        </w:rPr>
        <w:t xml:space="preserve"> год – </w:t>
      </w:r>
      <w:r w:rsidR="003A7357" w:rsidRPr="00D21A82">
        <w:rPr>
          <w:rFonts w:ascii="Times New Roman" w:hAnsi="Times New Roman" w:cs="Times New Roman"/>
          <w:sz w:val="24"/>
          <w:szCs w:val="24"/>
        </w:rPr>
        <w:t>1</w:t>
      </w:r>
      <w:r w:rsidR="00A27D10" w:rsidRPr="00D21A82">
        <w:rPr>
          <w:rFonts w:ascii="Times New Roman" w:hAnsi="Times New Roman" w:cs="Times New Roman"/>
          <w:sz w:val="24"/>
          <w:szCs w:val="24"/>
        </w:rPr>
        <w:t>5</w:t>
      </w:r>
      <w:r w:rsidR="009F27EF" w:rsidRPr="00D21A82">
        <w:rPr>
          <w:rFonts w:ascii="Times New Roman" w:hAnsi="Times New Roman" w:cs="Times New Roman"/>
          <w:sz w:val="24"/>
          <w:szCs w:val="24"/>
        </w:rPr>
        <w:t xml:space="preserve"> 850</w:t>
      </w:r>
      <w:r w:rsidR="00A27D10" w:rsidRPr="00D21A82">
        <w:rPr>
          <w:rFonts w:ascii="Times New Roman" w:hAnsi="Times New Roman" w:cs="Times New Roman"/>
          <w:sz w:val="24"/>
          <w:szCs w:val="24"/>
        </w:rPr>
        <w:t>,0</w:t>
      </w:r>
      <w:r w:rsidRPr="00D21A82">
        <w:rPr>
          <w:rFonts w:ascii="Times New Roman" w:hAnsi="Times New Roman" w:cs="Times New Roman"/>
          <w:sz w:val="24"/>
          <w:szCs w:val="24"/>
        </w:rPr>
        <w:t xml:space="preserve"> тыс. рублей, на 20</w:t>
      </w:r>
      <w:r w:rsidR="008B07E1" w:rsidRPr="00D21A82">
        <w:rPr>
          <w:rFonts w:ascii="Times New Roman" w:hAnsi="Times New Roman" w:cs="Times New Roman"/>
          <w:sz w:val="24"/>
          <w:szCs w:val="24"/>
        </w:rPr>
        <w:t>2</w:t>
      </w:r>
      <w:r w:rsidR="009F27EF" w:rsidRPr="00D21A82">
        <w:rPr>
          <w:rFonts w:ascii="Times New Roman" w:hAnsi="Times New Roman" w:cs="Times New Roman"/>
          <w:sz w:val="24"/>
          <w:szCs w:val="24"/>
        </w:rPr>
        <w:t>2</w:t>
      </w:r>
      <w:r w:rsidRPr="00D21A82">
        <w:rPr>
          <w:rFonts w:ascii="Times New Roman" w:hAnsi="Times New Roman" w:cs="Times New Roman"/>
          <w:sz w:val="24"/>
          <w:szCs w:val="24"/>
        </w:rPr>
        <w:t xml:space="preserve"> год – </w:t>
      </w:r>
      <w:r w:rsidR="008B07E1" w:rsidRPr="00D21A82">
        <w:rPr>
          <w:rFonts w:ascii="Times New Roman" w:hAnsi="Times New Roman" w:cs="Times New Roman"/>
          <w:sz w:val="24"/>
          <w:szCs w:val="24"/>
        </w:rPr>
        <w:t>1</w:t>
      </w:r>
      <w:r w:rsidR="009F27EF" w:rsidRPr="00D21A82">
        <w:rPr>
          <w:rFonts w:ascii="Times New Roman" w:hAnsi="Times New Roman" w:cs="Times New Roman"/>
          <w:sz w:val="24"/>
          <w:szCs w:val="24"/>
        </w:rPr>
        <w:t>6 350</w:t>
      </w:r>
      <w:r w:rsidR="008B07E1" w:rsidRPr="00D21A82">
        <w:rPr>
          <w:rFonts w:ascii="Times New Roman" w:hAnsi="Times New Roman" w:cs="Times New Roman"/>
          <w:sz w:val="24"/>
          <w:szCs w:val="24"/>
        </w:rPr>
        <w:t>,0</w:t>
      </w:r>
      <w:r w:rsidRPr="00D21A82">
        <w:rPr>
          <w:rFonts w:ascii="Times New Roman" w:hAnsi="Times New Roman" w:cs="Times New Roman"/>
          <w:sz w:val="24"/>
          <w:szCs w:val="24"/>
        </w:rPr>
        <w:t xml:space="preserve"> тыс. рублей. </w:t>
      </w:r>
    </w:p>
    <w:p w:rsidR="004747DC" w:rsidRPr="00D21A82" w:rsidRDefault="004747DC" w:rsidP="00503928">
      <w:pPr>
        <w:spacing w:after="0" w:line="240" w:lineRule="auto"/>
        <w:ind w:firstLine="709"/>
        <w:jc w:val="both"/>
        <w:rPr>
          <w:rFonts w:ascii="Times New Roman" w:hAnsi="Times New Roman" w:cs="Times New Roman"/>
          <w:b/>
          <w:sz w:val="24"/>
          <w:szCs w:val="24"/>
        </w:rPr>
      </w:pPr>
    </w:p>
    <w:p w:rsidR="002D15AA" w:rsidRPr="00D21A82" w:rsidRDefault="002D15AA" w:rsidP="00056B34">
      <w:pPr>
        <w:spacing w:after="0" w:line="240" w:lineRule="auto"/>
        <w:ind w:firstLine="709"/>
        <w:rPr>
          <w:rFonts w:ascii="Times New Roman" w:hAnsi="Times New Roman" w:cs="Times New Roman"/>
          <w:b/>
          <w:sz w:val="28"/>
          <w:szCs w:val="28"/>
        </w:rPr>
      </w:pPr>
      <w:r w:rsidRPr="00D21A82">
        <w:rPr>
          <w:rFonts w:ascii="Times New Roman" w:hAnsi="Times New Roman" w:cs="Times New Roman"/>
          <w:b/>
          <w:sz w:val="28"/>
          <w:szCs w:val="28"/>
        </w:rPr>
        <w:t>4.2. Неналоговые доходы</w:t>
      </w:r>
    </w:p>
    <w:p w:rsidR="002D15AA" w:rsidRPr="00D21A82" w:rsidRDefault="002D15AA" w:rsidP="00D920AC">
      <w:pPr>
        <w:spacing w:after="0" w:line="240" w:lineRule="auto"/>
        <w:ind w:firstLine="709"/>
        <w:jc w:val="both"/>
        <w:rPr>
          <w:rFonts w:ascii="Times New Roman" w:hAnsi="Times New Roman" w:cs="Times New Roman"/>
          <w:sz w:val="20"/>
          <w:szCs w:val="20"/>
        </w:rPr>
      </w:pPr>
      <w:r w:rsidRPr="00D21A82">
        <w:rPr>
          <w:rFonts w:ascii="Times New Roman" w:hAnsi="Times New Roman" w:cs="Times New Roman"/>
          <w:sz w:val="24"/>
          <w:szCs w:val="24"/>
        </w:rPr>
        <w:t>Неналоговые доходы бюджета муниципального образования «Нерюнгринский район», прогнозируемые на 20</w:t>
      </w:r>
      <w:r w:rsidR="003A02CB"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 составляют </w:t>
      </w:r>
      <w:r w:rsidR="00D54B8F" w:rsidRPr="00D21A82">
        <w:rPr>
          <w:rFonts w:ascii="Times New Roman" w:hAnsi="Times New Roman" w:cs="Times New Roman"/>
          <w:sz w:val="24"/>
          <w:szCs w:val="24"/>
        </w:rPr>
        <w:t>76 665,8 тыс. рублей</w:t>
      </w:r>
      <w:r w:rsidRPr="00D21A82">
        <w:rPr>
          <w:rFonts w:ascii="Times New Roman" w:hAnsi="Times New Roman" w:cs="Times New Roman"/>
          <w:sz w:val="24"/>
          <w:szCs w:val="24"/>
        </w:rPr>
        <w:t xml:space="preserve">, что </w:t>
      </w:r>
      <w:r w:rsidR="0080415B" w:rsidRPr="00D21A82">
        <w:rPr>
          <w:rFonts w:ascii="Times New Roman" w:hAnsi="Times New Roman" w:cs="Times New Roman"/>
          <w:sz w:val="24"/>
          <w:szCs w:val="24"/>
        </w:rPr>
        <w:t xml:space="preserve">ниже </w:t>
      </w:r>
      <w:r w:rsidR="005740FA">
        <w:rPr>
          <w:rFonts w:ascii="Times New Roman" w:hAnsi="Times New Roman" w:cs="Times New Roman"/>
          <w:sz w:val="24"/>
          <w:szCs w:val="24"/>
        </w:rPr>
        <w:t>ожидаемых</w:t>
      </w:r>
      <w:r w:rsidRPr="00D21A82">
        <w:rPr>
          <w:rFonts w:ascii="Times New Roman" w:hAnsi="Times New Roman" w:cs="Times New Roman"/>
          <w:sz w:val="24"/>
          <w:szCs w:val="24"/>
        </w:rPr>
        <w:t xml:space="preserve"> бюджетных назначений на 201</w:t>
      </w:r>
      <w:r w:rsidR="00D54B8F" w:rsidRPr="00D21A82">
        <w:rPr>
          <w:rFonts w:ascii="Times New Roman" w:hAnsi="Times New Roman" w:cs="Times New Roman"/>
          <w:sz w:val="24"/>
          <w:szCs w:val="24"/>
        </w:rPr>
        <w:t>9</w:t>
      </w:r>
      <w:r w:rsidRPr="00D21A82">
        <w:rPr>
          <w:rFonts w:ascii="Times New Roman" w:hAnsi="Times New Roman" w:cs="Times New Roman"/>
          <w:sz w:val="24"/>
          <w:szCs w:val="24"/>
        </w:rPr>
        <w:t xml:space="preserve"> год на </w:t>
      </w:r>
      <w:r w:rsidR="005740FA">
        <w:rPr>
          <w:rFonts w:ascii="Times New Roman" w:hAnsi="Times New Roman" w:cs="Times New Roman"/>
          <w:sz w:val="24"/>
          <w:szCs w:val="24"/>
        </w:rPr>
        <w:t>18 841,4</w:t>
      </w:r>
      <w:r w:rsidRPr="00D21A82">
        <w:rPr>
          <w:rFonts w:ascii="Times New Roman" w:hAnsi="Times New Roman" w:cs="Times New Roman"/>
          <w:sz w:val="24"/>
          <w:szCs w:val="24"/>
        </w:rPr>
        <w:t xml:space="preserve"> тыс. рублей. Данные приведены в таблице.                                                                                                                             </w:t>
      </w:r>
    </w:p>
    <w:tbl>
      <w:tblPr>
        <w:tblW w:w="9782" w:type="dxa"/>
        <w:tblInd w:w="-176" w:type="dxa"/>
        <w:tblLayout w:type="fixed"/>
        <w:tblLook w:val="04A0" w:firstRow="1" w:lastRow="0" w:firstColumn="1" w:lastColumn="0" w:noHBand="0" w:noVBand="1"/>
      </w:tblPr>
      <w:tblGrid>
        <w:gridCol w:w="3828"/>
        <w:gridCol w:w="1276"/>
        <w:gridCol w:w="992"/>
        <w:gridCol w:w="1276"/>
        <w:gridCol w:w="992"/>
        <w:gridCol w:w="1418"/>
      </w:tblGrid>
      <w:tr w:rsidR="00D54B8F" w:rsidRPr="00D21A82" w:rsidTr="001842A0">
        <w:trPr>
          <w:trHeight w:val="288"/>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B8F" w:rsidRPr="00D21A82" w:rsidRDefault="00D54B8F" w:rsidP="002D15AA">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Наименование доходов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D54B8F" w:rsidRPr="00D21A82" w:rsidRDefault="00D54B8F" w:rsidP="005C5E3C">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Бюджет 2019</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D54B8F" w:rsidRPr="00D21A82" w:rsidRDefault="00D54B8F" w:rsidP="002D15AA">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Бюджет 2020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B8F" w:rsidRPr="00D21A82" w:rsidRDefault="00D54B8F" w:rsidP="002D15AA">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18"/>
                <w:szCs w:val="18"/>
              </w:rPr>
              <w:t xml:space="preserve">Отклонение      </w:t>
            </w:r>
            <w:r w:rsidRPr="00D21A82">
              <w:rPr>
                <w:rFonts w:ascii="Times New Roman" w:eastAsia="Times New Roman" w:hAnsi="Times New Roman" w:cs="Times New Roman"/>
                <w:b/>
                <w:color w:val="000000"/>
                <w:sz w:val="20"/>
                <w:szCs w:val="20"/>
              </w:rPr>
              <w:t xml:space="preserve">             </w:t>
            </w:r>
            <w:r w:rsidRPr="00D21A82">
              <w:rPr>
                <w:rFonts w:ascii="Times New Roman" w:eastAsia="Times New Roman" w:hAnsi="Times New Roman" w:cs="Times New Roman"/>
                <w:b/>
                <w:color w:val="000000"/>
                <w:sz w:val="16"/>
                <w:szCs w:val="16"/>
              </w:rPr>
              <w:t xml:space="preserve">(гр.4- гр.3). </w:t>
            </w:r>
            <w:r w:rsidR="001842A0">
              <w:rPr>
                <w:rFonts w:ascii="Times New Roman" w:eastAsia="Times New Roman" w:hAnsi="Times New Roman" w:cs="Times New Roman"/>
                <w:b/>
                <w:color w:val="000000"/>
                <w:sz w:val="16"/>
                <w:szCs w:val="16"/>
              </w:rPr>
              <w:t xml:space="preserve">            </w:t>
            </w:r>
            <w:r w:rsidRPr="00D21A82">
              <w:rPr>
                <w:rFonts w:ascii="Times New Roman" w:eastAsia="Times New Roman" w:hAnsi="Times New Roman" w:cs="Times New Roman"/>
                <w:b/>
                <w:color w:val="000000"/>
                <w:sz w:val="16"/>
                <w:szCs w:val="16"/>
              </w:rPr>
              <w:t>тыс. руб.</w:t>
            </w:r>
          </w:p>
        </w:tc>
      </w:tr>
      <w:tr w:rsidR="00D54B8F" w:rsidRPr="00D21A82" w:rsidTr="001842A0">
        <w:trPr>
          <w:trHeight w:val="288"/>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D54B8F" w:rsidRPr="00D21A82" w:rsidRDefault="00D54B8F" w:rsidP="002D15AA">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D54B8F" w:rsidRPr="00D21A82" w:rsidRDefault="00D920AC" w:rsidP="002D15AA">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Ожидаемое исполнение</w:t>
            </w:r>
            <w:r w:rsidR="00D54B8F" w:rsidRPr="00D21A82">
              <w:rPr>
                <w:rFonts w:ascii="Times New Roman" w:eastAsia="Times New Roman" w:hAnsi="Times New Roman" w:cs="Times New Roman"/>
                <w:b/>
                <w:color w:val="000000"/>
                <w:sz w:val="18"/>
                <w:szCs w:val="18"/>
              </w:rPr>
              <w:t>, тыс.</w:t>
            </w:r>
            <w:r w:rsidR="00C92E60">
              <w:rPr>
                <w:rFonts w:ascii="Times New Roman" w:eastAsia="Times New Roman" w:hAnsi="Times New Roman" w:cs="Times New Roman"/>
                <w:b/>
                <w:color w:val="000000"/>
                <w:sz w:val="18"/>
                <w:szCs w:val="18"/>
              </w:rPr>
              <w:t xml:space="preserve"> </w:t>
            </w:r>
            <w:r w:rsidR="00D54B8F" w:rsidRPr="00D21A82">
              <w:rPr>
                <w:rFonts w:ascii="Times New Roman" w:eastAsia="Times New Roman" w:hAnsi="Times New Roman" w:cs="Times New Roman"/>
                <w:b/>
                <w:color w:val="000000"/>
                <w:sz w:val="18"/>
                <w:szCs w:val="18"/>
              </w:rPr>
              <w:t>руб.</w:t>
            </w:r>
          </w:p>
        </w:tc>
        <w:tc>
          <w:tcPr>
            <w:tcW w:w="992" w:type="dxa"/>
            <w:tcBorders>
              <w:top w:val="nil"/>
              <w:left w:val="nil"/>
              <w:bottom w:val="single" w:sz="4" w:space="0" w:color="auto"/>
              <w:right w:val="single" w:sz="4" w:space="0" w:color="auto"/>
            </w:tcBorders>
            <w:shd w:val="clear" w:color="auto" w:fill="auto"/>
            <w:vAlign w:val="center"/>
          </w:tcPr>
          <w:p w:rsidR="00D54B8F" w:rsidRPr="00D21A82" w:rsidRDefault="00D54B8F" w:rsidP="00BC1647">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Уд. вес, %</w:t>
            </w:r>
          </w:p>
        </w:tc>
        <w:tc>
          <w:tcPr>
            <w:tcW w:w="1276" w:type="dxa"/>
            <w:tcBorders>
              <w:top w:val="nil"/>
              <w:left w:val="nil"/>
              <w:bottom w:val="single" w:sz="4" w:space="0" w:color="auto"/>
              <w:right w:val="single" w:sz="4" w:space="0" w:color="auto"/>
            </w:tcBorders>
            <w:shd w:val="clear" w:color="auto" w:fill="auto"/>
            <w:noWrap/>
            <w:vAlign w:val="center"/>
            <w:hideMark/>
          </w:tcPr>
          <w:p w:rsidR="00D54B8F" w:rsidRPr="00D21A82" w:rsidRDefault="00D54B8F" w:rsidP="00D54B8F">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Прогноз, тыс. руб.</w:t>
            </w:r>
          </w:p>
        </w:tc>
        <w:tc>
          <w:tcPr>
            <w:tcW w:w="992" w:type="dxa"/>
            <w:tcBorders>
              <w:top w:val="single" w:sz="4" w:space="0" w:color="auto"/>
              <w:left w:val="single" w:sz="4" w:space="0" w:color="auto"/>
              <w:bottom w:val="single" w:sz="4" w:space="0" w:color="auto"/>
              <w:right w:val="single" w:sz="4" w:space="0" w:color="auto"/>
            </w:tcBorders>
            <w:vAlign w:val="center"/>
          </w:tcPr>
          <w:p w:rsidR="00D54B8F" w:rsidRPr="00D21A82" w:rsidRDefault="00D54B8F" w:rsidP="00D54B8F">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b/>
                <w:color w:val="000000"/>
                <w:sz w:val="18"/>
                <w:szCs w:val="18"/>
              </w:rPr>
              <w:t>Уд. вес,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54B8F" w:rsidRPr="00D21A82" w:rsidRDefault="00D54B8F" w:rsidP="002D15AA">
            <w:pPr>
              <w:spacing w:after="0" w:line="240" w:lineRule="auto"/>
              <w:rPr>
                <w:rFonts w:ascii="Times New Roman" w:eastAsia="Times New Roman" w:hAnsi="Times New Roman" w:cs="Times New Roman"/>
                <w:color w:val="000000"/>
                <w:sz w:val="20"/>
                <w:szCs w:val="20"/>
              </w:rPr>
            </w:pPr>
          </w:p>
        </w:tc>
      </w:tr>
      <w:tr w:rsidR="00D54B8F" w:rsidRPr="00D21A82" w:rsidTr="001842A0">
        <w:trPr>
          <w:trHeight w:val="96"/>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D54B8F" w:rsidRPr="00D21A82" w:rsidRDefault="00D54B8F" w:rsidP="002D15AA">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w:t>
            </w:r>
          </w:p>
        </w:tc>
        <w:tc>
          <w:tcPr>
            <w:tcW w:w="1276" w:type="dxa"/>
            <w:tcBorders>
              <w:top w:val="nil"/>
              <w:left w:val="nil"/>
              <w:bottom w:val="single" w:sz="4" w:space="0" w:color="auto"/>
              <w:right w:val="single" w:sz="4" w:space="0" w:color="auto"/>
            </w:tcBorders>
            <w:shd w:val="clear" w:color="auto" w:fill="auto"/>
            <w:vAlign w:val="center"/>
            <w:hideMark/>
          </w:tcPr>
          <w:p w:rsidR="00D54B8F" w:rsidRPr="00D21A82" w:rsidRDefault="00D54B8F" w:rsidP="002D15AA">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2</w:t>
            </w:r>
          </w:p>
        </w:tc>
        <w:tc>
          <w:tcPr>
            <w:tcW w:w="992" w:type="dxa"/>
            <w:tcBorders>
              <w:top w:val="nil"/>
              <w:left w:val="nil"/>
              <w:bottom w:val="single" w:sz="4" w:space="0" w:color="auto"/>
              <w:right w:val="single" w:sz="4" w:space="0" w:color="auto"/>
            </w:tcBorders>
            <w:shd w:val="clear" w:color="auto" w:fill="auto"/>
            <w:vAlign w:val="center"/>
          </w:tcPr>
          <w:p w:rsidR="00D54B8F" w:rsidRPr="00D21A82" w:rsidRDefault="00D54B8F" w:rsidP="002D15AA">
            <w:pPr>
              <w:spacing w:after="0" w:line="240" w:lineRule="auto"/>
              <w:jc w:val="center"/>
              <w:rPr>
                <w:rFonts w:ascii="Times New Roman" w:eastAsia="Times New Roman" w:hAnsi="Times New Roman" w:cs="Times New Roman"/>
                <w:color w:val="000000"/>
                <w:sz w:val="14"/>
                <w:szCs w:val="14"/>
              </w:rPr>
            </w:pPr>
          </w:p>
        </w:tc>
        <w:tc>
          <w:tcPr>
            <w:tcW w:w="1276" w:type="dxa"/>
            <w:tcBorders>
              <w:top w:val="nil"/>
              <w:left w:val="nil"/>
              <w:bottom w:val="single" w:sz="4" w:space="0" w:color="auto"/>
              <w:right w:val="single" w:sz="4" w:space="0" w:color="auto"/>
            </w:tcBorders>
            <w:shd w:val="clear" w:color="auto" w:fill="auto"/>
            <w:noWrap/>
            <w:vAlign w:val="center"/>
            <w:hideMark/>
          </w:tcPr>
          <w:p w:rsidR="00D54B8F" w:rsidRPr="00D21A82" w:rsidRDefault="00D54B8F" w:rsidP="002D15AA">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4</w:t>
            </w:r>
          </w:p>
        </w:tc>
        <w:tc>
          <w:tcPr>
            <w:tcW w:w="992" w:type="dxa"/>
            <w:tcBorders>
              <w:top w:val="single" w:sz="4" w:space="0" w:color="auto"/>
              <w:left w:val="nil"/>
              <w:bottom w:val="single" w:sz="4" w:space="0" w:color="auto"/>
              <w:right w:val="single" w:sz="4" w:space="0" w:color="auto"/>
            </w:tcBorders>
          </w:tcPr>
          <w:p w:rsidR="00D54B8F" w:rsidRPr="00D21A82" w:rsidRDefault="00D54B8F" w:rsidP="002D15AA">
            <w:pPr>
              <w:spacing w:after="0" w:line="240" w:lineRule="auto"/>
              <w:jc w:val="center"/>
              <w:rPr>
                <w:rFonts w:ascii="Times New Roman" w:eastAsia="Times New Roman" w:hAnsi="Times New Roman" w:cs="Times New Roman"/>
                <w:color w:val="000000"/>
                <w:sz w:val="14"/>
                <w:szCs w:val="14"/>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D54B8F" w:rsidRPr="00D21A82" w:rsidRDefault="00D54B8F" w:rsidP="002D15AA">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5</w:t>
            </w:r>
          </w:p>
        </w:tc>
      </w:tr>
      <w:tr w:rsidR="00D920AC" w:rsidRPr="00D21A82" w:rsidTr="001842A0">
        <w:trPr>
          <w:trHeight w:val="447"/>
        </w:trPr>
        <w:tc>
          <w:tcPr>
            <w:tcW w:w="3828" w:type="dxa"/>
            <w:tcBorders>
              <w:top w:val="nil"/>
              <w:left w:val="single" w:sz="4" w:space="0" w:color="auto"/>
              <w:bottom w:val="single" w:sz="4" w:space="0" w:color="auto"/>
              <w:right w:val="single" w:sz="4" w:space="0" w:color="auto"/>
            </w:tcBorders>
            <w:shd w:val="clear" w:color="auto" w:fill="auto"/>
            <w:hideMark/>
          </w:tcPr>
          <w:p w:rsidR="00D920AC" w:rsidRPr="00D21A82" w:rsidRDefault="00D920AC" w:rsidP="00D920AC">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noWrap/>
          </w:tcPr>
          <w:p w:rsidR="00D920AC" w:rsidRPr="00D21A82" w:rsidRDefault="00D920AC" w:rsidP="00D920AC">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39 230,80</w:t>
            </w:r>
          </w:p>
        </w:tc>
        <w:tc>
          <w:tcPr>
            <w:tcW w:w="992" w:type="dxa"/>
            <w:tcBorders>
              <w:top w:val="nil"/>
              <w:left w:val="nil"/>
              <w:bottom w:val="single" w:sz="4" w:space="0" w:color="auto"/>
              <w:right w:val="single" w:sz="4" w:space="0" w:color="auto"/>
            </w:tcBorders>
            <w:shd w:val="clear" w:color="auto" w:fill="auto"/>
            <w:noWrap/>
          </w:tcPr>
          <w:p w:rsidR="00D920AC" w:rsidRPr="00D21A82" w:rsidRDefault="00D920AC" w:rsidP="00D920AC">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41</w:t>
            </w:r>
          </w:p>
        </w:tc>
        <w:tc>
          <w:tcPr>
            <w:tcW w:w="1276" w:type="dxa"/>
            <w:tcBorders>
              <w:top w:val="nil"/>
              <w:left w:val="nil"/>
              <w:bottom w:val="single" w:sz="4" w:space="0" w:color="auto"/>
              <w:right w:val="single" w:sz="4" w:space="0" w:color="auto"/>
            </w:tcBorders>
            <w:shd w:val="clear" w:color="auto" w:fill="auto"/>
            <w:noWrap/>
          </w:tcPr>
          <w:p w:rsidR="00D920AC" w:rsidRPr="00D21A82" w:rsidRDefault="00D920AC" w:rsidP="00D920AC">
            <w:pPr>
              <w:jc w:val="center"/>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35 154,80</w:t>
            </w:r>
          </w:p>
        </w:tc>
        <w:tc>
          <w:tcPr>
            <w:tcW w:w="992" w:type="dxa"/>
            <w:tcBorders>
              <w:top w:val="single" w:sz="4" w:space="0" w:color="auto"/>
              <w:left w:val="nil"/>
              <w:bottom w:val="single" w:sz="4" w:space="0" w:color="auto"/>
              <w:right w:val="single" w:sz="4" w:space="0" w:color="auto"/>
            </w:tcBorders>
          </w:tcPr>
          <w:p w:rsidR="00D920AC" w:rsidRPr="00D21A82" w:rsidRDefault="00D920AC" w:rsidP="00D920AC">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46</w:t>
            </w:r>
          </w:p>
        </w:tc>
        <w:tc>
          <w:tcPr>
            <w:tcW w:w="1418" w:type="dxa"/>
            <w:tcBorders>
              <w:top w:val="nil"/>
              <w:left w:val="single" w:sz="4" w:space="0" w:color="auto"/>
              <w:bottom w:val="single" w:sz="4" w:space="0" w:color="auto"/>
              <w:right w:val="single" w:sz="4" w:space="0" w:color="auto"/>
            </w:tcBorders>
            <w:shd w:val="clear" w:color="auto" w:fill="auto"/>
            <w:noWrap/>
          </w:tcPr>
          <w:p w:rsidR="00D920AC" w:rsidRPr="00D21A82" w:rsidRDefault="00D920AC" w:rsidP="00D920AC">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-4 076,00</w:t>
            </w:r>
          </w:p>
        </w:tc>
      </w:tr>
      <w:tr w:rsidR="00D920AC" w:rsidRPr="00D21A82" w:rsidTr="001842A0">
        <w:trPr>
          <w:trHeight w:val="130"/>
        </w:trPr>
        <w:tc>
          <w:tcPr>
            <w:tcW w:w="3828" w:type="dxa"/>
            <w:tcBorders>
              <w:top w:val="nil"/>
              <w:left w:val="single" w:sz="4" w:space="0" w:color="auto"/>
              <w:bottom w:val="single" w:sz="4" w:space="0" w:color="auto"/>
              <w:right w:val="single" w:sz="4" w:space="0" w:color="auto"/>
            </w:tcBorders>
            <w:shd w:val="clear" w:color="auto" w:fill="auto"/>
            <w:hideMark/>
          </w:tcPr>
          <w:p w:rsidR="00D920AC" w:rsidRPr="00D21A82" w:rsidRDefault="00D920AC" w:rsidP="00D920AC">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Платежи при пользовании природными ресурсами</w:t>
            </w:r>
          </w:p>
        </w:tc>
        <w:tc>
          <w:tcPr>
            <w:tcW w:w="1276" w:type="dxa"/>
            <w:tcBorders>
              <w:top w:val="nil"/>
              <w:left w:val="nil"/>
              <w:bottom w:val="single" w:sz="4" w:space="0" w:color="auto"/>
              <w:right w:val="single" w:sz="4" w:space="0" w:color="auto"/>
            </w:tcBorders>
            <w:shd w:val="clear" w:color="auto" w:fill="auto"/>
            <w:noWrap/>
          </w:tcPr>
          <w:p w:rsidR="00D920AC" w:rsidRPr="00D21A82" w:rsidRDefault="00D920AC" w:rsidP="00D920AC">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25 582,80</w:t>
            </w:r>
          </w:p>
        </w:tc>
        <w:tc>
          <w:tcPr>
            <w:tcW w:w="992" w:type="dxa"/>
            <w:tcBorders>
              <w:top w:val="nil"/>
              <w:left w:val="nil"/>
              <w:bottom w:val="single" w:sz="4" w:space="0" w:color="auto"/>
              <w:right w:val="single" w:sz="4" w:space="0" w:color="auto"/>
            </w:tcBorders>
            <w:shd w:val="clear" w:color="auto" w:fill="auto"/>
            <w:noWrap/>
          </w:tcPr>
          <w:p w:rsidR="00D920AC" w:rsidRPr="00D21A82" w:rsidRDefault="00D920AC" w:rsidP="00D920AC">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27</w:t>
            </w:r>
          </w:p>
        </w:tc>
        <w:tc>
          <w:tcPr>
            <w:tcW w:w="1276" w:type="dxa"/>
            <w:tcBorders>
              <w:top w:val="nil"/>
              <w:left w:val="nil"/>
              <w:bottom w:val="single" w:sz="4" w:space="0" w:color="auto"/>
              <w:right w:val="single" w:sz="4" w:space="0" w:color="auto"/>
            </w:tcBorders>
            <w:shd w:val="clear" w:color="auto" w:fill="auto"/>
            <w:noWrap/>
          </w:tcPr>
          <w:p w:rsidR="00D920AC" w:rsidRPr="00D21A82" w:rsidRDefault="00D920AC" w:rsidP="00D920AC">
            <w:pPr>
              <w:jc w:val="center"/>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30 884,30</w:t>
            </w:r>
          </w:p>
        </w:tc>
        <w:tc>
          <w:tcPr>
            <w:tcW w:w="992" w:type="dxa"/>
            <w:tcBorders>
              <w:top w:val="single" w:sz="4" w:space="0" w:color="auto"/>
              <w:left w:val="nil"/>
              <w:bottom w:val="single" w:sz="4" w:space="0" w:color="auto"/>
              <w:right w:val="single" w:sz="4" w:space="0" w:color="auto"/>
            </w:tcBorders>
          </w:tcPr>
          <w:p w:rsidR="00D920AC" w:rsidRPr="00D21A82" w:rsidRDefault="00D920AC" w:rsidP="00D920AC">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40</w:t>
            </w:r>
          </w:p>
        </w:tc>
        <w:tc>
          <w:tcPr>
            <w:tcW w:w="1418" w:type="dxa"/>
            <w:tcBorders>
              <w:top w:val="nil"/>
              <w:left w:val="single" w:sz="4" w:space="0" w:color="auto"/>
              <w:bottom w:val="single" w:sz="4" w:space="0" w:color="auto"/>
              <w:right w:val="single" w:sz="4" w:space="0" w:color="auto"/>
            </w:tcBorders>
            <w:shd w:val="clear" w:color="auto" w:fill="auto"/>
            <w:noWrap/>
          </w:tcPr>
          <w:p w:rsidR="00D920AC" w:rsidRPr="00D21A82" w:rsidRDefault="00D920AC" w:rsidP="00D920AC">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5 301,50</w:t>
            </w:r>
          </w:p>
        </w:tc>
      </w:tr>
      <w:tr w:rsidR="00D920AC" w:rsidRPr="00D21A82" w:rsidTr="001842A0">
        <w:trPr>
          <w:trHeight w:val="222"/>
        </w:trPr>
        <w:tc>
          <w:tcPr>
            <w:tcW w:w="3828" w:type="dxa"/>
            <w:tcBorders>
              <w:top w:val="nil"/>
              <w:left w:val="single" w:sz="4" w:space="0" w:color="auto"/>
              <w:bottom w:val="single" w:sz="4" w:space="0" w:color="auto"/>
              <w:right w:val="single" w:sz="4" w:space="0" w:color="auto"/>
            </w:tcBorders>
            <w:shd w:val="clear" w:color="auto" w:fill="auto"/>
            <w:hideMark/>
          </w:tcPr>
          <w:p w:rsidR="00D920AC" w:rsidRPr="00D21A82" w:rsidRDefault="00D920AC" w:rsidP="00D920AC">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Доходы от оказания платных услуг (работ) и компенсации затрат государства</w:t>
            </w:r>
          </w:p>
        </w:tc>
        <w:tc>
          <w:tcPr>
            <w:tcW w:w="1276" w:type="dxa"/>
            <w:tcBorders>
              <w:top w:val="nil"/>
              <w:left w:val="nil"/>
              <w:bottom w:val="single" w:sz="4" w:space="0" w:color="auto"/>
              <w:right w:val="single" w:sz="4" w:space="0" w:color="auto"/>
            </w:tcBorders>
            <w:shd w:val="clear" w:color="auto" w:fill="auto"/>
            <w:noWrap/>
          </w:tcPr>
          <w:p w:rsidR="00D920AC" w:rsidRPr="00D21A82" w:rsidRDefault="00D920AC" w:rsidP="00D920AC">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9 342,00</w:t>
            </w:r>
          </w:p>
        </w:tc>
        <w:tc>
          <w:tcPr>
            <w:tcW w:w="992" w:type="dxa"/>
            <w:tcBorders>
              <w:top w:val="nil"/>
              <w:left w:val="nil"/>
              <w:bottom w:val="single" w:sz="4" w:space="0" w:color="auto"/>
              <w:right w:val="single" w:sz="4" w:space="0" w:color="auto"/>
            </w:tcBorders>
            <w:shd w:val="clear" w:color="auto" w:fill="auto"/>
            <w:noWrap/>
          </w:tcPr>
          <w:p w:rsidR="00D920AC" w:rsidRPr="00D21A82" w:rsidRDefault="00D920AC" w:rsidP="00D920AC">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10</w:t>
            </w:r>
          </w:p>
        </w:tc>
        <w:tc>
          <w:tcPr>
            <w:tcW w:w="1276" w:type="dxa"/>
            <w:tcBorders>
              <w:top w:val="nil"/>
              <w:left w:val="nil"/>
              <w:bottom w:val="single" w:sz="4" w:space="0" w:color="auto"/>
              <w:right w:val="single" w:sz="4" w:space="0" w:color="auto"/>
            </w:tcBorders>
            <w:shd w:val="clear" w:color="auto" w:fill="auto"/>
            <w:noWrap/>
          </w:tcPr>
          <w:p w:rsidR="00D920AC" w:rsidRPr="00D21A82" w:rsidRDefault="00D920AC" w:rsidP="00D920AC">
            <w:pPr>
              <w:jc w:val="center"/>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9 594,20</w:t>
            </w:r>
          </w:p>
        </w:tc>
        <w:tc>
          <w:tcPr>
            <w:tcW w:w="992" w:type="dxa"/>
            <w:tcBorders>
              <w:top w:val="single" w:sz="4" w:space="0" w:color="auto"/>
              <w:left w:val="nil"/>
              <w:bottom w:val="single" w:sz="4" w:space="0" w:color="auto"/>
              <w:right w:val="single" w:sz="4" w:space="0" w:color="auto"/>
            </w:tcBorders>
          </w:tcPr>
          <w:p w:rsidR="00D920AC" w:rsidRPr="00D21A82" w:rsidRDefault="00D920AC" w:rsidP="00D920AC">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13</w:t>
            </w:r>
          </w:p>
        </w:tc>
        <w:tc>
          <w:tcPr>
            <w:tcW w:w="1418" w:type="dxa"/>
            <w:tcBorders>
              <w:top w:val="nil"/>
              <w:left w:val="single" w:sz="4" w:space="0" w:color="auto"/>
              <w:bottom w:val="single" w:sz="4" w:space="0" w:color="auto"/>
              <w:right w:val="single" w:sz="4" w:space="0" w:color="auto"/>
            </w:tcBorders>
            <w:shd w:val="clear" w:color="auto" w:fill="auto"/>
            <w:noWrap/>
          </w:tcPr>
          <w:p w:rsidR="00D920AC" w:rsidRPr="00D21A82" w:rsidRDefault="00D920AC" w:rsidP="00D920AC">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252,20</w:t>
            </w:r>
          </w:p>
        </w:tc>
      </w:tr>
      <w:tr w:rsidR="00D920AC" w:rsidRPr="00D21A82" w:rsidTr="001842A0">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D920AC" w:rsidRPr="00D21A82" w:rsidRDefault="00D920AC" w:rsidP="00D920AC">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auto" w:fill="auto"/>
            <w:noWrap/>
          </w:tcPr>
          <w:p w:rsidR="00D920AC" w:rsidRPr="00D21A82" w:rsidRDefault="00D920AC" w:rsidP="00D920AC">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3 067,80</w:t>
            </w:r>
          </w:p>
        </w:tc>
        <w:tc>
          <w:tcPr>
            <w:tcW w:w="992" w:type="dxa"/>
            <w:tcBorders>
              <w:top w:val="nil"/>
              <w:left w:val="nil"/>
              <w:bottom w:val="single" w:sz="4" w:space="0" w:color="auto"/>
              <w:right w:val="single" w:sz="4" w:space="0" w:color="auto"/>
            </w:tcBorders>
            <w:shd w:val="clear" w:color="auto" w:fill="auto"/>
            <w:noWrap/>
          </w:tcPr>
          <w:p w:rsidR="00D920AC" w:rsidRPr="00D21A82" w:rsidRDefault="00D920AC" w:rsidP="00D920AC">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3</w:t>
            </w:r>
          </w:p>
        </w:tc>
        <w:tc>
          <w:tcPr>
            <w:tcW w:w="1276" w:type="dxa"/>
            <w:tcBorders>
              <w:top w:val="nil"/>
              <w:left w:val="nil"/>
              <w:bottom w:val="single" w:sz="4" w:space="0" w:color="auto"/>
              <w:right w:val="single" w:sz="4" w:space="0" w:color="auto"/>
            </w:tcBorders>
            <w:shd w:val="clear" w:color="auto" w:fill="auto"/>
            <w:noWrap/>
          </w:tcPr>
          <w:p w:rsidR="00D920AC" w:rsidRPr="00D21A82" w:rsidRDefault="00D920AC" w:rsidP="00D920AC">
            <w:pPr>
              <w:jc w:val="center"/>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1 032,50</w:t>
            </w:r>
          </w:p>
        </w:tc>
        <w:tc>
          <w:tcPr>
            <w:tcW w:w="992" w:type="dxa"/>
            <w:tcBorders>
              <w:top w:val="single" w:sz="4" w:space="0" w:color="auto"/>
              <w:left w:val="nil"/>
              <w:bottom w:val="single" w:sz="4" w:space="0" w:color="auto"/>
              <w:right w:val="single" w:sz="4" w:space="0" w:color="auto"/>
            </w:tcBorders>
          </w:tcPr>
          <w:p w:rsidR="00D920AC" w:rsidRPr="00D21A82" w:rsidRDefault="00D920AC" w:rsidP="00D920AC">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1</w:t>
            </w:r>
          </w:p>
        </w:tc>
        <w:tc>
          <w:tcPr>
            <w:tcW w:w="1418" w:type="dxa"/>
            <w:tcBorders>
              <w:top w:val="nil"/>
              <w:left w:val="single" w:sz="4" w:space="0" w:color="auto"/>
              <w:bottom w:val="single" w:sz="4" w:space="0" w:color="auto"/>
              <w:right w:val="single" w:sz="4" w:space="0" w:color="auto"/>
            </w:tcBorders>
            <w:shd w:val="clear" w:color="auto" w:fill="auto"/>
            <w:noWrap/>
          </w:tcPr>
          <w:p w:rsidR="00D920AC" w:rsidRPr="00D21A82" w:rsidRDefault="00D920AC" w:rsidP="00D920AC">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-2 035,30</w:t>
            </w:r>
          </w:p>
        </w:tc>
      </w:tr>
      <w:tr w:rsidR="00D920AC" w:rsidRPr="00D21A82" w:rsidTr="001842A0">
        <w:trPr>
          <w:trHeight w:val="7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920AC" w:rsidRPr="00D21A82" w:rsidRDefault="00D920AC" w:rsidP="00D920AC">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Штрафы, санкции, возмещение ущерба</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920AC" w:rsidRPr="00D21A82" w:rsidRDefault="005740FA" w:rsidP="00D920A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18 283,8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920AC" w:rsidRPr="00D21A82" w:rsidRDefault="005740FA" w:rsidP="00D920AC">
            <w:pPr>
              <w:jc w:val="center"/>
              <w:rPr>
                <w:rFonts w:ascii="Times New Roman" w:hAnsi="Times New Roman" w:cs="Times New Roman"/>
                <w:color w:val="000000"/>
                <w:sz w:val="20"/>
                <w:szCs w:val="20"/>
              </w:rPr>
            </w:pPr>
            <w:r>
              <w:rPr>
                <w:rFonts w:ascii="Times New Roman" w:hAnsi="Times New Roman" w:cs="Times New Roman"/>
                <w:color w:val="000000"/>
                <w:sz w:val="20"/>
                <w:szCs w:val="20"/>
              </w:rPr>
              <w:t>19,0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920AC" w:rsidRPr="00D21A82" w:rsidRDefault="00D920AC" w:rsidP="00D920AC">
            <w:pPr>
              <w:jc w:val="center"/>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D920AC" w:rsidRPr="00D21A82" w:rsidRDefault="00D920AC" w:rsidP="00D920AC">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920AC" w:rsidRPr="00D21A82" w:rsidRDefault="00D920AC" w:rsidP="00D920AC">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-18 283,80</w:t>
            </w:r>
          </w:p>
        </w:tc>
      </w:tr>
      <w:tr w:rsidR="00D54B8F" w:rsidRPr="00D21A82" w:rsidTr="001842A0">
        <w:trPr>
          <w:trHeight w:val="419"/>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54B8F" w:rsidRPr="00D21A82" w:rsidRDefault="00D54B8F" w:rsidP="00D920AC">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Итого неналоговых доходов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54B8F" w:rsidRPr="00D21A82" w:rsidRDefault="00D920AC" w:rsidP="00D920AC">
            <w:pPr>
              <w:jc w:val="center"/>
              <w:rPr>
                <w:rFonts w:ascii="Times New Roman" w:eastAsia="Times New Roman" w:hAnsi="Times New Roman" w:cs="Times New Roman"/>
                <w:b/>
                <w:bCs/>
                <w:color w:val="000000"/>
                <w:sz w:val="20"/>
                <w:szCs w:val="20"/>
              </w:rPr>
            </w:pPr>
            <w:r w:rsidRPr="00D21A82">
              <w:rPr>
                <w:rFonts w:ascii="Times New Roman" w:hAnsi="Times New Roman" w:cs="Times New Roman"/>
                <w:b/>
                <w:bCs/>
                <w:color w:val="000000"/>
                <w:sz w:val="20"/>
                <w:szCs w:val="20"/>
              </w:rPr>
              <w:t>95 507,2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54B8F" w:rsidRPr="00D21A82" w:rsidRDefault="00D54B8F" w:rsidP="00D920AC">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54B8F" w:rsidRPr="00D21A82" w:rsidRDefault="00D54B8F" w:rsidP="00D920AC">
            <w:pPr>
              <w:jc w:val="center"/>
              <w:rPr>
                <w:rFonts w:ascii="Times New Roman" w:hAnsi="Times New Roman" w:cs="Times New Roman"/>
                <w:b/>
                <w:bCs/>
                <w:color w:val="000000"/>
                <w:sz w:val="20"/>
                <w:szCs w:val="20"/>
              </w:rPr>
            </w:pPr>
            <w:r w:rsidRPr="00D21A82">
              <w:rPr>
                <w:rFonts w:ascii="Times New Roman" w:hAnsi="Times New Roman" w:cs="Times New Roman"/>
                <w:b/>
                <w:bCs/>
                <w:color w:val="000000"/>
                <w:sz w:val="20"/>
                <w:szCs w:val="20"/>
              </w:rPr>
              <w:t>76 665,8</w:t>
            </w:r>
          </w:p>
          <w:p w:rsidR="00D54B8F" w:rsidRPr="00D21A82" w:rsidRDefault="00D54B8F" w:rsidP="00D920AC">
            <w:pPr>
              <w:spacing w:after="0" w:line="240" w:lineRule="auto"/>
              <w:jc w:val="center"/>
              <w:rPr>
                <w:rFonts w:ascii="Times New Roman" w:eastAsia="Times New Roman" w:hAnsi="Times New Roman" w:cs="Times New Roman"/>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D54B8F" w:rsidRPr="00D21A82" w:rsidRDefault="00D54B8F" w:rsidP="00D920AC">
            <w:pPr>
              <w:jc w:val="center"/>
              <w:rPr>
                <w:rFonts w:ascii="Times New Roman" w:hAnsi="Times New Roman" w:cs="Times New Roman"/>
                <w:b/>
                <w:bCs/>
                <w:color w:val="000000"/>
                <w:sz w:val="20"/>
                <w:szCs w:val="20"/>
              </w:rPr>
            </w:pPr>
            <w:r w:rsidRPr="00D21A82">
              <w:rPr>
                <w:rFonts w:ascii="Times New Roman" w:hAnsi="Times New Roman" w:cs="Times New Roman"/>
                <w:b/>
                <w:bCs/>
                <w:color w:val="000000"/>
                <w:sz w:val="20"/>
                <w:szCs w:val="20"/>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54B8F" w:rsidRPr="00D21A82" w:rsidRDefault="00D920AC" w:rsidP="00D920AC">
            <w:pPr>
              <w:jc w:val="center"/>
              <w:rPr>
                <w:rFonts w:ascii="Times New Roman" w:eastAsia="Times New Roman" w:hAnsi="Times New Roman" w:cs="Times New Roman"/>
                <w:b/>
                <w:bCs/>
                <w:color w:val="000000"/>
                <w:sz w:val="20"/>
                <w:szCs w:val="20"/>
              </w:rPr>
            </w:pPr>
            <w:r w:rsidRPr="00D21A82">
              <w:rPr>
                <w:rFonts w:ascii="Times New Roman" w:hAnsi="Times New Roman" w:cs="Times New Roman"/>
                <w:b/>
                <w:bCs/>
                <w:color w:val="000000"/>
                <w:sz w:val="20"/>
                <w:szCs w:val="20"/>
              </w:rPr>
              <w:t>-18 841,40</w:t>
            </w:r>
          </w:p>
        </w:tc>
      </w:tr>
    </w:tbl>
    <w:p w:rsidR="001842A0" w:rsidRDefault="001842A0" w:rsidP="00330F2A">
      <w:pPr>
        <w:spacing w:after="0" w:line="240" w:lineRule="auto"/>
        <w:ind w:firstLine="709"/>
        <w:jc w:val="both"/>
        <w:rPr>
          <w:rFonts w:ascii="Times New Roman" w:hAnsi="Times New Roman" w:cs="Times New Roman"/>
          <w:sz w:val="24"/>
          <w:szCs w:val="24"/>
        </w:rPr>
      </w:pPr>
    </w:p>
    <w:p w:rsidR="002D15AA" w:rsidRDefault="002D15AA" w:rsidP="00330F2A">
      <w:pPr>
        <w:spacing w:after="0" w:line="240" w:lineRule="auto"/>
        <w:ind w:firstLine="709"/>
        <w:jc w:val="both"/>
        <w:rPr>
          <w:rFonts w:ascii="Times New Roman" w:eastAsia="Times New Roman" w:hAnsi="Times New Roman" w:cs="Times New Roman"/>
          <w:color w:val="000000"/>
          <w:sz w:val="24"/>
          <w:szCs w:val="24"/>
        </w:rPr>
      </w:pPr>
      <w:r w:rsidRPr="00D21A82">
        <w:rPr>
          <w:rFonts w:ascii="Times New Roman" w:hAnsi="Times New Roman" w:cs="Times New Roman"/>
          <w:sz w:val="24"/>
          <w:szCs w:val="24"/>
        </w:rPr>
        <w:t xml:space="preserve">Основной удельный вес в собственных неналоговых доходах бюджета муниципального образования «Нерюнгринский район» составляют: </w:t>
      </w:r>
      <w:r w:rsidRPr="00D21A82">
        <w:rPr>
          <w:rFonts w:ascii="Times New Roman" w:eastAsia="Times New Roman" w:hAnsi="Times New Roman" w:cs="Times New Roman"/>
          <w:color w:val="000000"/>
          <w:sz w:val="24"/>
          <w:szCs w:val="24"/>
        </w:rPr>
        <w:t>доходы от использования имущества, находящегося в государственной и муниципальной собственности</w:t>
      </w:r>
      <w:r w:rsidR="00D54B8F" w:rsidRPr="00D21A82">
        <w:rPr>
          <w:rFonts w:ascii="Times New Roman" w:eastAsia="Times New Roman" w:hAnsi="Times New Roman" w:cs="Times New Roman"/>
          <w:color w:val="000000"/>
          <w:sz w:val="24"/>
          <w:szCs w:val="24"/>
        </w:rPr>
        <w:t xml:space="preserve"> (46%)</w:t>
      </w:r>
      <w:r w:rsidRPr="00D21A82">
        <w:rPr>
          <w:rFonts w:ascii="Times New Roman" w:eastAsia="Times New Roman" w:hAnsi="Times New Roman" w:cs="Times New Roman"/>
          <w:color w:val="000000"/>
          <w:sz w:val="24"/>
          <w:szCs w:val="24"/>
        </w:rPr>
        <w:t>; платежи при пользовании природными ресурсами</w:t>
      </w:r>
      <w:r w:rsidR="00D54B8F" w:rsidRPr="00D21A82">
        <w:rPr>
          <w:rFonts w:ascii="Times New Roman" w:eastAsia="Times New Roman" w:hAnsi="Times New Roman" w:cs="Times New Roman"/>
          <w:color w:val="000000"/>
          <w:sz w:val="24"/>
          <w:szCs w:val="24"/>
        </w:rPr>
        <w:t xml:space="preserve"> (40%)</w:t>
      </w:r>
      <w:r w:rsidR="0027375D" w:rsidRPr="00D21A82">
        <w:rPr>
          <w:rFonts w:ascii="Times New Roman" w:eastAsia="Times New Roman" w:hAnsi="Times New Roman" w:cs="Times New Roman"/>
          <w:color w:val="000000"/>
          <w:sz w:val="24"/>
          <w:szCs w:val="24"/>
        </w:rPr>
        <w:t>, доходы от оказания платных услуг (работ) и компенсации затрат государства</w:t>
      </w:r>
      <w:r w:rsidR="00D54B8F" w:rsidRPr="00D21A82">
        <w:rPr>
          <w:rFonts w:ascii="Times New Roman" w:eastAsia="Times New Roman" w:hAnsi="Times New Roman" w:cs="Times New Roman"/>
          <w:color w:val="000000"/>
          <w:sz w:val="24"/>
          <w:szCs w:val="24"/>
        </w:rPr>
        <w:t xml:space="preserve"> (13%)</w:t>
      </w:r>
      <w:r w:rsidRPr="00D21A82">
        <w:rPr>
          <w:rFonts w:ascii="Times New Roman" w:eastAsia="Times New Roman" w:hAnsi="Times New Roman" w:cs="Times New Roman"/>
          <w:color w:val="000000"/>
          <w:sz w:val="24"/>
          <w:szCs w:val="24"/>
        </w:rPr>
        <w:t>.</w:t>
      </w:r>
    </w:p>
    <w:p w:rsidR="001842A0" w:rsidRPr="00D21A82" w:rsidRDefault="001842A0" w:rsidP="00330F2A">
      <w:pPr>
        <w:spacing w:after="0" w:line="240" w:lineRule="auto"/>
        <w:ind w:firstLine="709"/>
        <w:jc w:val="both"/>
        <w:rPr>
          <w:rFonts w:ascii="Times New Roman" w:hAnsi="Times New Roman" w:cs="Times New Roman"/>
          <w:sz w:val="24"/>
          <w:szCs w:val="24"/>
        </w:rPr>
      </w:pPr>
    </w:p>
    <w:p w:rsidR="002D15AA" w:rsidRPr="00D21A82" w:rsidRDefault="002D15AA" w:rsidP="00330F2A">
      <w:pPr>
        <w:spacing w:after="0" w:line="240" w:lineRule="auto"/>
        <w:ind w:firstLine="709"/>
        <w:jc w:val="both"/>
        <w:rPr>
          <w:rFonts w:ascii="Times New Roman" w:hAnsi="Times New Roman" w:cs="Times New Roman"/>
          <w:sz w:val="24"/>
          <w:szCs w:val="24"/>
        </w:rPr>
      </w:pPr>
      <w:r w:rsidRPr="00D21A82">
        <w:rPr>
          <w:rFonts w:ascii="Times New Roman" w:eastAsia="Times New Roman" w:hAnsi="Times New Roman" w:cs="Times New Roman"/>
          <w:b/>
          <w:color w:val="000000"/>
          <w:sz w:val="24"/>
          <w:szCs w:val="24"/>
        </w:rPr>
        <w:t>Доходы от использования имущества, находящегося в государственной и муниципальной собственности</w:t>
      </w:r>
      <w:r w:rsidRPr="00D21A82">
        <w:rPr>
          <w:rFonts w:ascii="Times New Roman" w:hAnsi="Times New Roman" w:cs="Times New Roman"/>
          <w:sz w:val="24"/>
          <w:szCs w:val="24"/>
        </w:rPr>
        <w:t>. Основная доля планируемых в 20</w:t>
      </w:r>
      <w:r w:rsidR="00D54B8F"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году поступлений собственных доходов бюджета муниципального образования «Нерюнгринский район» - это поступления доходов от использования  имущества муниципального образования «Нерюнгринский район». </w:t>
      </w:r>
    </w:p>
    <w:p w:rsidR="002D15AA" w:rsidRPr="00D21A82" w:rsidRDefault="002D15AA" w:rsidP="00302A9A">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В соответствии с прогнозом на 20</w:t>
      </w:r>
      <w:r w:rsidR="00D54B8F"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 доходы от использования имущества, находящегося в муниципальной собственности должны составить </w:t>
      </w:r>
      <w:r w:rsidR="00D54B8F" w:rsidRPr="00D21A82">
        <w:rPr>
          <w:rFonts w:ascii="Times New Roman" w:hAnsi="Times New Roman" w:cs="Times New Roman"/>
          <w:sz w:val="24"/>
          <w:szCs w:val="24"/>
        </w:rPr>
        <w:t>35 154,8</w:t>
      </w:r>
      <w:r w:rsidRPr="00D21A82">
        <w:rPr>
          <w:rFonts w:ascii="Times New Roman" w:hAnsi="Times New Roman" w:cs="Times New Roman"/>
          <w:sz w:val="24"/>
          <w:szCs w:val="24"/>
        </w:rPr>
        <w:t xml:space="preserve"> тыс. рублей, что ниже ожидаемого в 201</w:t>
      </w:r>
      <w:r w:rsidR="00D54B8F" w:rsidRPr="00D21A82">
        <w:rPr>
          <w:rFonts w:ascii="Times New Roman" w:hAnsi="Times New Roman" w:cs="Times New Roman"/>
          <w:sz w:val="24"/>
          <w:szCs w:val="24"/>
        </w:rPr>
        <w:t>9</w:t>
      </w:r>
      <w:r w:rsidRPr="00D21A82">
        <w:rPr>
          <w:rFonts w:ascii="Times New Roman" w:hAnsi="Times New Roman" w:cs="Times New Roman"/>
          <w:sz w:val="24"/>
          <w:szCs w:val="24"/>
        </w:rPr>
        <w:t xml:space="preserve"> году исполнения на </w:t>
      </w:r>
      <w:r w:rsidR="00D54B8F" w:rsidRPr="00D21A82">
        <w:rPr>
          <w:rFonts w:ascii="Times New Roman" w:hAnsi="Times New Roman" w:cs="Times New Roman"/>
          <w:sz w:val="24"/>
          <w:szCs w:val="24"/>
        </w:rPr>
        <w:t>4 076,0</w:t>
      </w:r>
      <w:r w:rsidRPr="00D21A82">
        <w:rPr>
          <w:rFonts w:ascii="Times New Roman" w:hAnsi="Times New Roman" w:cs="Times New Roman"/>
          <w:sz w:val="24"/>
          <w:szCs w:val="24"/>
        </w:rPr>
        <w:t xml:space="preserve"> тыс. рублей. Данные приведены в таблице: </w:t>
      </w:r>
    </w:p>
    <w:tbl>
      <w:tblPr>
        <w:tblW w:w="10207" w:type="dxa"/>
        <w:tblInd w:w="-318" w:type="dxa"/>
        <w:tblLayout w:type="fixed"/>
        <w:tblLook w:val="04A0" w:firstRow="1" w:lastRow="0" w:firstColumn="1" w:lastColumn="0" w:noHBand="0" w:noVBand="1"/>
      </w:tblPr>
      <w:tblGrid>
        <w:gridCol w:w="4789"/>
        <w:gridCol w:w="1024"/>
        <w:gridCol w:w="709"/>
        <w:gridCol w:w="1134"/>
        <w:gridCol w:w="708"/>
        <w:gridCol w:w="1134"/>
        <w:gridCol w:w="709"/>
      </w:tblGrid>
      <w:tr w:rsidR="002D15AA" w:rsidRPr="00D21A82" w:rsidTr="00725D79">
        <w:trPr>
          <w:trHeight w:val="288"/>
        </w:trPr>
        <w:tc>
          <w:tcPr>
            <w:tcW w:w="4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5AA" w:rsidRPr="00D21A82" w:rsidRDefault="002D15AA" w:rsidP="002D15AA">
            <w:pPr>
              <w:spacing w:after="0" w:line="240" w:lineRule="auto"/>
              <w:jc w:val="center"/>
              <w:rPr>
                <w:rFonts w:ascii="Times New Roman" w:eastAsia="Times New Roman" w:hAnsi="Times New Roman" w:cs="Times New Roman"/>
                <w:b/>
                <w:bCs/>
                <w:sz w:val="18"/>
                <w:szCs w:val="18"/>
              </w:rPr>
            </w:pPr>
            <w:r w:rsidRPr="00D21A82">
              <w:rPr>
                <w:rFonts w:ascii="Times New Roman" w:eastAsia="Times New Roman" w:hAnsi="Times New Roman" w:cs="Times New Roman"/>
                <w:b/>
                <w:bCs/>
                <w:sz w:val="18"/>
                <w:szCs w:val="18"/>
              </w:rPr>
              <w:t>Наименование доходов</w:t>
            </w:r>
          </w:p>
        </w:tc>
        <w:tc>
          <w:tcPr>
            <w:tcW w:w="17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5AA" w:rsidRPr="00D21A82" w:rsidRDefault="002D15AA" w:rsidP="002D15AA">
            <w:pPr>
              <w:spacing w:after="0" w:line="240" w:lineRule="auto"/>
              <w:jc w:val="center"/>
              <w:rPr>
                <w:rFonts w:ascii="Times New Roman" w:eastAsia="Times New Roman" w:hAnsi="Times New Roman" w:cs="Times New Roman"/>
                <w:b/>
                <w:bCs/>
                <w:sz w:val="18"/>
                <w:szCs w:val="18"/>
              </w:rPr>
            </w:pPr>
            <w:r w:rsidRPr="00D21A82">
              <w:rPr>
                <w:rFonts w:ascii="Times New Roman" w:eastAsia="Times New Roman" w:hAnsi="Times New Roman" w:cs="Times New Roman"/>
                <w:b/>
                <w:bCs/>
                <w:sz w:val="18"/>
                <w:szCs w:val="18"/>
              </w:rPr>
              <w:t xml:space="preserve">Ожидаемое исполнение  </w:t>
            </w:r>
          </w:p>
          <w:p w:rsidR="002D15AA" w:rsidRPr="00D21A82" w:rsidRDefault="002D15AA" w:rsidP="0093144B">
            <w:pPr>
              <w:spacing w:after="0" w:line="240" w:lineRule="auto"/>
              <w:jc w:val="center"/>
              <w:rPr>
                <w:rFonts w:ascii="Times New Roman" w:eastAsia="Times New Roman" w:hAnsi="Times New Roman" w:cs="Times New Roman"/>
                <w:b/>
                <w:bCs/>
                <w:sz w:val="18"/>
                <w:szCs w:val="18"/>
              </w:rPr>
            </w:pPr>
            <w:r w:rsidRPr="00D21A82">
              <w:rPr>
                <w:rFonts w:ascii="Times New Roman" w:eastAsia="Times New Roman" w:hAnsi="Times New Roman" w:cs="Times New Roman"/>
                <w:b/>
                <w:bCs/>
                <w:sz w:val="18"/>
                <w:szCs w:val="18"/>
              </w:rPr>
              <w:t>201</w:t>
            </w:r>
            <w:r w:rsidR="0093144B" w:rsidRPr="00D21A82">
              <w:rPr>
                <w:rFonts w:ascii="Times New Roman" w:eastAsia="Times New Roman" w:hAnsi="Times New Roman" w:cs="Times New Roman"/>
                <w:b/>
                <w:bCs/>
                <w:sz w:val="18"/>
                <w:szCs w:val="18"/>
              </w:rPr>
              <w:t>9</w:t>
            </w:r>
            <w:r w:rsidRPr="00D21A82">
              <w:rPr>
                <w:rFonts w:ascii="Times New Roman" w:eastAsia="Times New Roman" w:hAnsi="Times New Roman" w:cs="Times New Roman"/>
                <w:b/>
                <w:bCs/>
                <w:sz w:val="18"/>
                <w:szCs w:val="18"/>
              </w:rPr>
              <w:t xml:space="preserve"> год</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5AA" w:rsidRPr="00D21A82" w:rsidRDefault="002D15AA" w:rsidP="0093144B">
            <w:pPr>
              <w:spacing w:after="0" w:line="240" w:lineRule="auto"/>
              <w:jc w:val="center"/>
              <w:rPr>
                <w:rFonts w:ascii="Times New Roman" w:eastAsia="Times New Roman" w:hAnsi="Times New Roman" w:cs="Times New Roman"/>
                <w:b/>
                <w:bCs/>
                <w:sz w:val="18"/>
                <w:szCs w:val="18"/>
              </w:rPr>
            </w:pPr>
            <w:r w:rsidRPr="00D21A82">
              <w:rPr>
                <w:rFonts w:ascii="Times New Roman" w:eastAsia="Times New Roman" w:hAnsi="Times New Roman" w:cs="Times New Roman"/>
                <w:b/>
                <w:bCs/>
                <w:sz w:val="18"/>
                <w:szCs w:val="18"/>
              </w:rPr>
              <w:t>Прогноз 20</w:t>
            </w:r>
            <w:r w:rsidR="0093144B" w:rsidRPr="00D21A82">
              <w:rPr>
                <w:rFonts w:ascii="Times New Roman" w:eastAsia="Times New Roman" w:hAnsi="Times New Roman" w:cs="Times New Roman"/>
                <w:b/>
                <w:bCs/>
                <w:sz w:val="18"/>
                <w:szCs w:val="18"/>
              </w:rPr>
              <w:t>20</w:t>
            </w:r>
            <w:r w:rsidRPr="00D21A82">
              <w:rPr>
                <w:rFonts w:ascii="Times New Roman" w:eastAsia="Times New Roman" w:hAnsi="Times New Roman" w:cs="Times New Roman"/>
                <w:b/>
                <w:bCs/>
                <w:sz w:val="18"/>
                <w:szCs w:val="18"/>
              </w:rPr>
              <w:t xml:space="preserve"> год</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5AA" w:rsidRPr="00D21A82" w:rsidRDefault="002D15AA" w:rsidP="002D15AA">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Отклонение</w:t>
            </w:r>
          </w:p>
        </w:tc>
      </w:tr>
      <w:tr w:rsidR="002D15AA" w:rsidRPr="00D21A82" w:rsidTr="00725D79">
        <w:trPr>
          <w:trHeight w:val="299"/>
        </w:trPr>
        <w:tc>
          <w:tcPr>
            <w:tcW w:w="4789" w:type="dxa"/>
            <w:vMerge/>
            <w:tcBorders>
              <w:top w:val="single" w:sz="4" w:space="0" w:color="auto"/>
              <w:left w:val="single" w:sz="4" w:space="0" w:color="auto"/>
              <w:bottom w:val="single" w:sz="4" w:space="0" w:color="auto"/>
              <w:right w:val="single" w:sz="4" w:space="0" w:color="auto"/>
            </w:tcBorders>
            <w:vAlign w:val="center"/>
            <w:hideMark/>
          </w:tcPr>
          <w:p w:rsidR="002D15AA" w:rsidRPr="00D21A82" w:rsidRDefault="002D15AA" w:rsidP="002D15AA">
            <w:pPr>
              <w:spacing w:after="0" w:line="240" w:lineRule="auto"/>
              <w:rPr>
                <w:rFonts w:ascii="Times New Roman" w:eastAsia="Times New Roman" w:hAnsi="Times New Roman" w:cs="Times New Roman"/>
                <w:b/>
                <w:bCs/>
                <w:sz w:val="18"/>
                <w:szCs w:val="18"/>
              </w:rPr>
            </w:pPr>
          </w:p>
        </w:tc>
        <w:tc>
          <w:tcPr>
            <w:tcW w:w="1733" w:type="dxa"/>
            <w:gridSpan w:val="2"/>
            <w:vMerge/>
            <w:tcBorders>
              <w:top w:val="single" w:sz="4" w:space="0" w:color="auto"/>
              <w:left w:val="single" w:sz="4" w:space="0" w:color="auto"/>
              <w:bottom w:val="single" w:sz="4" w:space="0" w:color="auto"/>
              <w:right w:val="single" w:sz="4" w:space="0" w:color="auto"/>
            </w:tcBorders>
            <w:vAlign w:val="center"/>
            <w:hideMark/>
          </w:tcPr>
          <w:p w:rsidR="002D15AA" w:rsidRPr="00D21A82" w:rsidRDefault="002D15AA" w:rsidP="002D15AA">
            <w:pPr>
              <w:spacing w:after="0" w:line="240" w:lineRule="auto"/>
              <w:rPr>
                <w:rFonts w:ascii="Times New Roman" w:eastAsia="Times New Roman" w:hAnsi="Times New Roman" w:cs="Times New Roman"/>
                <w:b/>
                <w:bCs/>
                <w:sz w:val="18"/>
                <w:szCs w:val="18"/>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2D15AA" w:rsidRPr="00D21A82" w:rsidRDefault="002D15AA" w:rsidP="002D15AA">
            <w:pPr>
              <w:spacing w:after="0" w:line="240" w:lineRule="auto"/>
              <w:rPr>
                <w:rFonts w:ascii="Times New Roman" w:eastAsia="Times New Roman" w:hAnsi="Times New Roman" w:cs="Times New Roman"/>
                <w:b/>
                <w:bCs/>
                <w:sz w:val="18"/>
                <w:szCs w:val="18"/>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2D15AA" w:rsidRPr="00D21A82" w:rsidRDefault="002D15AA" w:rsidP="002D15AA">
            <w:pPr>
              <w:spacing w:after="0" w:line="240" w:lineRule="auto"/>
              <w:rPr>
                <w:rFonts w:ascii="Times New Roman" w:eastAsia="Times New Roman" w:hAnsi="Times New Roman" w:cs="Times New Roman"/>
                <w:b/>
                <w:bCs/>
                <w:color w:val="000000"/>
                <w:sz w:val="18"/>
                <w:szCs w:val="18"/>
              </w:rPr>
            </w:pPr>
          </w:p>
        </w:tc>
      </w:tr>
      <w:tr w:rsidR="002D15AA" w:rsidRPr="00D21A82" w:rsidTr="00725D79">
        <w:trPr>
          <w:trHeight w:val="264"/>
        </w:trPr>
        <w:tc>
          <w:tcPr>
            <w:tcW w:w="4789" w:type="dxa"/>
            <w:vMerge/>
            <w:tcBorders>
              <w:top w:val="single" w:sz="4" w:space="0" w:color="auto"/>
              <w:left w:val="single" w:sz="4" w:space="0" w:color="auto"/>
              <w:bottom w:val="single" w:sz="4" w:space="0" w:color="auto"/>
              <w:right w:val="single" w:sz="4" w:space="0" w:color="auto"/>
            </w:tcBorders>
            <w:vAlign w:val="center"/>
            <w:hideMark/>
          </w:tcPr>
          <w:p w:rsidR="002D15AA" w:rsidRPr="00D21A82" w:rsidRDefault="002D15AA" w:rsidP="002D15AA">
            <w:pPr>
              <w:spacing w:after="0" w:line="240" w:lineRule="auto"/>
              <w:rPr>
                <w:rFonts w:ascii="Times New Roman" w:eastAsia="Times New Roman" w:hAnsi="Times New Roman" w:cs="Times New Roman"/>
                <w:b/>
                <w:bCs/>
                <w:sz w:val="20"/>
                <w:szCs w:val="20"/>
              </w:rPr>
            </w:pPr>
          </w:p>
        </w:tc>
        <w:tc>
          <w:tcPr>
            <w:tcW w:w="1024" w:type="dxa"/>
            <w:tcBorders>
              <w:top w:val="nil"/>
              <w:left w:val="nil"/>
              <w:bottom w:val="single" w:sz="4" w:space="0" w:color="auto"/>
              <w:right w:val="single" w:sz="4" w:space="0" w:color="auto"/>
            </w:tcBorders>
            <w:shd w:val="clear" w:color="auto" w:fill="auto"/>
            <w:vAlign w:val="center"/>
            <w:hideMark/>
          </w:tcPr>
          <w:p w:rsidR="002D15AA" w:rsidRPr="00D21A82" w:rsidRDefault="002D15AA" w:rsidP="002D15AA">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тыс. рублей</w:t>
            </w:r>
          </w:p>
        </w:tc>
        <w:tc>
          <w:tcPr>
            <w:tcW w:w="709" w:type="dxa"/>
            <w:tcBorders>
              <w:top w:val="nil"/>
              <w:left w:val="nil"/>
              <w:bottom w:val="single" w:sz="4" w:space="0" w:color="auto"/>
              <w:right w:val="single" w:sz="4" w:space="0" w:color="auto"/>
            </w:tcBorders>
            <w:shd w:val="clear" w:color="auto" w:fill="auto"/>
            <w:vAlign w:val="center"/>
            <w:hideMark/>
          </w:tcPr>
          <w:p w:rsidR="002D15AA" w:rsidRPr="00D21A82" w:rsidRDefault="002D15AA" w:rsidP="002D15AA">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2D15AA" w:rsidRPr="00D21A82" w:rsidRDefault="002D15AA" w:rsidP="002D15AA">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тыс. рублей</w:t>
            </w:r>
          </w:p>
        </w:tc>
        <w:tc>
          <w:tcPr>
            <w:tcW w:w="708" w:type="dxa"/>
            <w:tcBorders>
              <w:top w:val="nil"/>
              <w:left w:val="nil"/>
              <w:bottom w:val="single" w:sz="4" w:space="0" w:color="auto"/>
              <w:right w:val="single" w:sz="4" w:space="0" w:color="auto"/>
            </w:tcBorders>
            <w:shd w:val="clear" w:color="auto" w:fill="auto"/>
            <w:vAlign w:val="center"/>
            <w:hideMark/>
          </w:tcPr>
          <w:p w:rsidR="002D15AA" w:rsidRPr="00D21A82" w:rsidRDefault="002D15AA" w:rsidP="002D15AA">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2D15AA" w:rsidRPr="00D21A82" w:rsidRDefault="002D15AA" w:rsidP="002D15AA">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тыс. рублей</w:t>
            </w:r>
          </w:p>
        </w:tc>
        <w:tc>
          <w:tcPr>
            <w:tcW w:w="709" w:type="dxa"/>
            <w:tcBorders>
              <w:top w:val="nil"/>
              <w:left w:val="nil"/>
              <w:bottom w:val="single" w:sz="4" w:space="0" w:color="auto"/>
              <w:right w:val="single" w:sz="4" w:space="0" w:color="auto"/>
            </w:tcBorders>
            <w:shd w:val="clear" w:color="auto" w:fill="auto"/>
            <w:vAlign w:val="center"/>
            <w:hideMark/>
          </w:tcPr>
          <w:p w:rsidR="002D15AA" w:rsidRPr="00D21A82" w:rsidRDefault="002D15AA" w:rsidP="002D15AA">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w:t>
            </w:r>
          </w:p>
        </w:tc>
      </w:tr>
      <w:tr w:rsidR="00725D79" w:rsidRPr="00D21A82" w:rsidTr="006640D5">
        <w:trPr>
          <w:trHeight w:val="528"/>
        </w:trPr>
        <w:tc>
          <w:tcPr>
            <w:tcW w:w="4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5D79" w:rsidRPr="00D21A82" w:rsidRDefault="00725D79" w:rsidP="002D15AA">
            <w:pPr>
              <w:spacing w:after="0" w:line="240" w:lineRule="auto"/>
              <w:rPr>
                <w:rFonts w:ascii="Times New Roman" w:eastAsia="Times New Roman" w:hAnsi="Times New Roman" w:cs="Times New Roman"/>
                <w:b/>
                <w:bCs/>
                <w:sz w:val="20"/>
                <w:szCs w:val="20"/>
              </w:rPr>
            </w:pPr>
            <w:r w:rsidRPr="00D21A82">
              <w:rPr>
                <w:rFonts w:ascii="Times New Roman" w:eastAsia="Times New Roman" w:hAnsi="Times New Roman" w:cs="Times New Roman"/>
                <w:b/>
                <w:bCs/>
                <w:sz w:val="20"/>
                <w:szCs w:val="20"/>
              </w:rPr>
              <w:t xml:space="preserve">ДОХОДЫ ОТ ИСПОЛЬЗОВАНИЯ ИМУЩЕСТВА, НАХОДЯЩЕГОСЯ В </w:t>
            </w:r>
            <w:r w:rsidRPr="00D21A82">
              <w:rPr>
                <w:rFonts w:ascii="Times New Roman" w:eastAsia="Times New Roman" w:hAnsi="Times New Roman" w:cs="Times New Roman"/>
                <w:b/>
                <w:bCs/>
                <w:sz w:val="20"/>
                <w:szCs w:val="20"/>
              </w:rPr>
              <w:lastRenderedPageBreak/>
              <w:t>ГОСУДАРСТВЕННОЙ И МУНИЦИПАЛЬНОЙ СОБСТВЕННОСТИ</w:t>
            </w:r>
          </w:p>
        </w:tc>
        <w:tc>
          <w:tcPr>
            <w:tcW w:w="1024" w:type="dxa"/>
            <w:tcBorders>
              <w:top w:val="single" w:sz="4" w:space="0" w:color="auto"/>
              <w:left w:val="nil"/>
              <w:bottom w:val="single" w:sz="4" w:space="0" w:color="auto"/>
              <w:right w:val="single" w:sz="4" w:space="0" w:color="auto"/>
            </w:tcBorders>
            <w:shd w:val="clear" w:color="auto" w:fill="auto"/>
            <w:vAlign w:val="center"/>
          </w:tcPr>
          <w:p w:rsidR="00725D79" w:rsidRPr="00D21A82" w:rsidRDefault="00725D79">
            <w:pPr>
              <w:jc w:val="center"/>
              <w:rPr>
                <w:rFonts w:ascii="Times New Roman" w:hAnsi="Times New Roman" w:cs="Times New Roman"/>
                <w:b/>
                <w:bCs/>
                <w:color w:val="000000"/>
                <w:sz w:val="20"/>
                <w:szCs w:val="20"/>
              </w:rPr>
            </w:pPr>
            <w:r w:rsidRPr="00D21A82">
              <w:rPr>
                <w:rFonts w:ascii="Times New Roman" w:hAnsi="Times New Roman" w:cs="Times New Roman"/>
                <w:b/>
                <w:bCs/>
                <w:color w:val="000000"/>
                <w:sz w:val="20"/>
                <w:szCs w:val="20"/>
              </w:rPr>
              <w:lastRenderedPageBreak/>
              <w:t>39 230,80</w:t>
            </w:r>
          </w:p>
        </w:tc>
        <w:tc>
          <w:tcPr>
            <w:tcW w:w="709" w:type="dxa"/>
            <w:tcBorders>
              <w:top w:val="single" w:sz="4" w:space="0" w:color="auto"/>
              <w:left w:val="nil"/>
              <w:bottom w:val="single" w:sz="4" w:space="0" w:color="auto"/>
              <w:right w:val="single" w:sz="4" w:space="0" w:color="auto"/>
            </w:tcBorders>
            <w:shd w:val="clear" w:color="auto" w:fill="auto"/>
            <w:vAlign w:val="center"/>
          </w:tcPr>
          <w:p w:rsidR="00725D79" w:rsidRPr="00D21A82" w:rsidRDefault="00725D79" w:rsidP="00725D79">
            <w:pPr>
              <w:jc w:val="center"/>
              <w:rPr>
                <w:rFonts w:ascii="Times New Roman" w:hAnsi="Times New Roman" w:cs="Times New Roman"/>
                <w:b/>
                <w:color w:val="000000"/>
                <w:sz w:val="20"/>
                <w:szCs w:val="20"/>
              </w:rPr>
            </w:pPr>
            <w:r w:rsidRPr="00D21A82">
              <w:rPr>
                <w:rFonts w:ascii="Times New Roman" w:hAnsi="Times New Roman" w:cs="Times New Roman"/>
                <w:b/>
                <w:color w:val="000000"/>
                <w:sz w:val="20"/>
                <w:szCs w:val="20"/>
              </w:rPr>
              <w:t>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25D79" w:rsidRPr="00D21A82" w:rsidRDefault="00725D79">
            <w:pPr>
              <w:jc w:val="center"/>
              <w:rPr>
                <w:rFonts w:ascii="Times New Roman" w:hAnsi="Times New Roman" w:cs="Times New Roman"/>
                <w:b/>
                <w:bCs/>
                <w:color w:val="000000"/>
                <w:sz w:val="20"/>
                <w:szCs w:val="20"/>
              </w:rPr>
            </w:pPr>
            <w:r w:rsidRPr="00D21A82">
              <w:rPr>
                <w:rFonts w:ascii="Times New Roman" w:hAnsi="Times New Roman" w:cs="Times New Roman"/>
                <w:b/>
                <w:bCs/>
                <w:color w:val="000000"/>
                <w:sz w:val="20"/>
                <w:szCs w:val="20"/>
              </w:rPr>
              <w:t>35 154,80</w:t>
            </w:r>
          </w:p>
        </w:tc>
        <w:tc>
          <w:tcPr>
            <w:tcW w:w="708" w:type="dxa"/>
            <w:tcBorders>
              <w:top w:val="single" w:sz="4" w:space="0" w:color="auto"/>
              <w:left w:val="nil"/>
              <w:bottom w:val="single" w:sz="4" w:space="0" w:color="auto"/>
              <w:right w:val="single" w:sz="4" w:space="0" w:color="auto"/>
            </w:tcBorders>
            <w:shd w:val="clear" w:color="auto" w:fill="auto"/>
            <w:vAlign w:val="center"/>
          </w:tcPr>
          <w:p w:rsidR="00725D79" w:rsidRPr="00D21A82" w:rsidRDefault="00725D79">
            <w:pPr>
              <w:jc w:val="center"/>
              <w:rPr>
                <w:rFonts w:ascii="Times New Roman" w:hAnsi="Times New Roman" w:cs="Times New Roman"/>
                <w:b/>
                <w:color w:val="000000"/>
                <w:sz w:val="20"/>
                <w:szCs w:val="20"/>
              </w:rPr>
            </w:pPr>
            <w:r w:rsidRPr="00D21A82">
              <w:rPr>
                <w:rFonts w:ascii="Times New Roman" w:hAnsi="Times New Roman" w:cs="Times New Roman"/>
                <w:b/>
                <w:color w:val="000000"/>
                <w:sz w:val="20"/>
                <w:szCs w:val="20"/>
              </w:rPr>
              <w:t>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25D79" w:rsidRPr="00D21A82" w:rsidRDefault="00725D79">
            <w:pPr>
              <w:jc w:val="center"/>
              <w:rPr>
                <w:rFonts w:ascii="Times New Roman" w:hAnsi="Times New Roman" w:cs="Times New Roman"/>
                <w:b/>
                <w:color w:val="000000"/>
                <w:sz w:val="20"/>
                <w:szCs w:val="20"/>
              </w:rPr>
            </w:pPr>
            <w:r w:rsidRPr="00D21A82">
              <w:rPr>
                <w:rFonts w:ascii="Times New Roman" w:hAnsi="Times New Roman" w:cs="Times New Roman"/>
                <w:b/>
                <w:color w:val="000000"/>
                <w:sz w:val="20"/>
                <w:szCs w:val="20"/>
              </w:rPr>
              <w:t>-4 076,00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25D79" w:rsidRPr="00D21A82" w:rsidRDefault="00725D79" w:rsidP="002D15AA">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100,0</w:t>
            </w:r>
          </w:p>
        </w:tc>
      </w:tr>
      <w:tr w:rsidR="00725D79" w:rsidRPr="00D21A82" w:rsidTr="00725D79">
        <w:trPr>
          <w:trHeight w:val="602"/>
        </w:trPr>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rsidR="00725D79" w:rsidRPr="00D21A82" w:rsidRDefault="00725D79">
            <w:pPr>
              <w:jc w:val="both"/>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lastRenderedPageBreak/>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024" w:type="dxa"/>
            <w:tcBorders>
              <w:top w:val="single" w:sz="4" w:space="0" w:color="auto"/>
              <w:left w:val="nil"/>
              <w:bottom w:val="single" w:sz="4" w:space="0" w:color="auto"/>
              <w:right w:val="single" w:sz="4" w:space="0" w:color="auto"/>
            </w:tcBorders>
            <w:shd w:val="clear" w:color="auto" w:fill="auto"/>
            <w:vAlign w:val="center"/>
          </w:tcPr>
          <w:p w:rsidR="00725D79" w:rsidRPr="00D21A82" w:rsidRDefault="00725D79">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314,00</w:t>
            </w:r>
          </w:p>
        </w:tc>
        <w:tc>
          <w:tcPr>
            <w:tcW w:w="709" w:type="dxa"/>
            <w:tcBorders>
              <w:top w:val="single" w:sz="4" w:space="0" w:color="auto"/>
              <w:left w:val="nil"/>
              <w:bottom w:val="single" w:sz="4" w:space="0" w:color="auto"/>
              <w:right w:val="single" w:sz="4" w:space="0" w:color="auto"/>
            </w:tcBorders>
            <w:shd w:val="clear" w:color="auto" w:fill="auto"/>
            <w:vAlign w:val="center"/>
          </w:tcPr>
          <w:p w:rsidR="00725D79" w:rsidRPr="00D21A82" w:rsidRDefault="00725D79">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0,8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25D79" w:rsidRPr="00D21A82" w:rsidRDefault="00725D79">
            <w:pPr>
              <w:jc w:val="center"/>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374,90</w:t>
            </w:r>
          </w:p>
        </w:tc>
        <w:tc>
          <w:tcPr>
            <w:tcW w:w="708" w:type="dxa"/>
            <w:tcBorders>
              <w:top w:val="single" w:sz="4" w:space="0" w:color="auto"/>
              <w:left w:val="nil"/>
              <w:bottom w:val="single" w:sz="4" w:space="0" w:color="auto"/>
              <w:right w:val="single" w:sz="4" w:space="0" w:color="auto"/>
            </w:tcBorders>
            <w:shd w:val="clear" w:color="auto" w:fill="auto"/>
            <w:vAlign w:val="center"/>
          </w:tcPr>
          <w:p w:rsidR="00725D79" w:rsidRPr="00D21A82" w:rsidRDefault="00725D79" w:rsidP="00725D79">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25D79" w:rsidRPr="00D21A82" w:rsidRDefault="00725D79">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60,90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25D79" w:rsidRPr="00D21A82" w:rsidRDefault="00725D79" w:rsidP="00725D79">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0,3</w:t>
            </w:r>
          </w:p>
        </w:tc>
      </w:tr>
      <w:tr w:rsidR="00725D79" w:rsidRPr="00D21A82" w:rsidTr="006640D5">
        <w:trPr>
          <w:trHeight w:val="621"/>
        </w:trPr>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rsidR="00725D79" w:rsidRPr="00D21A82" w:rsidRDefault="00725D79">
            <w:pPr>
              <w:jc w:val="both"/>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Проценты, полученные от предоставления бюджетных кредитов внутри страны</w:t>
            </w:r>
          </w:p>
        </w:tc>
        <w:tc>
          <w:tcPr>
            <w:tcW w:w="1024" w:type="dxa"/>
            <w:tcBorders>
              <w:top w:val="single" w:sz="4" w:space="0" w:color="auto"/>
              <w:left w:val="nil"/>
              <w:bottom w:val="single" w:sz="4" w:space="0" w:color="auto"/>
              <w:right w:val="single" w:sz="4" w:space="0" w:color="auto"/>
            </w:tcBorders>
            <w:shd w:val="clear" w:color="auto" w:fill="auto"/>
            <w:vAlign w:val="center"/>
          </w:tcPr>
          <w:p w:rsidR="00725D79" w:rsidRPr="00D21A82" w:rsidRDefault="00725D79">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48,30</w:t>
            </w:r>
          </w:p>
        </w:tc>
        <w:tc>
          <w:tcPr>
            <w:tcW w:w="709" w:type="dxa"/>
            <w:tcBorders>
              <w:top w:val="single" w:sz="4" w:space="0" w:color="auto"/>
              <w:left w:val="nil"/>
              <w:bottom w:val="single" w:sz="4" w:space="0" w:color="auto"/>
              <w:right w:val="single" w:sz="4" w:space="0" w:color="auto"/>
            </w:tcBorders>
            <w:shd w:val="clear" w:color="auto" w:fill="auto"/>
            <w:vAlign w:val="center"/>
          </w:tcPr>
          <w:p w:rsidR="00725D79" w:rsidRPr="00D21A82" w:rsidRDefault="00725D79">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25D79" w:rsidRPr="00D21A82" w:rsidRDefault="00725D79">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0,0 </w:t>
            </w:r>
          </w:p>
        </w:tc>
        <w:tc>
          <w:tcPr>
            <w:tcW w:w="708" w:type="dxa"/>
            <w:tcBorders>
              <w:top w:val="single" w:sz="4" w:space="0" w:color="auto"/>
              <w:left w:val="nil"/>
              <w:bottom w:val="single" w:sz="4" w:space="0" w:color="auto"/>
              <w:right w:val="single" w:sz="4" w:space="0" w:color="auto"/>
            </w:tcBorders>
            <w:shd w:val="clear" w:color="auto" w:fill="auto"/>
            <w:vAlign w:val="center"/>
          </w:tcPr>
          <w:p w:rsidR="00725D79" w:rsidRPr="00D21A82" w:rsidRDefault="00725D79">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25D79" w:rsidRPr="00D21A82" w:rsidRDefault="00725D79">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-48,30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25D79" w:rsidRPr="00D21A82" w:rsidRDefault="00725D79" w:rsidP="00725D79">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-0,1</w:t>
            </w:r>
          </w:p>
        </w:tc>
      </w:tr>
      <w:tr w:rsidR="00725D79" w:rsidRPr="00D21A82" w:rsidTr="003505C8">
        <w:trPr>
          <w:trHeight w:val="1887"/>
        </w:trPr>
        <w:tc>
          <w:tcPr>
            <w:tcW w:w="4789" w:type="dxa"/>
            <w:tcBorders>
              <w:top w:val="nil"/>
              <w:left w:val="single" w:sz="4" w:space="0" w:color="auto"/>
              <w:bottom w:val="single" w:sz="4" w:space="0" w:color="auto"/>
              <w:right w:val="single" w:sz="4" w:space="0" w:color="auto"/>
            </w:tcBorders>
            <w:shd w:val="clear" w:color="auto" w:fill="auto"/>
            <w:vAlign w:val="center"/>
          </w:tcPr>
          <w:p w:rsidR="00725D79" w:rsidRPr="00D21A82" w:rsidRDefault="00725D79">
            <w:pPr>
              <w:jc w:val="both"/>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024" w:type="dxa"/>
            <w:tcBorders>
              <w:top w:val="nil"/>
              <w:left w:val="nil"/>
              <w:bottom w:val="single" w:sz="4" w:space="0" w:color="auto"/>
              <w:right w:val="single" w:sz="4" w:space="0" w:color="auto"/>
            </w:tcBorders>
            <w:shd w:val="clear" w:color="auto" w:fill="auto"/>
            <w:vAlign w:val="center"/>
          </w:tcPr>
          <w:p w:rsidR="00725D79" w:rsidRPr="00D21A82" w:rsidRDefault="00725D79">
            <w:pPr>
              <w:jc w:val="center"/>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37 137,40</w:t>
            </w:r>
          </w:p>
        </w:tc>
        <w:tc>
          <w:tcPr>
            <w:tcW w:w="709" w:type="dxa"/>
            <w:tcBorders>
              <w:top w:val="nil"/>
              <w:left w:val="nil"/>
              <w:bottom w:val="single" w:sz="4" w:space="0" w:color="auto"/>
              <w:right w:val="single" w:sz="4" w:space="0" w:color="auto"/>
            </w:tcBorders>
            <w:shd w:val="clear" w:color="auto" w:fill="auto"/>
            <w:vAlign w:val="center"/>
          </w:tcPr>
          <w:p w:rsidR="00725D79" w:rsidRPr="00D21A82" w:rsidRDefault="00725D79">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94,7</w:t>
            </w:r>
          </w:p>
        </w:tc>
        <w:tc>
          <w:tcPr>
            <w:tcW w:w="1134" w:type="dxa"/>
            <w:tcBorders>
              <w:top w:val="nil"/>
              <w:left w:val="nil"/>
              <w:bottom w:val="single" w:sz="4" w:space="0" w:color="auto"/>
              <w:right w:val="single" w:sz="4" w:space="0" w:color="auto"/>
            </w:tcBorders>
            <w:shd w:val="clear" w:color="auto" w:fill="auto"/>
            <w:noWrap/>
            <w:vAlign w:val="center"/>
          </w:tcPr>
          <w:p w:rsidR="00725D79" w:rsidRPr="00D21A82" w:rsidRDefault="00725D79">
            <w:pPr>
              <w:jc w:val="center"/>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33 898,20</w:t>
            </w:r>
          </w:p>
        </w:tc>
        <w:tc>
          <w:tcPr>
            <w:tcW w:w="708" w:type="dxa"/>
            <w:tcBorders>
              <w:top w:val="nil"/>
              <w:left w:val="nil"/>
              <w:bottom w:val="single" w:sz="4" w:space="0" w:color="auto"/>
              <w:right w:val="single" w:sz="4" w:space="0" w:color="auto"/>
            </w:tcBorders>
            <w:shd w:val="clear" w:color="auto" w:fill="auto"/>
            <w:vAlign w:val="center"/>
          </w:tcPr>
          <w:p w:rsidR="00725D79" w:rsidRPr="00D21A82" w:rsidRDefault="00725D79">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96,4</w:t>
            </w:r>
          </w:p>
        </w:tc>
        <w:tc>
          <w:tcPr>
            <w:tcW w:w="1134" w:type="dxa"/>
            <w:tcBorders>
              <w:top w:val="nil"/>
              <w:left w:val="nil"/>
              <w:bottom w:val="single" w:sz="4" w:space="0" w:color="auto"/>
              <w:right w:val="single" w:sz="4" w:space="0" w:color="auto"/>
            </w:tcBorders>
            <w:shd w:val="clear" w:color="auto" w:fill="auto"/>
            <w:noWrap/>
            <w:vAlign w:val="center"/>
          </w:tcPr>
          <w:p w:rsidR="00725D79" w:rsidRPr="00D21A82" w:rsidRDefault="00725D79">
            <w:pPr>
              <w:jc w:val="center"/>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-3 239,20</w:t>
            </w:r>
          </w:p>
        </w:tc>
        <w:tc>
          <w:tcPr>
            <w:tcW w:w="709" w:type="dxa"/>
            <w:tcBorders>
              <w:top w:val="nil"/>
              <w:left w:val="nil"/>
              <w:bottom w:val="single" w:sz="4" w:space="0" w:color="auto"/>
              <w:right w:val="single" w:sz="4" w:space="0" w:color="auto"/>
            </w:tcBorders>
            <w:shd w:val="clear" w:color="auto" w:fill="auto"/>
            <w:noWrap/>
            <w:vAlign w:val="center"/>
          </w:tcPr>
          <w:p w:rsidR="00725D79" w:rsidRPr="00D21A82" w:rsidRDefault="00725D79" w:rsidP="00725D79">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1,8</w:t>
            </w:r>
          </w:p>
        </w:tc>
      </w:tr>
      <w:tr w:rsidR="00725D79" w:rsidRPr="00D21A82" w:rsidTr="00725D79">
        <w:trPr>
          <w:trHeight w:val="775"/>
        </w:trPr>
        <w:tc>
          <w:tcPr>
            <w:tcW w:w="4789" w:type="dxa"/>
            <w:tcBorders>
              <w:top w:val="nil"/>
              <w:left w:val="single" w:sz="4" w:space="0" w:color="auto"/>
              <w:bottom w:val="single" w:sz="4" w:space="0" w:color="auto"/>
              <w:right w:val="single" w:sz="4" w:space="0" w:color="auto"/>
            </w:tcBorders>
            <w:shd w:val="clear" w:color="auto" w:fill="auto"/>
            <w:vAlign w:val="center"/>
          </w:tcPr>
          <w:p w:rsidR="00725D79" w:rsidRPr="00D21A82" w:rsidRDefault="00725D79">
            <w:pPr>
              <w:jc w:val="both"/>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Платежи от государственных и муниципальных унитарных предприятий</w:t>
            </w:r>
          </w:p>
        </w:tc>
        <w:tc>
          <w:tcPr>
            <w:tcW w:w="1024" w:type="dxa"/>
            <w:tcBorders>
              <w:top w:val="nil"/>
              <w:left w:val="nil"/>
              <w:bottom w:val="single" w:sz="4" w:space="0" w:color="auto"/>
              <w:right w:val="single" w:sz="4" w:space="0" w:color="auto"/>
            </w:tcBorders>
            <w:shd w:val="clear" w:color="auto" w:fill="auto"/>
            <w:vAlign w:val="center"/>
          </w:tcPr>
          <w:p w:rsidR="00725D79" w:rsidRPr="00D21A82" w:rsidRDefault="00725D79">
            <w:pPr>
              <w:jc w:val="center"/>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387,50</w:t>
            </w:r>
          </w:p>
        </w:tc>
        <w:tc>
          <w:tcPr>
            <w:tcW w:w="709" w:type="dxa"/>
            <w:tcBorders>
              <w:top w:val="nil"/>
              <w:left w:val="nil"/>
              <w:bottom w:val="single" w:sz="4" w:space="0" w:color="auto"/>
              <w:right w:val="single" w:sz="4" w:space="0" w:color="auto"/>
            </w:tcBorders>
            <w:shd w:val="clear" w:color="auto" w:fill="auto"/>
            <w:vAlign w:val="center"/>
          </w:tcPr>
          <w:p w:rsidR="00725D79" w:rsidRPr="00D21A82" w:rsidRDefault="00725D79">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tcPr>
          <w:p w:rsidR="00725D79" w:rsidRPr="00D21A82" w:rsidRDefault="00725D79">
            <w:pPr>
              <w:jc w:val="center"/>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387,50</w:t>
            </w:r>
          </w:p>
        </w:tc>
        <w:tc>
          <w:tcPr>
            <w:tcW w:w="708" w:type="dxa"/>
            <w:tcBorders>
              <w:top w:val="nil"/>
              <w:left w:val="nil"/>
              <w:bottom w:val="single" w:sz="4" w:space="0" w:color="auto"/>
              <w:right w:val="single" w:sz="4" w:space="0" w:color="auto"/>
            </w:tcBorders>
            <w:shd w:val="clear" w:color="auto" w:fill="auto"/>
            <w:vAlign w:val="center"/>
          </w:tcPr>
          <w:p w:rsidR="00725D79" w:rsidRPr="00D21A82" w:rsidRDefault="00725D79">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1,1</w:t>
            </w:r>
          </w:p>
        </w:tc>
        <w:tc>
          <w:tcPr>
            <w:tcW w:w="1134" w:type="dxa"/>
            <w:tcBorders>
              <w:top w:val="nil"/>
              <w:left w:val="nil"/>
              <w:bottom w:val="single" w:sz="4" w:space="0" w:color="auto"/>
              <w:right w:val="single" w:sz="4" w:space="0" w:color="auto"/>
            </w:tcBorders>
            <w:shd w:val="clear" w:color="auto" w:fill="auto"/>
            <w:noWrap/>
            <w:vAlign w:val="center"/>
          </w:tcPr>
          <w:p w:rsidR="00725D79" w:rsidRPr="00D21A82" w:rsidRDefault="00725D79">
            <w:pPr>
              <w:jc w:val="center"/>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0,00</w:t>
            </w:r>
          </w:p>
        </w:tc>
        <w:tc>
          <w:tcPr>
            <w:tcW w:w="709" w:type="dxa"/>
            <w:tcBorders>
              <w:top w:val="nil"/>
              <w:left w:val="nil"/>
              <w:bottom w:val="single" w:sz="4" w:space="0" w:color="auto"/>
              <w:right w:val="single" w:sz="4" w:space="0" w:color="auto"/>
            </w:tcBorders>
            <w:shd w:val="clear" w:color="auto" w:fill="auto"/>
            <w:noWrap/>
            <w:vAlign w:val="center"/>
          </w:tcPr>
          <w:p w:rsidR="00725D79" w:rsidRPr="00D21A82" w:rsidRDefault="00725D79" w:rsidP="00725D79">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0,1</w:t>
            </w:r>
          </w:p>
        </w:tc>
      </w:tr>
      <w:tr w:rsidR="00725D79" w:rsidRPr="00D21A82" w:rsidTr="005740FA">
        <w:trPr>
          <w:trHeight w:val="1871"/>
        </w:trPr>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rsidR="00725D79" w:rsidRPr="00D21A82" w:rsidRDefault="00725D79">
            <w:pPr>
              <w:rPr>
                <w:rFonts w:ascii="Times New Roman" w:hAnsi="Times New Roman" w:cs="Times New Roman"/>
                <w:bCs/>
                <w:sz w:val="20"/>
                <w:szCs w:val="20"/>
              </w:rPr>
            </w:pPr>
            <w:r w:rsidRPr="00D21A82">
              <w:rPr>
                <w:rFonts w:ascii="Times New Roman" w:hAnsi="Times New Roman" w:cs="Times New Roman"/>
                <w:bCs/>
                <w:sz w:val="20"/>
                <w:szCs w:val="20"/>
              </w:rPr>
              <w:t>Средства, получаемые от передачи имущества, находящегося в собственности муниципальных районов(за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725D79" w:rsidRPr="00D21A82" w:rsidRDefault="00725D79">
            <w:pPr>
              <w:jc w:val="center"/>
              <w:rPr>
                <w:rFonts w:ascii="Times New Roman" w:hAnsi="Times New Roman" w:cs="Times New Roman"/>
                <w:bCs/>
                <w:sz w:val="20"/>
                <w:szCs w:val="20"/>
              </w:rPr>
            </w:pPr>
            <w:r w:rsidRPr="00D21A82">
              <w:rPr>
                <w:rFonts w:ascii="Times New Roman" w:hAnsi="Times New Roman" w:cs="Times New Roman"/>
                <w:bCs/>
                <w:sz w:val="20"/>
                <w:szCs w:val="20"/>
              </w:rPr>
              <w:t>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5D79" w:rsidRPr="00D21A82" w:rsidRDefault="00725D79">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5D79" w:rsidRPr="00D21A82" w:rsidRDefault="00725D79">
            <w:pPr>
              <w:jc w:val="center"/>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 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25D79" w:rsidRPr="00D21A82" w:rsidRDefault="00725D79">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5D79" w:rsidRPr="00D21A82" w:rsidRDefault="00725D79">
            <w:pPr>
              <w:jc w:val="center"/>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5D79" w:rsidRPr="00D21A82" w:rsidRDefault="00725D79" w:rsidP="00725D79">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0,0</w:t>
            </w:r>
          </w:p>
        </w:tc>
      </w:tr>
      <w:tr w:rsidR="00725D79" w:rsidRPr="00D21A82" w:rsidTr="005740FA">
        <w:trPr>
          <w:trHeight w:val="1786"/>
        </w:trPr>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rsidR="00725D79" w:rsidRPr="00D21A82" w:rsidRDefault="00725D79">
            <w:pPr>
              <w:jc w:val="both"/>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725D79" w:rsidRPr="00D21A82" w:rsidRDefault="00725D79">
            <w:pPr>
              <w:jc w:val="center"/>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863,60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5D79" w:rsidRPr="00D21A82" w:rsidRDefault="00725D79">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5D79" w:rsidRPr="00D21A82" w:rsidRDefault="00725D79">
            <w:pPr>
              <w:jc w:val="center"/>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494,20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25D79" w:rsidRPr="00D21A82" w:rsidRDefault="00725D79">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5D79" w:rsidRPr="00D21A82" w:rsidRDefault="00725D79">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-369,40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5D79" w:rsidRPr="00D21A82" w:rsidRDefault="00725D79" w:rsidP="00725D79">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-0,8</w:t>
            </w:r>
          </w:p>
        </w:tc>
      </w:tr>
      <w:tr w:rsidR="00725D79" w:rsidRPr="00D21A82" w:rsidTr="00725D79">
        <w:trPr>
          <w:trHeight w:val="278"/>
        </w:trPr>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rsidR="00725D79" w:rsidRPr="00D21A82" w:rsidRDefault="00725D79">
            <w:pPr>
              <w:jc w:val="both"/>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725D79" w:rsidRPr="00D21A82" w:rsidRDefault="00725D79">
            <w:pPr>
              <w:jc w:val="center"/>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480,00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25D79" w:rsidRPr="00D21A82" w:rsidRDefault="00725D79">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5D79" w:rsidRPr="00D21A82" w:rsidRDefault="00725D79">
            <w:pPr>
              <w:jc w:val="center"/>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 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25D79" w:rsidRPr="00D21A82" w:rsidRDefault="00725D79">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5D79" w:rsidRPr="00D21A82" w:rsidRDefault="00725D79">
            <w:pPr>
              <w:jc w:val="center"/>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-480,00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5D79" w:rsidRPr="00D21A82" w:rsidRDefault="00725D79" w:rsidP="00725D79">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0,0</w:t>
            </w:r>
          </w:p>
        </w:tc>
      </w:tr>
    </w:tbl>
    <w:p w:rsidR="002D15AA" w:rsidRPr="00D21A82" w:rsidRDefault="002D15AA" w:rsidP="002D15AA">
      <w:pPr>
        <w:spacing w:after="0" w:line="240" w:lineRule="auto"/>
        <w:jc w:val="both"/>
        <w:rPr>
          <w:rFonts w:ascii="Times New Roman" w:hAnsi="Times New Roman" w:cs="Times New Roman"/>
          <w:sz w:val="24"/>
          <w:szCs w:val="24"/>
        </w:rPr>
      </w:pPr>
      <w:r w:rsidRPr="00D21A82">
        <w:rPr>
          <w:rFonts w:ascii="Times New Roman" w:hAnsi="Times New Roman" w:cs="Times New Roman"/>
          <w:sz w:val="24"/>
          <w:szCs w:val="24"/>
        </w:rPr>
        <w:t xml:space="preserve">     </w:t>
      </w:r>
    </w:p>
    <w:p w:rsidR="002D15AA" w:rsidRPr="00D21A82" w:rsidRDefault="002D15AA" w:rsidP="00287083">
      <w:pPr>
        <w:spacing w:after="0" w:line="240" w:lineRule="auto"/>
        <w:ind w:firstLine="708"/>
        <w:jc w:val="both"/>
        <w:rPr>
          <w:rFonts w:ascii="Times New Roman" w:eastAsia="Times New Roman" w:hAnsi="Times New Roman" w:cs="Times New Roman"/>
          <w:sz w:val="24"/>
          <w:szCs w:val="24"/>
        </w:rPr>
      </w:pPr>
      <w:r w:rsidRPr="00D21A82">
        <w:rPr>
          <w:rFonts w:ascii="Times New Roman" w:hAnsi="Times New Roman" w:cs="Times New Roman"/>
          <w:sz w:val="24"/>
          <w:szCs w:val="24"/>
        </w:rPr>
        <w:t xml:space="preserve">Наибольший удельный вес в доходах от использования имущества, находящегося в государственной и муниципальной собственности составляют следующие доходы: </w:t>
      </w:r>
      <w:r w:rsidR="00287083" w:rsidRPr="00D21A82">
        <w:rPr>
          <w:rFonts w:ascii="Times New Roman" w:hAnsi="Times New Roman" w:cs="Times New Roman"/>
          <w:sz w:val="24"/>
          <w:szCs w:val="24"/>
        </w:rPr>
        <w:t>д</w:t>
      </w:r>
      <w:r w:rsidR="00A43BBF" w:rsidRPr="00D21A82">
        <w:rPr>
          <w:rFonts w:ascii="Times New Roman" w:hAnsi="Times New Roman" w:cs="Times New Roman"/>
          <w:bCs/>
          <w:color w:val="000000"/>
          <w:sz w:val="24"/>
          <w:szCs w:val="24"/>
        </w:rPr>
        <w:t>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00287083" w:rsidRPr="00D21A82">
        <w:rPr>
          <w:rFonts w:ascii="Times New Roman" w:hAnsi="Times New Roman" w:cs="Times New Roman"/>
          <w:bCs/>
          <w:color w:val="000000"/>
          <w:sz w:val="24"/>
          <w:szCs w:val="24"/>
        </w:rPr>
        <w:t xml:space="preserve"> - 96,4%</w:t>
      </w:r>
      <w:r w:rsidRPr="00D21A82">
        <w:rPr>
          <w:rFonts w:ascii="Times New Roman" w:eastAsia="Times New Roman" w:hAnsi="Times New Roman" w:cs="Times New Roman"/>
          <w:sz w:val="24"/>
          <w:szCs w:val="24"/>
        </w:rPr>
        <w:t>.</w:t>
      </w:r>
    </w:p>
    <w:p w:rsidR="00E85810" w:rsidRPr="00D21A82" w:rsidRDefault="005740FA" w:rsidP="0028708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тыс. рублей</w:t>
      </w:r>
    </w:p>
    <w:tbl>
      <w:tblPr>
        <w:tblW w:w="9498"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686"/>
        <w:gridCol w:w="1276"/>
        <w:gridCol w:w="1134"/>
        <w:gridCol w:w="1276"/>
        <w:gridCol w:w="992"/>
        <w:gridCol w:w="1134"/>
      </w:tblGrid>
      <w:tr w:rsidR="00E85810" w:rsidRPr="00D21A82" w:rsidTr="00D97738">
        <w:trPr>
          <w:trHeight w:val="523"/>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5810" w:rsidRPr="00D21A82" w:rsidRDefault="00E85810" w:rsidP="005740FA">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Наименование доходов</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5810" w:rsidRPr="00D21A82" w:rsidRDefault="00E85810" w:rsidP="00E85810">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Бюджет 2019</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5810" w:rsidRPr="00D21A82" w:rsidRDefault="00E85810" w:rsidP="00E85810">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Бюджет 2020</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85810" w:rsidRPr="00D21A82" w:rsidRDefault="00E85810" w:rsidP="00E85810">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Отклонение     (гр.4- гр.3)</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5810" w:rsidRPr="00D21A82" w:rsidRDefault="00E85810" w:rsidP="00E85810">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Прогноз на 2021 год</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5810" w:rsidRPr="00D21A82" w:rsidRDefault="00E85810" w:rsidP="00E85810">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Прогноз на 2022 год</w:t>
            </w:r>
          </w:p>
        </w:tc>
      </w:tr>
      <w:tr w:rsidR="00E85810" w:rsidRPr="00D21A82" w:rsidTr="00E85810">
        <w:trPr>
          <w:trHeight w:val="277"/>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5810" w:rsidRPr="00D21A82" w:rsidRDefault="00E85810" w:rsidP="00E85810">
            <w:pPr>
              <w:spacing w:after="0" w:line="240" w:lineRule="auto"/>
              <w:jc w:val="both"/>
              <w:rPr>
                <w:rFonts w:ascii="Times New Roman" w:eastAsia="Times New Roman" w:hAnsi="Times New Roman" w:cs="Times New Roman"/>
                <w:b/>
                <w:bCs/>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5810" w:rsidRPr="00D21A82" w:rsidRDefault="005740FA" w:rsidP="00E85810">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Ожидаемое</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5810" w:rsidRPr="00D21A82" w:rsidRDefault="00E85810" w:rsidP="00E85810">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Прогноз</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85810" w:rsidRPr="00D21A82" w:rsidRDefault="00E85810" w:rsidP="00E85810">
            <w:pPr>
              <w:spacing w:after="0" w:line="240" w:lineRule="auto"/>
              <w:jc w:val="center"/>
              <w:rPr>
                <w:rFonts w:ascii="Times New Roman" w:eastAsia="Times New Roman" w:hAnsi="Times New Roman" w:cs="Times New Roman"/>
                <w:b/>
                <w:bCs/>
                <w:color w:val="000000"/>
                <w:sz w:val="18"/>
                <w:szCs w:val="18"/>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5810" w:rsidRPr="00D21A82" w:rsidRDefault="00E85810" w:rsidP="00E85810">
            <w:pPr>
              <w:spacing w:after="0" w:line="240" w:lineRule="auto"/>
              <w:jc w:val="center"/>
              <w:rPr>
                <w:rFonts w:ascii="Times New Roman" w:eastAsia="Times New Roman" w:hAnsi="Times New Roman" w:cs="Times New Roman"/>
                <w:b/>
                <w:bCs/>
                <w:color w:val="000000"/>
                <w:sz w:val="18"/>
                <w:szCs w:val="18"/>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5810" w:rsidRPr="00D21A82" w:rsidRDefault="00E85810" w:rsidP="00E85810">
            <w:pPr>
              <w:spacing w:after="0" w:line="240" w:lineRule="auto"/>
              <w:jc w:val="center"/>
              <w:rPr>
                <w:rFonts w:ascii="Times New Roman" w:eastAsia="Times New Roman" w:hAnsi="Times New Roman" w:cs="Times New Roman"/>
                <w:b/>
                <w:bCs/>
                <w:color w:val="000000"/>
                <w:sz w:val="18"/>
                <w:szCs w:val="18"/>
              </w:rPr>
            </w:pPr>
          </w:p>
        </w:tc>
      </w:tr>
      <w:tr w:rsidR="00E85810" w:rsidRPr="00D21A82" w:rsidTr="00E85810">
        <w:trPr>
          <w:trHeight w:val="1955"/>
        </w:trPr>
        <w:tc>
          <w:tcPr>
            <w:tcW w:w="3686" w:type="dxa"/>
            <w:shd w:val="clear" w:color="auto" w:fill="auto"/>
            <w:vAlign w:val="center"/>
            <w:hideMark/>
          </w:tcPr>
          <w:p w:rsidR="00E85810" w:rsidRPr="00D21A82" w:rsidRDefault="00E85810" w:rsidP="00E85810">
            <w:pPr>
              <w:spacing w:after="0" w:line="240" w:lineRule="auto"/>
              <w:jc w:val="both"/>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lastRenderedPageBreak/>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276" w:type="dxa"/>
            <w:shd w:val="clear" w:color="auto" w:fill="auto"/>
            <w:vAlign w:val="center"/>
            <w:hideMark/>
          </w:tcPr>
          <w:p w:rsidR="00E85810" w:rsidRPr="00D21A82" w:rsidRDefault="00E85810" w:rsidP="00E85810">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37 137,40</w:t>
            </w:r>
          </w:p>
        </w:tc>
        <w:tc>
          <w:tcPr>
            <w:tcW w:w="1134" w:type="dxa"/>
            <w:shd w:val="clear" w:color="auto" w:fill="auto"/>
            <w:vAlign w:val="center"/>
            <w:hideMark/>
          </w:tcPr>
          <w:p w:rsidR="00E85810" w:rsidRPr="00D21A82" w:rsidRDefault="00E85810" w:rsidP="00E85810">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33 898,20</w:t>
            </w:r>
          </w:p>
        </w:tc>
        <w:tc>
          <w:tcPr>
            <w:tcW w:w="1276" w:type="dxa"/>
            <w:shd w:val="clear" w:color="auto" w:fill="auto"/>
            <w:noWrap/>
            <w:vAlign w:val="center"/>
            <w:hideMark/>
          </w:tcPr>
          <w:p w:rsidR="00E85810" w:rsidRPr="00D21A82" w:rsidRDefault="00E85810" w:rsidP="00E85810">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-3 239,20</w:t>
            </w:r>
          </w:p>
        </w:tc>
        <w:tc>
          <w:tcPr>
            <w:tcW w:w="992" w:type="dxa"/>
            <w:shd w:val="clear" w:color="auto" w:fill="auto"/>
            <w:vAlign w:val="center"/>
            <w:hideMark/>
          </w:tcPr>
          <w:p w:rsidR="00E85810" w:rsidRPr="00D21A82" w:rsidRDefault="00E85810" w:rsidP="00E85810">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34 217,90</w:t>
            </w:r>
          </w:p>
        </w:tc>
        <w:tc>
          <w:tcPr>
            <w:tcW w:w="1134" w:type="dxa"/>
            <w:shd w:val="clear" w:color="auto" w:fill="auto"/>
            <w:vAlign w:val="center"/>
            <w:hideMark/>
          </w:tcPr>
          <w:p w:rsidR="00E85810" w:rsidRPr="00D21A82" w:rsidRDefault="00E85810" w:rsidP="00E85810">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34 550,40</w:t>
            </w:r>
          </w:p>
        </w:tc>
      </w:tr>
      <w:tr w:rsidR="00E85810" w:rsidRPr="00D21A82" w:rsidTr="00E85810">
        <w:trPr>
          <w:trHeight w:val="1405"/>
        </w:trPr>
        <w:tc>
          <w:tcPr>
            <w:tcW w:w="3686" w:type="dxa"/>
            <w:shd w:val="clear" w:color="auto" w:fill="auto"/>
            <w:vAlign w:val="center"/>
            <w:hideMark/>
          </w:tcPr>
          <w:p w:rsidR="00E85810" w:rsidRPr="00D21A82" w:rsidRDefault="00E85810" w:rsidP="00E85810">
            <w:pPr>
              <w:spacing w:after="0" w:line="240" w:lineRule="auto"/>
              <w:jc w:val="both"/>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76" w:type="dxa"/>
            <w:shd w:val="clear" w:color="auto" w:fill="auto"/>
            <w:vAlign w:val="center"/>
            <w:hideMark/>
          </w:tcPr>
          <w:p w:rsidR="00E85810" w:rsidRPr="00D21A82" w:rsidRDefault="00E85810" w:rsidP="00E85810">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2 957,90</w:t>
            </w:r>
          </w:p>
        </w:tc>
        <w:tc>
          <w:tcPr>
            <w:tcW w:w="1134" w:type="dxa"/>
            <w:shd w:val="clear" w:color="auto" w:fill="auto"/>
            <w:noWrap/>
            <w:vAlign w:val="center"/>
            <w:hideMark/>
          </w:tcPr>
          <w:p w:rsidR="00E85810" w:rsidRPr="00D21A82" w:rsidRDefault="00E85810" w:rsidP="00E85810">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2 260,00</w:t>
            </w:r>
          </w:p>
        </w:tc>
        <w:tc>
          <w:tcPr>
            <w:tcW w:w="1276" w:type="dxa"/>
            <w:shd w:val="clear" w:color="auto" w:fill="auto"/>
            <w:noWrap/>
            <w:vAlign w:val="center"/>
            <w:hideMark/>
          </w:tcPr>
          <w:p w:rsidR="00E85810" w:rsidRPr="00D21A82" w:rsidRDefault="00E85810" w:rsidP="00E85810">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-697,90</w:t>
            </w:r>
          </w:p>
        </w:tc>
        <w:tc>
          <w:tcPr>
            <w:tcW w:w="992" w:type="dxa"/>
            <w:shd w:val="clear" w:color="auto" w:fill="auto"/>
            <w:noWrap/>
            <w:vAlign w:val="center"/>
            <w:hideMark/>
          </w:tcPr>
          <w:p w:rsidR="00E85810" w:rsidRPr="00D21A82" w:rsidRDefault="00E85810" w:rsidP="00E85810">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2 260,00</w:t>
            </w:r>
          </w:p>
        </w:tc>
        <w:tc>
          <w:tcPr>
            <w:tcW w:w="1134" w:type="dxa"/>
            <w:shd w:val="clear" w:color="auto" w:fill="auto"/>
            <w:noWrap/>
            <w:vAlign w:val="center"/>
            <w:hideMark/>
          </w:tcPr>
          <w:p w:rsidR="00E85810" w:rsidRPr="00D21A82" w:rsidRDefault="00E85810" w:rsidP="00E85810">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2 260,00</w:t>
            </w:r>
          </w:p>
        </w:tc>
      </w:tr>
      <w:tr w:rsidR="00E85810" w:rsidRPr="00D21A82" w:rsidTr="00E85810">
        <w:trPr>
          <w:trHeight w:val="1287"/>
        </w:trPr>
        <w:tc>
          <w:tcPr>
            <w:tcW w:w="3686" w:type="dxa"/>
            <w:shd w:val="clear" w:color="auto" w:fill="auto"/>
            <w:vAlign w:val="center"/>
            <w:hideMark/>
          </w:tcPr>
          <w:p w:rsidR="00E85810" w:rsidRPr="00D21A82" w:rsidRDefault="00E85810" w:rsidP="00E85810">
            <w:pPr>
              <w:spacing w:after="0" w:line="240" w:lineRule="auto"/>
              <w:jc w:val="both"/>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6" w:type="dxa"/>
            <w:shd w:val="clear" w:color="auto" w:fill="auto"/>
            <w:vAlign w:val="center"/>
            <w:hideMark/>
          </w:tcPr>
          <w:p w:rsidR="00E85810" w:rsidRPr="00D21A82" w:rsidRDefault="00E85810" w:rsidP="00E85810">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18 531,90</w:t>
            </w:r>
          </w:p>
        </w:tc>
        <w:tc>
          <w:tcPr>
            <w:tcW w:w="1134" w:type="dxa"/>
            <w:shd w:val="clear" w:color="auto" w:fill="auto"/>
            <w:noWrap/>
            <w:vAlign w:val="center"/>
            <w:hideMark/>
          </w:tcPr>
          <w:p w:rsidR="00E85810" w:rsidRPr="00D21A82" w:rsidRDefault="00E85810" w:rsidP="00E85810">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18 993,20</w:t>
            </w:r>
          </w:p>
        </w:tc>
        <w:tc>
          <w:tcPr>
            <w:tcW w:w="1276" w:type="dxa"/>
            <w:shd w:val="clear" w:color="auto" w:fill="auto"/>
            <w:noWrap/>
            <w:vAlign w:val="center"/>
            <w:hideMark/>
          </w:tcPr>
          <w:p w:rsidR="00E85810" w:rsidRPr="00D21A82" w:rsidRDefault="00E85810" w:rsidP="00E85810">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461,30</w:t>
            </w:r>
          </w:p>
        </w:tc>
        <w:tc>
          <w:tcPr>
            <w:tcW w:w="992" w:type="dxa"/>
            <w:shd w:val="clear" w:color="auto" w:fill="auto"/>
            <w:noWrap/>
            <w:vAlign w:val="center"/>
            <w:hideMark/>
          </w:tcPr>
          <w:p w:rsidR="00E85810" w:rsidRPr="00D21A82" w:rsidRDefault="00E85810" w:rsidP="00E85810">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19 312,90</w:t>
            </w:r>
          </w:p>
        </w:tc>
        <w:tc>
          <w:tcPr>
            <w:tcW w:w="1134" w:type="dxa"/>
            <w:shd w:val="clear" w:color="auto" w:fill="auto"/>
            <w:noWrap/>
            <w:vAlign w:val="center"/>
            <w:hideMark/>
          </w:tcPr>
          <w:p w:rsidR="00E85810" w:rsidRPr="00D21A82" w:rsidRDefault="00E85810" w:rsidP="00E85810">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19 645,40</w:t>
            </w:r>
          </w:p>
        </w:tc>
      </w:tr>
      <w:tr w:rsidR="00E85810" w:rsidRPr="00D21A82" w:rsidTr="00E85810">
        <w:trPr>
          <w:trHeight w:val="1521"/>
        </w:trPr>
        <w:tc>
          <w:tcPr>
            <w:tcW w:w="3686" w:type="dxa"/>
            <w:shd w:val="clear" w:color="auto" w:fill="auto"/>
            <w:vAlign w:val="center"/>
            <w:hideMark/>
          </w:tcPr>
          <w:p w:rsidR="00E85810" w:rsidRPr="00D21A82" w:rsidRDefault="00E85810" w:rsidP="00E85810">
            <w:pPr>
              <w:spacing w:after="0" w:line="240" w:lineRule="auto"/>
              <w:jc w:val="both"/>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276" w:type="dxa"/>
            <w:shd w:val="clear" w:color="auto" w:fill="auto"/>
            <w:vAlign w:val="center"/>
            <w:hideMark/>
          </w:tcPr>
          <w:p w:rsidR="00E85810" w:rsidRPr="00D21A82" w:rsidRDefault="00E85810" w:rsidP="00E85810">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5 365,10</w:t>
            </w:r>
          </w:p>
        </w:tc>
        <w:tc>
          <w:tcPr>
            <w:tcW w:w="1134" w:type="dxa"/>
            <w:shd w:val="clear" w:color="auto" w:fill="auto"/>
            <w:noWrap/>
            <w:vAlign w:val="center"/>
            <w:hideMark/>
          </w:tcPr>
          <w:p w:rsidR="00E85810" w:rsidRPr="00D21A82" w:rsidRDefault="00E85810" w:rsidP="00E85810">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4 503,00</w:t>
            </w:r>
          </w:p>
        </w:tc>
        <w:tc>
          <w:tcPr>
            <w:tcW w:w="1276" w:type="dxa"/>
            <w:shd w:val="clear" w:color="auto" w:fill="auto"/>
            <w:noWrap/>
            <w:vAlign w:val="center"/>
            <w:hideMark/>
          </w:tcPr>
          <w:p w:rsidR="00E85810" w:rsidRPr="00D21A82" w:rsidRDefault="00E85810" w:rsidP="00E85810">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-862,10</w:t>
            </w:r>
          </w:p>
        </w:tc>
        <w:tc>
          <w:tcPr>
            <w:tcW w:w="992" w:type="dxa"/>
            <w:shd w:val="clear" w:color="auto" w:fill="auto"/>
            <w:noWrap/>
            <w:vAlign w:val="center"/>
            <w:hideMark/>
          </w:tcPr>
          <w:p w:rsidR="00E85810" w:rsidRPr="00D21A82" w:rsidRDefault="00E85810" w:rsidP="00E85810">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4 503,00</w:t>
            </w:r>
          </w:p>
        </w:tc>
        <w:tc>
          <w:tcPr>
            <w:tcW w:w="1134" w:type="dxa"/>
            <w:shd w:val="clear" w:color="auto" w:fill="auto"/>
            <w:noWrap/>
            <w:vAlign w:val="center"/>
            <w:hideMark/>
          </w:tcPr>
          <w:p w:rsidR="00E85810" w:rsidRPr="00D21A82" w:rsidRDefault="00E85810" w:rsidP="00E85810">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4 503,00</w:t>
            </w:r>
          </w:p>
        </w:tc>
      </w:tr>
      <w:tr w:rsidR="00E85810" w:rsidRPr="00D21A82" w:rsidTr="00E85810">
        <w:trPr>
          <w:trHeight w:val="1685"/>
        </w:trPr>
        <w:tc>
          <w:tcPr>
            <w:tcW w:w="3686" w:type="dxa"/>
            <w:shd w:val="clear" w:color="auto" w:fill="auto"/>
            <w:vAlign w:val="center"/>
            <w:hideMark/>
          </w:tcPr>
          <w:p w:rsidR="00E85810" w:rsidRPr="00D21A82" w:rsidRDefault="00E85810" w:rsidP="00E85810">
            <w:pPr>
              <w:spacing w:after="0" w:line="240" w:lineRule="auto"/>
              <w:jc w:val="both"/>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 </w:t>
            </w:r>
          </w:p>
        </w:tc>
        <w:tc>
          <w:tcPr>
            <w:tcW w:w="1276" w:type="dxa"/>
            <w:shd w:val="clear" w:color="auto" w:fill="auto"/>
            <w:vAlign w:val="center"/>
            <w:hideMark/>
          </w:tcPr>
          <w:p w:rsidR="00E85810" w:rsidRPr="00D21A82" w:rsidRDefault="00E85810" w:rsidP="00E85810">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182,50</w:t>
            </w:r>
          </w:p>
        </w:tc>
        <w:tc>
          <w:tcPr>
            <w:tcW w:w="1134" w:type="dxa"/>
            <w:shd w:val="clear" w:color="auto" w:fill="auto"/>
            <w:noWrap/>
            <w:vAlign w:val="center"/>
            <w:hideMark/>
          </w:tcPr>
          <w:p w:rsidR="00E85810" w:rsidRPr="00D21A82" w:rsidRDefault="00E85810" w:rsidP="00E85810">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169,70</w:t>
            </w:r>
          </w:p>
        </w:tc>
        <w:tc>
          <w:tcPr>
            <w:tcW w:w="1276" w:type="dxa"/>
            <w:shd w:val="clear" w:color="auto" w:fill="auto"/>
            <w:noWrap/>
            <w:vAlign w:val="center"/>
            <w:hideMark/>
          </w:tcPr>
          <w:p w:rsidR="00E85810" w:rsidRPr="00D21A82" w:rsidRDefault="00E85810" w:rsidP="00E85810">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-12,80</w:t>
            </w:r>
          </w:p>
        </w:tc>
        <w:tc>
          <w:tcPr>
            <w:tcW w:w="992" w:type="dxa"/>
            <w:shd w:val="clear" w:color="auto" w:fill="auto"/>
            <w:noWrap/>
            <w:vAlign w:val="center"/>
            <w:hideMark/>
          </w:tcPr>
          <w:p w:rsidR="00E85810" w:rsidRPr="00D21A82" w:rsidRDefault="00E85810" w:rsidP="00E85810">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169,70</w:t>
            </w:r>
          </w:p>
        </w:tc>
        <w:tc>
          <w:tcPr>
            <w:tcW w:w="1134" w:type="dxa"/>
            <w:shd w:val="clear" w:color="auto" w:fill="auto"/>
            <w:noWrap/>
            <w:vAlign w:val="center"/>
            <w:hideMark/>
          </w:tcPr>
          <w:p w:rsidR="00E85810" w:rsidRPr="00D21A82" w:rsidRDefault="00E85810" w:rsidP="00E85810">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169,70</w:t>
            </w:r>
          </w:p>
        </w:tc>
      </w:tr>
      <w:tr w:rsidR="00E85810" w:rsidRPr="00D21A82" w:rsidTr="00E85810">
        <w:trPr>
          <w:trHeight w:val="829"/>
        </w:trPr>
        <w:tc>
          <w:tcPr>
            <w:tcW w:w="3686" w:type="dxa"/>
            <w:shd w:val="clear" w:color="auto" w:fill="auto"/>
            <w:vAlign w:val="center"/>
            <w:hideMark/>
          </w:tcPr>
          <w:p w:rsidR="00E85810" w:rsidRPr="00D21A82" w:rsidRDefault="00E85810" w:rsidP="00E85810">
            <w:pPr>
              <w:spacing w:after="0" w:line="240" w:lineRule="auto"/>
              <w:jc w:val="both"/>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276" w:type="dxa"/>
            <w:shd w:val="clear" w:color="auto" w:fill="auto"/>
            <w:vAlign w:val="center"/>
            <w:hideMark/>
          </w:tcPr>
          <w:p w:rsidR="00E85810" w:rsidRPr="00D21A82" w:rsidRDefault="00E85810" w:rsidP="00E85810">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10 100,00</w:t>
            </w:r>
          </w:p>
        </w:tc>
        <w:tc>
          <w:tcPr>
            <w:tcW w:w="1134" w:type="dxa"/>
            <w:shd w:val="clear" w:color="auto" w:fill="auto"/>
            <w:noWrap/>
            <w:vAlign w:val="center"/>
            <w:hideMark/>
          </w:tcPr>
          <w:p w:rsidR="00E85810" w:rsidRPr="00D21A82" w:rsidRDefault="00E85810" w:rsidP="00E85810">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7 972,30</w:t>
            </w:r>
          </w:p>
        </w:tc>
        <w:tc>
          <w:tcPr>
            <w:tcW w:w="1276" w:type="dxa"/>
            <w:shd w:val="clear" w:color="auto" w:fill="auto"/>
            <w:noWrap/>
            <w:vAlign w:val="center"/>
            <w:hideMark/>
          </w:tcPr>
          <w:p w:rsidR="00E85810" w:rsidRPr="00D21A82" w:rsidRDefault="00E85810" w:rsidP="00E85810">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-2 127,70</w:t>
            </w:r>
          </w:p>
        </w:tc>
        <w:tc>
          <w:tcPr>
            <w:tcW w:w="992" w:type="dxa"/>
            <w:shd w:val="clear" w:color="auto" w:fill="auto"/>
            <w:noWrap/>
            <w:vAlign w:val="center"/>
            <w:hideMark/>
          </w:tcPr>
          <w:p w:rsidR="00E85810" w:rsidRPr="00D21A82" w:rsidRDefault="00E85810" w:rsidP="00E85810">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7 972,30</w:t>
            </w:r>
          </w:p>
        </w:tc>
        <w:tc>
          <w:tcPr>
            <w:tcW w:w="1134" w:type="dxa"/>
            <w:shd w:val="clear" w:color="auto" w:fill="auto"/>
            <w:noWrap/>
            <w:vAlign w:val="center"/>
            <w:hideMark/>
          </w:tcPr>
          <w:p w:rsidR="00E85810" w:rsidRPr="00D21A82" w:rsidRDefault="00E85810" w:rsidP="00E85810">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7 972,30</w:t>
            </w:r>
          </w:p>
        </w:tc>
      </w:tr>
    </w:tbl>
    <w:p w:rsidR="00E85810" w:rsidRPr="00D21A82" w:rsidRDefault="00E85810" w:rsidP="00287083">
      <w:pPr>
        <w:spacing w:after="0" w:line="240" w:lineRule="auto"/>
        <w:ind w:firstLine="708"/>
        <w:jc w:val="both"/>
        <w:rPr>
          <w:rFonts w:ascii="TimesNewRomanPS-BoldMT" w:hAnsi="TimesNewRomanPS-BoldMT"/>
          <w:bCs/>
          <w:color w:val="000000"/>
          <w:sz w:val="24"/>
          <w:szCs w:val="24"/>
        </w:rPr>
      </w:pPr>
    </w:p>
    <w:p w:rsidR="008561D2" w:rsidRPr="00D21A82" w:rsidRDefault="00E85810" w:rsidP="00287083">
      <w:pPr>
        <w:spacing w:after="0" w:line="240" w:lineRule="auto"/>
        <w:ind w:firstLine="708"/>
        <w:jc w:val="both"/>
        <w:rPr>
          <w:rFonts w:ascii="TimesNewRomanPS-BoldMT" w:hAnsi="TimesNewRomanPS-BoldMT"/>
          <w:bCs/>
          <w:color w:val="000000"/>
          <w:sz w:val="24"/>
          <w:szCs w:val="24"/>
        </w:rPr>
      </w:pPr>
      <w:r w:rsidRPr="00D21A82">
        <w:rPr>
          <w:rFonts w:ascii="TimesNewRomanPS-BoldMT" w:hAnsi="TimesNewRomanPS-BoldMT"/>
          <w:bCs/>
          <w:color w:val="000000"/>
          <w:sz w:val="24"/>
          <w:szCs w:val="24"/>
        </w:rPr>
        <w:t xml:space="preserve">По некоторым видам доходов </w:t>
      </w:r>
      <w:r w:rsidR="008561D2" w:rsidRPr="00D21A82">
        <w:rPr>
          <w:rFonts w:ascii="TimesNewRomanPS-BoldMT" w:hAnsi="TimesNewRomanPS-BoldMT"/>
          <w:bCs/>
          <w:color w:val="000000"/>
          <w:sz w:val="24"/>
          <w:szCs w:val="24"/>
        </w:rPr>
        <w:t xml:space="preserve">при планировании доходов учитывается низкий коэффициент собираемости (0,78-0,83). </w:t>
      </w:r>
    </w:p>
    <w:p w:rsidR="00E85810" w:rsidRPr="00D21A82" w:rsidRDefault="00E85810" w:rsidP="00287083">
      <w:pPr>
        <w:spacing w:after="0" w:line="240" w:lineRule="auto"/>
        <w:ind w:firstLine="708"/>
        <w:jc w:val="both"/>
        <w:rPr>
          <w:rFonts w:ascii="TimesNewRomanPS-BoldMT" w:hAnsi="TimesNewRomanPS-BoldMT"/>
          <w:bCs/>
          <w:color w:val="000000"/>
          <w:sz w:val="24"/>
          <w:szCs w:val="24"/>
        </w:rPr>
      </w:pPr>
      <w:r w:rsidRPr="00D21A82">
        <w:rPr>
          <w:rFonts w:ascii="TimesNewRomanPS-BoldMT" w:hAnsi="TimesNewRomanPS-BoldMT"/>
          <w:bCs/>
          <w:color w:val="000000"/>
          <w:sz w:val="24"/>
          <w:szCs w:val="24"/>
        </w:rPr>
        <w:t>Планирование доходов на основе низких коэффициентов</w:t>
      </w:r>
      <w:r w:rsidR="008561D2" w:rsidRPr="00D21A82">
        <w:rPr>
          <w:rFonts w:ascii="TimesNewRomanPS-BoldMT" w:hAnsi="TimesNewRomanPS-BoldMT"/>
          <w:bCs/>
          <w:color w:val="000000"/>
          <w:sz w:val="24"/>
          <w:szCs w:val="24"/>
        </w:rPr>
        <w:t xml:space="preserve"> </w:t>
      </w:r>
      <w:r w:rsidRPr="00D21A82">
        <w:rPr>
          <w:rFonts w:ascii="TimesNewRomanPS-BoldMT" w:hAnsi="TimesNewRomanPS-BoldMT"/>
          <w:bCs/>
          <w:color w:val="000000"/>
          <w:sz w:val="24"/>
          <w:szCs w:val="24"/>
        </w:rPr>
        <w:t>собираемости по заключенным договорам и уже сложившейся</w:t>
      </w:r>
      <w:r w:rsidR="008561D2" w:rsidRPr="00D21A82">
        <w:rPr>
          <w:rFonts w:ascii="TimesNewRomanPS-BoldMT" w:hAnsi="TimesNewRomanPS-BoldMT"/>
          <w:bCs/>
          <w:color w:val="000000"/>
          <w:sz w:val="24"/>
          <w:szCs w:val="24"/>
        </w:rPr>
        <w:t xml:space="preserve"> </w:t>
      </w:r>
      <w:r w:rsidRPr="00D21A82">
        <w:rPr>
          <w:rFonts w:ascii="TimesNewRomanPS-BoldMT" w:hAnsi="TimesNewRomanPS-BoldMT"/>
          <w:bCs/>
          <w:color w:val="000000"/>
          <w:sz w:val="24"/>
          <w:szCs w:val="24"/>
        </w:rPr>
        <w:t xml:space="preserve">задолженности свидетельствует о </w:t>
      </w:r>
      <w:r w:rsidR="008561D2" w:rsidRPr="00D21A82">
        <w:rPr>
          <w:rFonts w:ascii="TimesNewRomanPS-BoldMT" w:hAnsi="TimesNewRomanPS-BoldMT"/>
          <w:bCs/>
          <w:color w:val="000000"/>
          <w:sz w:val="24"/>
          <w:szCs w:val="24"/>
        </w:rPr>
        <w:t xml:space="preserve"> </w:t>
      </w:r>
      <w:r w:rsidRPr="00D21A82">
        <w:rPr>
          <w:rFonts w:ascii="TimesNewRomanPS-BoldMT" w:hAnsi="TimesNewRomanPS-BoldMT"/>
          <w:bCs/>
          <w:color w:val="000000"/>
          <w:sz w:val="24"/>
          <w:szCs w:val="24"/>
        </w:rPr>
        <w:t>ненадлежащем исполнении при</w:t>
      </w:r>
      <w:r w:rsidR="008561D2" w:rsidRPr="00D21A82">
        <w:rPr>
          <w:rFonts w:ascii="TimesNewRomanPS-BoldMT" w:hAnsi="TimesNewRomanPS-BoldMT"/>
          <w:bCs/>
          <w:color w:val="000000"/>
          <w:sz w:val="24"/>
          <w:szCs w:val="24"/>
        </w:rPr>
        <w:t xml:space="preserve"> </w:t>
      </w:r>
      <w:r w:rsidRPr="00D21A82">
        <w:rPr>
          <w:rFonts w:ascii="TimesNewRomanPS-BoldMT" w:hAnsi="TimesNewRomanPS-BoldMT"/>
          <w:bCs/>
          <w:color w:val="000000"/>
          <w:sz w:val="24"/>
          <w:szCs w:val="24"/>
        </w:rPr>
        <w:t xml:space="preserve">формировании бюджета Комитетом </w:t>
      </w:r>
      <w:r w:rsidR="008561D2" w:rsidRPr="00D21A82">
        <w:rPr>
          <w:rFonts w:ascii="TimesNewRomanPS-BoldMT" w:hAnsi="TimesNewRomanPS-BoldMT"/>
          <w:bCs/>
          <w:color w:val="000000"/>
          <w:sz w:val="24"/>
          <w:szCs w:val="24"/>
        </w:rPr>
        <w:t xml:space="preserve">земельных и </w:t>
      </w:r>
      <w:r w:rsidRPr="00D21A82">
        <w:rPr>
          <w:rFonts w:ascii="TimesNewRomanPS-BoldMT" w:hAnsi="TimesNewRomanPS-BoldMT"/>
          <w:bCs/>
          <w:color w:val="000000"/>
          <w:sz w:val="24"/>
          <w:szCs w:val="24"/>
        </w:rPr>
        <w:t>имущественных отношений</w:t>
      </w:r>
      <w:r w:rsidR="008561D2" w:rsidRPr="00D21A82">
        <w:rPr>
          <w:rFonts w:ascii="TimesNewRomanPS-BoldMT" w:hAnsi="TimesNewRomanPS-BoldMT"/>
          <w:bCs/>
          <w:color w:val="000000"/>
          <w:sz w:val="24"/>
          <w:szCs w:val="24"/>
        </w:rPr>
        <w:t xml:space="preserve"> Нерюнгринского района</w:t>
      </w:r>
      <w:r w:rsidRPr="00D21A82">
        <w:rPr>
          <w:rFonts w:ascii="TimesNewRomanPS-BoldMT" w:hAnsi="TimesNewRomanPS-BoldMT"/>
          <w:bCs/>
          <w:color w:val="000000"/>
          <w:sz w:val="24"/>
          <w:szCs w:val="24"/>
        </w:rPr>
        <w:t xml:space="preserve"> своих бюджетных полномочий, установленных</w:t>
      </w:r>
      <w:r w:rsidR="008561D2" w:rsidRPr="00D21A82">
        <w:rPr>
          <w:rFonts w:ascii="TimesNewRomanPS-BoldMT" w:hAnsi="TimesNewRomanPS-BoldMT"/>
          <w:bCs/>
          <w:color w:val="000000"/>
          <w:sz w:val="24"/>
          <w:szCs w:val="24"/>
        </w:rPr>
        <w:t xml:space="preserve"> </w:t>
      </w:r>
      <w:r w:rsidRPr="00D21A82">
        <w:rPr>
          <w:rFonts w:ascii="TimesNewRomanPS-BoldMT" w:hAnsi="TimesNewRomanPS-BoldMT"/>
          <w:bCs/>
          <w:color w:val="000000"/>
          <w:sz w:val="24"/>
          <w:szCs w:val="24"/>
        </w:rPr>
        <w:t>ст. 160.1 БК РФ.</w:t>
      </w:r>
      <w:r w:rsidR="00795082">
        <w:rPr>
          <w:rFonts w:ascii="TimesNewRomanPS-BoldMT" w:hAnsi="TimesNewRomanPS-BoldMT"/>
          <w:bCs/>
          <w:color w:val="000000"/>
          <w:sz w:val="24"/>
          <w:szCs w:val="24"/>
        </w:rPr>
        <w:t xml:space="preserve"> </w:t>
      </w:r>
    </w:p>
    <w:p w:rsidR="008561D2" w:rsidRPr="00D21A82" w:rsidRDefault="008561D2" w:rsidP="00287083">
      <w:pPr>
        <w:spacing w:after="0" w:line="240" w:lineRule="auto"/>
        <w:ind w:firstLine="708"/>
        <w:jc w:val="both"/>
        <w:rPr>
          <w:rFonts w:ascii="Times New Roman" w:hAnsi="Times New Roman" w:cs="Times New Roman"/>
          <w:sz w:val="24"/>
          <w:szCs w:val="24"/>
        </w:rPr>
      </w:pPr>
      <w:r w:rsidRPr="00D21A82">
        <w:rPr>
          <w:rFonts w:ascii="TimesNewRomanPS-BoldMT" w:hAnsi="TimesNewRomanPS-BoldMT"/>
          <w:bCs/>
          <w:i/>
          <w:color w:val="000000"/>
          <w:sz w:val="24"/>
          <w:szCs w:val="24"/>
        </w:rPr>
        <w:t>По-прежнему актуальным остается вопрос о задолженности по</w:t>
      </w:r>
      <w:r w:rsidRPr="00D21A82">
        <w:rPr>
          <w:rFonts w:ascii="TimesNewRomanPS-BoldMT" w:hAnsi="TimesNewRomanPS-BoldMT"/>
          <w:bCs/>
          <w:i/>
          <w:color w:val="000000"/>
        </w:rPr>
        <w:br/>
      </w:r>
      <w:r w:rsidRPr="00D21A82">
        <w:rPr>
          <w:rFonts w:ascii="TimesNewRomanPS-BoldMT" w:hAnsi="TimesNewRomanPS-BoldMT"/>
          <w:bCs/>
          <w:i/>
          <w:color w:val="000000"/>
          <w:sz w:val="24"/>
          <w:szCs w:val="24"/>
        </w:rPr>
        <w:t>доходам, администрируемым К</w:t>
      </w:r>
      <w:r w:rsidR="00441645" w:rsidRPr="00D21A82">
        <w:rPr>
          <w:rFonts w:ascii="TimesNewRomanPS-BoldMT" w:hAnsi="TimesNewRomanPS-BoldMT"/>
          <w:bCs/>
          <w:i/>
          <w:color w:val="000000"/>
          <w:sz w:val="24"/>
          <w:szCs w:val="24"/>
        </w:rPr>
        <w:t>омитетом земельных и имущественных отношений Нерюнгринского района</w:t>
      </w:r>
      <w:r w:rsidR="000079A1" w:rsidRPr="00D21A82">
        <w:rPr>
          <w:rFonts w:ascii="TimesNewRomanPS-BoldMT" w:hAnsi="TimesNewRomanPS-BoldMT"/>
          <w:bCs/>
          <w:i/>
          <w:color w:val="000000"/>
          <w:sz w:val="24"/>
          <w:szCs w:val="24"/>
        </w:rPr>
        <w:t xml:space="preserve">, </w:t>
      </w:r>
      <w:r w:rsidRPr="00D21A82">
        <w:rPr>
          <w:rFonts w:ascii="TimesNewRomanPS-BoldMT" w:hAnsi="TimesNewRomanPS-BoldMT"/>
          <w:bCs/>
          <w:i/>
          <w:color w:val="000000"/>
          <w:sz w:val="24"/>
          <w:szCs w:val="24"/>
        </w:rPr>
        <w:t xml:space="preserve">которая </w:t>
      </w:r>
      <w:r w:rsidR="000079A1" w:rsidRPr="00D21A82">
        <w:rPr>
          <w:rFonts w:ascii="TimesNewRomanPS-BoldMT" w:hAnsi="TimesNewRomanPS-BoldMT"/>
          <w:bCs/>
          <w:i/>
          <w:color w:val="000000"/>
          <w:sz w:val="24"/>
          <w:szCs w:val="24"/>
        </w:rPr>
        <w:t>по данным Комитета земельных и имущественных отношений Нерюнгринского</w:t>
      </w:r>
      <w:r w:rsidR="00310C5D" w:rsidRPr="00310C5D">
        <w:rPr>
          <w:rFonts w:ascii="TimesNewRomanPS-BoldMT" w:hAnsi="TimesNewRomanPS-BoldMT"/>
          <w:bCs/>
          <w:i/>
          <w:color w:val="000000"/>
          <w:sz w:val="24"/>
          <w:szCs w:val="24"/>
        </w:rPr>
        <w:t xml:space="preserve"> </w:t>
      </w:r>
      <w:r w:rsidR="00310C5D" w:rsidRPr="00D21A82">
        <w:rPr>
          <w:rFonts w:ascii="TimesNewRomanPS-BoldMT" w:hAnsi="TimesNewRomanPS-BoldMT"/>
          <w:bCs/>
          <w:i/>
          <w:color w:val="000000"/>
          <w:sz w:val="24"/>
          <w:szCs w:val="24"/>
        </w:rPr>
        <w:t>района</w:t>
      </w:r>
      <w:r w:rsidR="000079A1" w:rsidRPr="00D21A82">
        <w:rPr>
          <w:rFonts w:ascii="TimesNewRomanPS-BoldMT" w:hAnsi="TimesNewRomanPS-BoldMT"/>
          <w:bCs/>
          <w:i/>
          <w:color w:val="000000"/>
          <w:sz w:val="24"/>
          <w:szCs w:val="24"/>
        </w:rPr>
        <w:t xml:space="preserve"> </w:t>
      </w:r>
      <w:r w:rsidRPr="00D21A82">
        <w:rPr>
          <w:rFonts w:ascii="TimesNewRomanPS-BoldMT" w:hAnsi="TimesNewRomanPS-BoldMT"/>
          <w:bCs/>
          <w:i/>
          <w:color w:val="000000"/>
          <w:sz w:val="24"/>
          <w:szCs w:val="24"/>
        </w:rPr>
        <w:t xml:space="preserve">по </w:t>
      </w:r>
      <w:r w:rsidR="00441645" w:rsidRPr="00D21A82">
        <w:rPr>
          <w:rFonts w:ascii="TimesNewRomanPS-BoldMT" w:hAnsi="TimesNewRomanPS-BoldMT"/>
          <w:bCs/>
          <w:i/>
          <w:color w:val="000000"/>
          <w:sz w:val="24"/>
          <w:szCs w:val="24"/>
        </w:rPr>
        <w:t>состоянию на 01.1</w:t>
      </w:r>
      <w:r w:rsidR="000079A1" w:rsidRPr="00D21A82">
        <w:rPr>
          <w:rFonts w:ascii="TimesNewRomanPS-BoldMT" w:hAnsi="TimesNewRomanPS-BoldMT"/>
          <w:bCs/>
          <w:i/>
          <w:color w:val="000000"/>
          <w:sz w:val="24"/>
          <w:szCs w:val="24"/>
        </w:rPr>
        <w:t>0</w:t>
      </w:r>
      <w:r w:rsidR="00441645" w:rsidRPr="00D21A82">
        <w:rPr>
          <w:rFonts w:ascii="TimesNewRomanPS-BoldMT" w:hAnsi="TimesNewRomanPS-BoldMT"/>
          <w:bCs/>
          <w:i/>
          <w:color w:val="000000"/>
          <w:sz w:val="24"/>
          <w:szCs w:val="24"/>
        </w:rPr>
        <w:t>.2019</w:t>
      </w:r>
      <w:r w:rsidR="00310C5D">
        <w:rPr>
          <w:rFonts w:ascii="TimesNewRomanPS-BoldMT" w:hAnsi="TimesNewRomanPS-BoldMT"/>
          <w:bCs/>
          <w:i/>
          <w:color w:val="000000"/>
          <w:sz w:val="24"/>
          <w:szCs w:val="24"/>
        </w:rPr>
        <w:t xml:space="preserve"> г.</w:t>
      </w:r>
      <w:r w:rsidR="000079A1" w:rsidRPr="00D21A82">
        <w:rPr>
          <w:rFonts w:ascii="TimesNewRomanPS-BoldMT" w:hAnsi="TimesNewRomanPS-BoldMT"/>
          <w:bCs/>
          <w:i/>
          <w:color w:val="000000"/>
          <w:sz w:val="24"/>
          <w:szCs w:val="24"/>
        </w:rPr>
        <w:t xml:space="preserve"> </w:t>
      </w:r>
      <w:r w:rsidRPr="00D21A82">
        <w:rPr>
          <w:rFonts w:ascii="TimesNewRomanPS-BoldMT" w:hAnsi="TimesNewRomanPS-BoldMT"/>
          <w:bCs/>
          <w:i/>
          <w:color w:val="000000"/>
          <w:sz w:val="24"/>
          <w:szCs w:val="24"/>
        </w:rPr>
        <w:t>состав</w:t>
      </w:r>
      <w:r w:rsidR="000079A1" w:rsidRPr="00D21A82">
        <w:rPr>
          <w:rFonts w:ascii="TimesNewRomanPS-BoldMT" w:hAnsi="TimesNewRomanPS-BoldMT"/>
          <w:bCs/>
          <w:i/>
          <w:color w:val="000000"/>
          <w:sz w:val="24"/>
          <w:szCs w:val="24"/>
        </w:rPr>
        <w:t>ляет 45 798,3 тыс. рублей</w:t>
      </w:r>
      <w:r w:rsidRPr="00D21A82">
        <w:rPr>
          <w:rFonts w:ascii="TimesNewRomanPS-BoldMT" w:hAnsi="TimesNewRomanPS-BoldMT"/>
          <w:bCs/>
          <w:color w:val="000000"/>
          <w:sz w:val="24"/>
          <w:szCs w:val="24"/>
        </w:rPr>
        <w:t>.</w:t>
      </w:r>
    </w:p>
    <w:p w:rsidR="00E85810" w:rsidRPr="00D21A82" w:rsidRDefault="000079A1" w:rsidP="006E066E">
      <w:pPr>
        <w:spacing w:after="0" w:line="240" w:lineRule="auto"/>
        <w:ind w:firstLine="709"/>
        <w:jc w:val="both"/>
        <w:rPr>
          <w:rFonts w:ascii="Times New Roman" w:hAnsi="Times New Roman" w:cs="Times New Roman"/>
          <w:i/>
          <w:sz w:val="24"/>
          <w:szCs w:val="24"/>
        </w:rPr>
      </w:pPr>
      <w:r w:rsidRPr="00D21A82">
        <w:rPr>
          <w:rFonts w:ascii="TimesNewRomanPS-BoldMT" w:hAnsi="TimesNewRomanPS-BoldMT"/>
          <w:bCs/>
          <w:i/>
          <w:color w:val="000000"/>
          <w:sz w:val="24"/>
          <w:szCs w:val="24"/>
        </w:rPr>
        <w:lastRenderedPageBreak/>
        <w:t>Ненадлежащее администрирование доходов, по которым к настоящему</w:t>
      </w:r>
      <w:r w:rsidRPr="00D21A82">
        <w:rPr>
          <w:rFonts w:ascii="TimesNewRomanPS-BoldMT" w:hAnsi="TimesNewRomanPS-BoldMT"/>
          <w:bCs/>
          <w:i/>
          <w:color w:val="000000"/>
        </w:rPr>
        <w:br/>
      </w:r>
      <w:r w:rsidRPr="00D21A82">
        <w:rPr>
          <w:rFonts w:ascii="TimesNewRomanPS-BoldMT" w:hAnsi="TimesNewRomanPS-BoldMT"/>
          <w:bCs/>
          <w:i/>
          <w:color w:val="000000"/>
          <w:sz w:val="24"/>
          <w:szCs w:val="24"/>
        </w:rPr>
        <w:t xml:space="preserve">времени сложилась </w:t>
      </w:r>
      <w:r w:rsidR="00542AA6" w:rsidRPr="00D21A82">
        <w:rPr>
          <w:rFonts w:ascii="TimesNewRomanPS-BoldMT" w:hAnsi="TimesNewRomanPS-BoldMT"/>
          <w:bCs/>
          <w:i/>
          <w:color w:val="000000"/>
          <w:sz w:val="24"/>
          <w:szCs w:val="24"/>
        </w:rPr>
        <w:t xml:space="preserve">данная </w:t>
      </w:r>
      <w:r w:rsidRPr="00D21A82">
        <w:rPr>
          <w:rFonts w:ascii="TimesNewRomanPS-BoldMT" w:hAnsi="TimesNewRomanPS-BoldMT"/>
          <w:bCs/>
          <w:i/>
          <w:color w:val="000000"/>
          <w:sz w:val="24"/>
          <w:szCs w:val="24"/>
        </w:rPr>
        <w:t>задолженность, требует</w:t>
      </w:r>
      <w:r w:rsidR="00542AA6" w:rsidRPr="00D21A82">
        <w:rPr>
          <w:rFonts w:ascii="TimesNewRomanPS-BoldMT" w:hAnsi="TimesNewRomanPS-BoldMT"/>
          <w:bCs/>
          <w:i/>
          <w:color w:val="000000"/>
          <w:sz w:val="24"/>
          <w:szCs w:val="24"/>
        </w:rPr>
        <w:t xml:space="preserve"> </w:t>
      </w:r>
      <w:r w:rsidRPr="00D21A82">
        <w:rPr>
          <w:rFonts w:ascii="TimesNewRomanPS-BoldMT" w:hAnsi="TimesNewRomanPS-BoldMT"/>
          <w:bCs/>
          <w:i/>
          <w:color w:val="000000"/>
          <w:sz w:val="24"/>
          <w:szCs w:val="24"/>
        </w:rPr>
        <w:t>принятия управленческих решений как в отношении ее учета, так и по</w:t>
      </w:r>
      <w:r w:rsidR="00542AA6" w:rsidRPr="00D21A82">
        <w:rPr>
          <w:rFonts w:ascii="TimesNewRomanPS-BoldMT" w:hAnsi="TimesNewRomanPS-BoldMT"/>
          <w:bCs/>
          <w:i/>
          <w:color w:val="000000"/>
          <w:sz w:val="24"/>
          <w:szCs w:val="24"/>
        </w:rPr>
        <w:t xml:space="preserve"> </w:t>
      </w:r>
      <w:r w:rsidRPr="00D21A82">
        <w:rPr>
          <w:rFonts w:ascii="TimesNewRomanPS-BoldMT" w:hAnsi="TimesNewRomanPS-BoldMT"/>
          <w:bCs/>
          <w:i/>
          <w:color w:val="000000"/>
          <w:sz w:val="24"/>
          <w:szCs w:val="24"/>
        </w:rPr>
        <w:t>отношению к должностным лицам, виновным в ненадлежащем исполнении</w:t>
      </w:r>
      <w:r w:rsidR="00542AA6" w:rsidRPr="00D21A82">
        <w:rPr>
          <w:rFonts w:ascii="TimesNewRomanPS-BoldMT" w:hAnsi="TimesNewRomanPS-BoldMT"/>
          <w:bCs/>
          <w:i/>
          <w:color w:val="000000"/>
          <w:sz w:val="24"/>
          <w:szCs w:val="24"/>
        </w:rPr>
        <w:t xml:space="preserve"> </w:t>
      </w:r>
      <w:r w:rsidRPr="00D21A82">
        <w:rPr>
          <w:rFonts w:ascii="TimesNewRomanPS-BoldMT" w:hAnsi="TimesNewRomanPS-BoldMT"/>
          <w:bCs/>
          <w:i/>
          <w:color w:val="000000"/>
          <w:sz w:val="24"/>
          <w:szCs w:val="24"/>
        </w:rPr>
        <w:t>своих должностных обязанностей</w:t>
      </w:r>
      <w:r w:rsidR="00542AA6" w:rsidRPr="00D21A82">
        <w:rPr>
          <w:rFonts w:ascii="TimesNewRomanPS-BoldMT" w:hAnsi="TimesNewRomanPS-BoldMT"/>
          <w:bCs/>
          <w:i/>
          <w:color w:val="000000"/>
          <w:sz w:val="24"/>
          <w:szCs w:val="24"/>
        </w:rPr>
        <w:t>.</w:t>
      </w:r>
    </w:p>
    <w:p w:rsidR="00E85810" w:rsidRPr="00D21A82" w:rsidRDefault="00E85810" w:rsidP="006E066E">
      <w:pPr>
        <w:spacing w:after="0" w:line="240" w:lineRule="auto"/>
        <w:ind w:firstLine="709"/>
        <w:jc w:val="both"/>
        <w:rPr>
          <w:rFonts w:ascii="Times New Roman" w:hAnsi="Times New Roman" w:cs="Times New Roman"/>
          <w:sz w:val="24"/>
          <w:szCs w:val="24"/>
        </w:rPr>
      </w:pPr>
    </w:p>
    <w:p w:rsidR="006D3C46" w:rsidRDefault="002D15AA" w:rsidP="006E066E">
      <w:pPr>
        <w:spacing w:after="0" w:line="240" w:lineRule="auto"/>
        <w:ind w:firstLine="709"/>
        <w:jc w:val="both"/>
        <w:rPr>
          <w:rFonts w:ascii="Times New Roman" w:hAnsi="Times New Roman" w:cs="Times New Roman"/>
          <w:sz w:val="24"/>
          <w:szCs w:val="24"/>
        </w:rPr>
      </w:pPr>
      <w:r w:rsidRPr="00D21A82">
        <w:rPr>
          <w:rFonts w:ascii="Times New Roman" w:hAnsi="Times New Roman" w:cs="Times New Roman"/>
          <w:sz w:val="24"/>
          <w:szCs w:val="24"/>
        </w:rPr>
        <w:t xml:space="preserve">Прогноз </w:t>
      </w:r>
      <w:r w:rsidR="00FD40CF" w:rsidRPr="00D21A82">
        <w:rPr>
          <w:rFonts w:ascii="Times New Roman" w:hAnsi="Times New Roman" w:cs="Times New Roman"/>
          <w:sz w:val="24"/>
          <w:szCs w:val="24"/>
        </w:rPr>
        <w:t xml:space="preserve">на </w:t>
      </w:r>
      <w:r w:rsidR="00B64975" w:rsidRPr="00D21A82">
        <w:rPr>
          <w:rFonts w:ascii="Times New Roman" w:hAnsi="Times New Roman" w:cs="Times New Roman"/>
          <w:sz w:val="24"/>
          <w:szCs w:val="24"/>
        </w:rPr>
        <w:t xml:space="preserve">2020 год и на плановый период 2021 и 2022 </w:t>
      </w:r>
      <w:r w:rsidR="00342B84" w:rsidRPr="00D21A82">
        <w:rPr>
          <w:rFonts w:ascii="Times New Roman" w:hAnsi="Times New Roman" w:cs="Times New Roman"/>
          <w:sz w:val="24"/>
          <w:szCs w:val="24"/>
        </w:rPr>
        <w:t xml:space="preserve">годов </w:t>
      </w:r>
      <w:r w:rsidRPr="00D21A82">
        <w:rPr>
          <w:rFonts w:ascii="Times New Roman" w:hAnsi="Times New Roman" w:cs="Times New Roman"/>
          <w:sz w:val="24"/>
          <w:szCs w:val="24"/>
        </w:rPr>
        <w:t>п</w:t>
      </w:r>
      <w:r w:rsidRPr="00D21A82">
        <w:rPr>
          <w:rFonts w:ascii="Times New Roman" w:hAnsi="Times New Roman" w:cs="Times New Roman"/>
          <w:sz w:val="24"/>
          <w:szCs w:val="24"/>
          <w:u w:val="single"/>
        </w:rPr>
        <w:t>о 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r w:rsidR="00184BB6" w:rsidRPr="00D21A82">
        <w:rPr>
          <w:rFonts w:ascii="Times New Roman" w:hAnsi="Times New Roman" w:cs="Times New Roman"/>
          <w:sz w:val="24"/>
          <w:szCs w:val="24"/>
        </w:rPr>
        <w:t xml:space="preserve"> </w:t>
      </w:r>
      <w:r w:rsidR="00F160D0" w:rsidRPr="00D21A82">
        <w:rPr>
          <w:rFonts w:ascii="Times New Roman" w:hAnsi="Times New Roman" w:cs="Times New Roman"/>
          <w:sz w:val="24"/>
          <w:szCs w:val="24"/>
        </w:rPr>
        <w:t>составляет 374,9 тыс. рублей</w:t>
      </w:r>
      <w:r w:rsidR="00184BB6" w:rsidRPr="00D21A82">
        <w:rPr>
          <w:rFonts w:ascii="Times New Roman" w:hAnsi="Times New Roman" w:cs="Times New Roman"/>
          <w:sz w:val="24"/>
          <w:szCs w:val="24"/>
        </w:rPr>
        <w:t>.</w:t>
      </w:r>
      <w:r w:rsidRPr="00D21A82">
        <w:rPr>
          <w:rFonts w:ascii="Times New Roman" w:hAnsi="Times New Roman" w:cs="Times New Roman"/>
          <w:sz w:val="24"/>
          <w:szCs w:val="24"/>
        </w:rPr>
        <w:t xml:space="preserve"> </w:t>
      </w:r>
      <w:r w:rsidR="00F83C3B" w:rsidRPr="00D21A82">
        <w:rPr>
          <w:rFonts w:ascii="Times New Roman" w:hAnsi="Times New Roman" w:cs="Times New Roman"/>
          <w:sz w:val="24"/>
          <w:szCs w:val="24"/>
        </w:rPr>
        <w:t>О</w:t>
      </w:r>
      <w:r w:rsidR="00420404" w:rsidRPr="00D21A82">
        <w:rPr>
          <w:rFonts w:ascii="Times New Roman" w:hAnsi="Times New Roman" w:cs="Times New Roman"/>
          <w:bCs/>
          <w:sz w:val="24"/>
          <w:szCs w:val="24"/>
        </w:rPr>
        <w:t xml:space="preserve">дним из источников для увеличения объемов поступлений доходов </w:t>
      </w:r>
      <w:r w:rsidR="00420404" w:rsidRPr="00D21A82">
        <w:rPr>
          <w:rFonts w:ascii="Times New Roman" w:hAnsi="Times New Roman" w:cs="Times New Roman"/>
          <w:sz w:val="24"/>
          <w:szCs w:val="24"/>
        </w:rPr>
        <w:t xml:space="preserve">в бюджет Нерюнгринского района </w:t>
      </w:r>
      <w:r w:rsidR="00420404" w:rsidRPr="00D21A82">
        <w:rPr>
          <w:rFonts w:ascii="Times New Roman" w:hAnsi="Times New Roman" w:cs="Times New Roman"/>
          <w:bCs/>
          <w:sz w:val="24"/>
          <w:szCs w:val="24"/>
        </w:rPr>
        <w:t>являются доходы от использования имущества, находящегося в муниципальной собственности, в частности, доходы в виде дивидендов по акциям, принадлежащим муниципальным районам.</w:t>
      </w:r>
      <w:r w:rsidR="00E10E71" w:rsidRPr="00D21A82">
        <w:rPr>
          <w:rFonts w:ascii="Times New Roman" w:hAnsi="Times New Roman" w:cs="Times New Roman"/>
          <w:sz w:val="24"/>
          <w:szCs w:val="24"/>
        </w:rPr>
        <w:t xml:space="preserve"> </w:t>
      </w:r>
    </w:p>
    <w:p w:rsidR="00420404" w:rsidRPr="00D21A82" w:rsidRDefault="0028658C" w:rsidP="006E066E">
      <w:pPr>
        <w:spacing w:after="0" w:line="240" w:lineRule="auto"/>
        <w:ind w:firstLine="709"/>
        <w:jc w:val="both"/>
        <w:rPr>
          <w:rFonts w:ascii="Times New Roman" w:hAnsi="Times New Roman" w:cs="Times New Roman"/>
          <w:bCs/>
          <w:sz w:val="24"/>
          <w:szCs w:val="24"/>
        </w:rPr>
      </w:pPr>
      <w:r w:rsidRPr="00D21A82">
        <w:rPr>
          <w:rFonts w:ascii="Times New Roman" w:hAnsi="Times New Roman" w:cs="Times New Roman"/>
          <w:bCs/>
          <w:sz w:val="24"/>
          <w:szCs w:val="24"/>
        </w:rPr>
        <w:t>Необходимо отметить, что имеется возможность увеличения неналоговых доходов в 20</w:t>
      </w:r>
      <w:r w:rsidR="00F160D0" w:rsidRPr="00D21A82">
        <w:rPr>
          <w:rFonts w:ascii="Times New Roman" w:hAnsi="Times New Roman" w:cs="Times New Roman"/>
          <w:bCs/>
          <w:sz w:val="24"/>
          <w:szCs w:val="24"/>
        </w:rPr>
        <w:t>20</w:t>
      </w:r>
      <w:r w:rsidRPr="00D21A82">
        <w:rPr>
          <w:rFonts w:ascii="Times New Roman" w:hAnsi="Times New Roman" w:cs="Times New Roman"/>
          <w:bCs/>
          <w:sz w:val="24"/>
          <w:szCs w:val="24"/>
        </w:rPr>
        <w:t xml:space="preserve"> году за счет </w:t>
      </w:r>
      <w:r w:rsidRPr="00D21A82">
        <w:rPr>
          <w:rFonts w:ascii="Times New Roman" w:hAnsi="Times New Roman" w:cs="Times New Roman"/>
          <w:sz w:val="24"/>
          <w:szCs w:val="24"/>
        </w:rPr>
        <w:t>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r w:rsidR="00420404" w:rsidRPr="00D21A82">
        <w:rPr>
          <w:rFonts w:ascii="Times New Roman" w:hAnsi="Times New Roman" w:cs="Times New Roman"/>
          <w:bCs/>
          <w:sz w:val="24"/>
          <w:szCs w:val="24"/>
        </w:rPr>
        <w:t xml:space="preserve">    </w:t>
      </w:r>
    </w:p>
    <w:p w:rsidR="002D15AA" w:rsidRPr="00D21A82" w:rsidRDefault="002D15AA" w:rsidP="004219B7">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 xml:space="preserve">Прогноз поступления </w:t>
      </w:r>
      <w:r w:rsidRPr="00D21A82">
        <w:rPr>
          <w:rFonts w:ascii="Times New Roman" w:hAnsi="Times New Roman" w:cs="Times New Roman"/>
          <w:sz w:val="24"/>
          <w:szCs w:val="24"/>
          <w:u w:val="single"/>
        </w:rPr>
        <w:t>процентов, получаемых от предоставления бюджетных кредитов внутри страны за счет средств бюджетов муниципальных районов</w:t>
      </w:r>
      <w:r w:rsidRPr="00D21A82">
        <w:rPr>
          <w:rFonts w:ascii="Times New Roman" w:hAnsi="Times New Roman" w:cs="Times New Roman"/>
          <w:sz w:val="24"/>
          <w:szCs w:val="24"/>
        </w:rPr>
        <w:t xml:space="preserve">, прогнозируются в сумме </w:t>
      </w:r>
      <w:r w:rsidR="00F160D0" w:rsidRPr="00D21A82">
        <w:rPr>
          <w:rFonts w:ascii="Times New Roman" w:hAnsi="Times New Roman" w:cs="Times New Roman"/>
          <w:sz w:val="24"/>
          <w:szCs w:val="24"/>
        </w:rPr>
        <w:t>0,0</w:t>
      </w:r>
      <w:r w:rsidRPr="00D21A82">
        <w:rPr>
          <w:rFonts w:ascii="Times New Roman" w:hAnsi="Times New Roman" w:cs="Times New Roman"/>
          <w:sz w:val="24"/>
          <w:szCs w:val="24"/>
        </w:rPr>
        <w:t xml:space="preserve"> тыс. рублей. На плановый период 20</w:t>
      </w:r>
      <w:r w:rsidR="00671360" w:rsidRPr="00D21A82">
        <w:rPr>
          <w:rFonts w:ascii="Times New Roman" w:hAnsi="Times New Roman" w:cs="Times New Roman"/>
          <w:sz w:val="24"/>
          <w:szCs w:val="24"/>
        </w:rPr>
        <w:t>2</w:t>
      </w:r>
      <w:r w:rsidR="00F160D0" w:rsidRPr="00D21A82">
        <w:rPr>
          <w:rFonts w:ascii="Times New Roman" w:hAnsi="Times New Roman" w:cs="Times New Roman"/>
          <w:sz w:val="24"/>
          <w:szCs w:val="24"/>
        </w:rPr>
        <w:t>1</w:t>
      </w:r>
      <w:r w:rsidRPr="00D21A82">
        <w:rPr>
          <w:rFonts w:ascii="Times New Roman" w:hAnsi="Times New Roman" w:cs="Times New Roman"/>
          <w:sz w:val="24"/>
          <w:szCs w:val="24"/>
        </w:rPr>
        <w:t xml:space="preserve"> и 20</w:t>
      </w:r>
      <w:r w:rsidR="00CC4BA4" w:rsidRPr="00D21A82">
        <w:rPr>
          <w:rFonts w:ascii="Times New Roman" w:hAnsi="Times New Roman" w:cs="Times New Roman"/>
          <w:sz w:val="24"/>
          <w:szCs w:val="24"/>
        </w:rPr>
        <w:t>2</w:t>
      </w:r>
      <w:r w:rsidR="00F160D0" w:rsidRPr="00D21A82">
        <w:rPr>
          <w:rFonts w:ascii="Times New Roman" w:hAnsi="Times New Roman" w:cs="Times New Roman"/>
          <w:sz w:val="24"/>
          <w:szCs w:val="24"/>
        </w:rPr>
        <w:t>2</w:t>
      </w:r>
      <w:r w:rsidRPr="00D21A82">
        <w:rPr>
          <w:rFonts w:ascii="Times New Roman" w:hAnsi="Times New Roman" w:cs="Times New Roman"/>
          <w:sz w:val="24"/>
          <w:szCs w:val="24"/>
        </w:rPr>
        <w:t xml:space="preserve"> годов прогноз составит: на 20</w:t>
      </w:r>
      <w:r w:rsidR="00F160D0" w:rsidRPr="00D21A82">
        <w:rPr>
          <w:rFonts w:ascii="Times New Roman" w:hAnsi="Times New Roman" w:cs="Times New Roman"/>
          <w:sz w:val="24"/>
          <w:szCs w:val="24"/>
        </w:rPr>
        <w:t>2</w:t>
      </w:r>
      <w:r w:rsidR="00572F1E">
        <w:rPr>
          <w:rFonts w:ascii="Times New Roman" w:hAnsi="Times New Roman" w:cs="Times New Roman"/>
          <w:sz w:val="24"/>
          <w:szCs w:val="24"/>
        </w:rPr>
        <w:t>1</w:t>
      </w:r>
      <w:r w:rsidRPr="00D21A82">
        <w:rPr>
          <w:rFonts w:ascii="Times New Roman" w:hAnsi="Times New Roman" w:cs="Times New Roman"/>
          <w:sz w:val="24"/>
          <w:szCs w:val="24"/>
        </w:rPr>
        <w:t xml:space="preserve"> год – </w:t>
      </w:r>
      <w:r w:rsidR="00F160D0" w:rsidRPr="00D21A82">
        <w:rPr>
          <w:rFonts w:ascii="Times New Roman" w:hAnsi="Times New Roman" w:cs="Times New Roman"/>
          <w:sz w:val="24"/>
          <w:szCs w:val="24"/>
        </w:rPr>
        <w:t>0,0</w:t>
      </w:r>
      <w:r w:rsidRPr="00D21A82">
        <w:rPr>
          <w:rFonts w:ascii="Times New Roman" w:hAnsi="Times New Roman" w:cs="Times New Roman"/>
          <w:sz w:val="24"/>
          <w:szCs w:val="24"/>
        </w:rPr>
        <w:t xml:space="preserve"> тыс. рублей, на 20</w:t>
      </w:r>
      <w:r w:rsidR="00CC4BA4" w:rsidRPr="00D21A82">
        <w:rPr>
          <w:rFonts w:ascii="Times New Roman" w:hAnsi="Times New Roman" w:cs="Times New Roman"/>
          <w:sz w:val="24"/>
          <w:szCs w:val="24"/>
        </w:rPr>
        <w:t>2</w:t>
      </w:r>
      <w:r w:rsidR="00572F1E">
        <w:rPr>
          <w:rFonts w:ascii="Times New Roman" w:hAnsi="Times New Roman" w:cs="Times New Roman"/>
          <w:sz w:val="24"/>
          <w:szCs w:val="24"/>
        </w:rPr>
        <w:t>2</w:t>
      </w:r>
      <w:r w:rsidRPr="00D21A82">
        <w:rPr>
          <w:rFonts w:ascii="Times New Roman" w:hAnsi="Times New Roman" w:cs="Times New Roman"/>
          <w:sz w:val="24"/>
          <w:szCs w:val="24"/>
        </w:rPr>
        <w:t xml:space="preserve"> год –</w:t>
      </w:r>
      <w:r w:rsidR="00572F1E">
        <w:rPr>
          <w:rFonts w:ascii="Times New Roman" w:hAnsi="Times New Roman" w:cs="Times New Roman"/>
          <w:sz w:val="24"/>
          <w:szCs w:val="24"/>
        </w:rPr>
        <w:t xml:space="preserve"> </w:t>
      </w:r>
      <w:r w:rsidR="00671360" w:rsidRPr="00D21A82">
        <w:rPr>
          <w:rFonts w:ascii="Times New Roman" w:hAnsi="Times New Roman" w:cs="Times New Roman"/>
          <w:sz w:val="24"/>
          <w:szCs w:val="24"/>
        </w:rPr>
        <w:t>0</w:t>
      </w:r>
      <w:r w:rsidR="00572F1E">
        <w:rPr>
          <w:rFonts w:ascii="Times New Roman" w:hAnsi="Times New Roman" w:cs="Times New Roman"/>
          <w:sz w:val="24"/>
          <w:szCs w:val="24"/>
        </w:rPr>
        <w:t>,0</w:t>
      </w:r>
      <w:r w:rsidRPr="00D21A82">
        <w:rPr>
          <w:rFonts w:ascii="Times New Roman" w:hAnsi="Times New Roman" w:cs="Times New Roman"/>
          <w:sz w:val="24"/>
          <w:szCs w:val="24"/>
        </w:rPr>
        <w:t xml:space="preserve"> </w:t>
      </w:r>
      <w:r w:rsidR="00572F1E" w:rsidRPr="00D21A82">
        <w:rPr>
          <w:rFonts w:ascii="Times New Roman" w:hAnsi="Times New Roman" w:cs="Times New Roman"/>
          <w:sz w:val="24"/>
          <w:szCs w:val="24"/>
        </w:rPr>
        <w:t>тыс.</w:t>
      </w:r>
      <w:r w:rsidR="00572F1E">
        <w:rPr>
          <w:rFonts w:ascii="Times New Roman" w:hAnsi="Times New Roman" w:cs="Times New Roman"/>
          <w:sz w:val="24"/>
          <w:szCs w:val="24"/>
        </w:rPr>
        <w:t xml:space="preserve"> </w:t>
      </w:r>
      <w:r w:rsidRPr="00D21A82">
        <w:rPr>
          <w:rFonts w:ascii="Times New Roman" w:hAnsi="Times New Roman" w:cs="Times New Roman"/>
          <w:sz w:val="24"/>
          <w:szCs w:val="24"/>
        </w:rPr>
        <w:t xml:space="preserve">рублей. </w:t>
      </w:r>
    </w:p>
    <w:p w:rsidR="00542AA6" w:rsidRPr="00D21A82" w:rsidRDefault="00542AA6" w:rsidP="004219B7">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 xml:space="preserve">Прогноз поступления </w:t>
      </w:r>
      <w:r w:rsidRPr="00D21A82">
        <w:rPr>
          <w:rFonts w:ascii="Times New Roman" w:hAnsi="Times New Roman" w:cs="Times New Roman"/>
          <w:sz w:val="24"/>
          <w:szCs w:val="24"/>
          <w:u w:val="single"/>
        </w:rPr>
        <w:t>д</w:t>
      </w:r>
      <w:r w:rsidRPr="00D21A82">
        <w:rPr>
          <w:rFonts w:ascii="Times New Roman" w:eastAsia="Times New Roman" w:hAnsi="Times New Roman" w:cs="Times New Roman"/>
          <w:color w:val="000000"/>
          <w:sz w:val="24"/>
          <w:szCs w:val="24"/>
          <w:u w:val="single"/>
        </w:rPr>
        <w:t>оход</w:t>
      </w:r>
      <w:r w:rsidR="00572F1E">
        <w:rPr>
          <w:rFonts w:ascii="Times New Roman" w:eastAsia="Times New Roman" w:hAnsi="Times New Roman" w:cs="Times New Roman"/>
          <w:color w:val="000000"/>
          <w:sz w:val="24"/>
          <w:szCs w:val="24"/>
          <w:u w:val="single"/>
        </w:rPr>
        <w:t>ов</w:t>
      </w:r>
      <w:r w:rsidRPr="00D21A82">
        <w:rPr>
          <w:rFonts w:ascii="Times New Roman" w:eastAsia="Times New Roman" w:hAnsi="Times New Roman" w:cs="Times New Roman"/>
          <w:color w:val="000000"/>
          <w:sz w:val="24"/>
          <w:szCs w:val="24"/>
          <w:u w:val="single"/>
        </w:rPr>
        <w:t>,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и сельских поселений и межселенных территорий муниципальных районов, а также средств от продажи права на заключение договоров аренды указанных земельных участков</w:t>
      </w:r>
      <w:r w:rsidRPr="00D21A82">
        <w:rPr>
          <w:rFonts w:ascii="Times New Roman" w:hAnsi="Times New Roman" w:cs="Times New Roman"/>
          <w:sz w:val="24"/>
          <w:szCs w:val="24"/>
        </w:rPr>
        <w:t xml:space="preserve"> на 2020 год составлен с учетом действующих договоров аренды земельных участков в сумме 21 253,2 тыс. рублей. На плановый период прогноз поступлений составил: на 2021 год – 21 572,9 тыс. рублей, на 2022 год – 21 905,4 тыс. рублей.</w:t>
      </w:r>
    </w:p>
    <w:p w:rsidR="00066394" w:rsidRPr="00D21A82" w:rsidRDefault="002D15AA" w:rsidP="00066394">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 xml:space="preserve">Прогноз поступления </w:t>
      </w:r>
      <w:r w:rsidRPr="00D21A82">
        <w:rPr>
          <w:rFonts w:ascii="Times New Roman" w:hAnsi="Times New Roman" w:cs="Times New Roman"/>
          <w:sz w:val="24"/>
          <w:szCs w:val="24"/>
          <w:u w:val="single"/>
        </w:rPr>
        <w:t>доходов</w:t>
      </w:r>
      <w:r w:rsidR="00D77F60" w:rsidRPr="00D21A82">
        <w:rPr>
          <w:rFonts w:ascii="Times New Roman" w:hAnsi="Times New Roman" w:cs="Times New Roman"/>
          <w:sz w:val="24"/>
          <w:szCs w:val="24"/>
          <w:u w:val="single"/>
        </w:rPr>
        <w:t>,</w:t>
      </w:r>
      <w:r w:rsidRPr="00D21A82">
        <w:rPr>
          <w:rFonts w:ascii="Times New Roman" w:hAnsi="Times New Roman" w:cs="Times New Roman"/>
          <w:sz w:val="24"/>
          <w:szCs w:val="24"/>
          <w:u w:val="single"/>
        </w:rPr>
        <w:t xml:space="preserve"> получаемых в виде арендной платы</w:t>
      </w:r>
      <w:r w:rsidR="00B41B52">
        <w:rPr>
          <w:rFonts w:ascii="Times New Roman" w:hAnsi="Times New Roman" w:cs="Times New Roman"/>
          <w:sz w:val="24"/>
          <w:szCs w:val="24"/>
          <w:u w:val="single"/>
        </w:rPr>
        <w:t xml:space="preserve">, </w:t>
      </w:r>
      <w:r w:rsidR="00004EF9" w:rsidRPr="00004EF9">
        <w:rPr>
          <w:rFonts w:ascii="Times New Roman" w:hAnsi="Times New Roman" w:cs="Times New Roman"/>
          <w:sz w:val="24"/>
          <w:szCs w:val="24"/>
          <w:u w:val="single"/>
        </w:rPr>
        <w:t xml:space="preserve">а также средств от продажи права на заключение договоров аренды </w:t>
      </w:r>
      <w:r w:rsidR="0090796A">
        <w:rPr>
          <w:rFonts w:ascii="Times New Roman" w:hAnsi="Times New Roman" w:cs="Times New Roman"/>
          <w:sz w:val="24"/>
          <w:szCs w:val="24"/>
          <w:u w:val="single"/>
        </w:rPr>
        <w:t>з</w:t>
      </w:r>
      <w:r w:rsidR="00004EF9" w:rsidRPr="00004EF9">
        <w:rPr>
          <w:rFonts w:ascii="Times New Roman" w:hAnsi="Times New Roman" w:cs="Times New Roman"/>
          <w:sz w:val="24"/>
          <w:szCs w:val="24"/>
          <w:u w:val="single"/>
        </w:rPr>
        <w:t>а земли</w:t>
      </w:r>
      <w:r w:rsidR="0090796A">
        <w:rPr>
          <w:rFonts w:ascii="Times New Roman" w:hAnsi="Times New Roman" w:cs="Times New Roman"/>
          <w:sz w:val="24"/>
          <w:szCs w:val="24"/>
          <w:u w:val="single"/>
        </w:rPr>
        <w:t>,</w:t>
      </w:r>
      <w:r w:rsidRPr="00D21A82">
        <w:rPr>
          <w:rFonts w:ascii="Times New Roman" w:hAnsi="Times New Roman" w:cs="Times New Roman"/>
          <w:sz w:val="24"/>
          <w:szCs w:val="24"/>
          <w:u w:val="single"/>
        </w:rPr>
        <w:t xml:space="preserve"> находящи</w:t>
      </w:r>
      <w:r w:rsidR="00D77F60" w:rsidRPr="00D21A82">
        <w:rPr>
          <w:rFonts w:ascii="Times New Roman" w:hAnsi="Times New Roman" w:cs="Times New Roman"/>
          <w:sz w:val="24"/>
          <w:szCs w:val="24"/>
          <w:u w:val="single"/>
        </w:rPr>
        <w:t>х</w:t>
      </w:r>
      <w:r w:rsidRPr="00D21A82">
        <w:rPr>
          <w:rFonts w:ascii="Times New Roman" w:hAnsi="Times New Roman" w:cs="Times New Roman"/>
          <w:sz w:val="24"/>
          <w:szCs w:val="24"/>
          <w:u w:val="single"/>
        </w:rPr>
        <w:t>ся в собственности Нерюнгринского района</w:t>
      </w:r>
      <w:r w:rsidRPr="00D21A82">
        <w:rPr>
          <w:rFonts w:ascii="Times New Roman" w:hAnsi="Times New Roman" w:cs="Times New Roman"/>
          <w:sz w:val="24"/>
          <w:szCs w:val="24"/>
        </w:rPr>
        <w:t>, на 20</w:t>
      </w:r>
      <w:r w:rsidR="00F160D0"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 составлен с учетом действующих догов</w:t>
      </w:r>
      <w:r w:rsidR="009C4258" w:rsidRPr="00D21A82">
        <w:rPr>
          <w:rFonts w:ascii="Times New Roman" w:hAnsi="Times New Roman" w:cs="Times New Roman"/>
          <w:sz w:val="24"/>
          <w:szCs w:val="24"/>
        </w:rPr>
        <w:t xml:space="preserve">оров аренды земельных участков </w:t>
      </w:r>
      <w:r w:rsidRPr="00D21A82">
        <w:rPr>
          <w:rFonts w:ascii="Times New Roman" w:hAnsi="Times New Roman" w:cs="Times New Roman"/>
          <w:sz w:val="24"/>
          <w:szCs w:val="24"/>
        </w:rPr>
        <w:t xml:space="preserve">в сумме </w:t>
      </w:r>
      <w:r w:rsidR="00542AA6" w:rsidRPr="00D21A82">
        <w:rPr>
          <w:rFonts w:ascii="Times New Roman" w:hAnsi="Times New Roman" w:cs="Times New Roman"/>
          <w:sz w:val="24"/>
          <w:szCs w:val="24"/>
        </w:rPr>
        <w:t>4 503,0</w:t>
      </w:r>
      <w:r w:rsidRPr="00D21A82">
        <w:rPr>
          <w:rFonts w:ascii="Times New Roman" w:hAnsi="Times New Roman" w:cs="Times New Roman"/>
          <w:sz w:val="24"/>
          <w:szCs w:val="24"/>
        </w:rPr>
        <w:t xml:space="preserve"> тыс. рублей.</w:t>
      </w:r>
      <w:r w:rsidR="00066394" w:rsidRPr="00D21A82">
        <w:rPr>
          <w:rFonts w:ascii="Times New Roman" w:hAnsi="Times New Roman" w:cs="Times New Roman"/>
          <w:sz w:val="24"/>
          <w:szCs w:val="24"/>
        </w:rPr>
        <w:t xml:space="preserve"> На плановый период прогноз поступлений составил: на 20</w:t>
      </w:r>
      <w:r w:rsidR="00671360" w:rsidRPr="00D21A82">
        <w:rPr>
          <w:rFonts w:ascii="Times New Roman" w:hAnsi="Times New Roman" w:cs="Times New Roman"/>
          <w:sz w:val="24"/>
          <w:szCs w:val="24"/>
        </w:rPr>
        <w:t>2</w:t>
      </w:r>
      <w:r w:rsidR="00542AA6" w:rsidRPr="00D21A82">
        <w:rPr>
          <w:rFonts w:ascii="Times New Roman" w:hAnsi="Times New Roman" w:cs="Times New Roman"/>
          <w:sz w:val="24"/>
          <w:szCs w:val="24"/>
        </w:rPr>
        <w:t>1</w:t>
      </w:r>
      <w:r w:rsidR="00066394" w:rsidRPr="00D21A82">
        <w:rPr>
          <w:rFonts w:ascii="Times New Roman" w:hAnsi="Times New Roman" w:cs="Times New Roman"/>
          <w:sz w:val="24"/>
          <w:szCs w:val="24"/>
        </w:rPr>
        <w:t xml:space="preserve"> год – </w:t>
      </w:r>
      <w:r w:rsidR="00542AA6" w:rsidRPr="00D21A82">
        <w:rPr>
          <w:rFonts w:ascii="Times New Roman" w:hAnsi="Times New Roman" w:cs="Times New Roman"/>
          <w:sz w:val="24"/>
          <w:szCs w:val="24"/>
        </w:rPr>
        <w:t>4 503,0</w:t>
      </w:r>
      <w:r w:rsidR="00066394" w:rsidRPr="00D21A82">
        <w:rPr>
          <w:rFonts w:ascii="Times New Roman" w:hAnsi="Times New Roman" w:cs="Times New Roman"/>
          <w:sz w:val="24"/>
          <w:szCs w:val="24"/>
        </w:rPr>
        <w:t xml:space="preserve"> тыс. рублей, на 202</w:t>
      </w:r>
      <w:r w:rsidR="00542AA6" w:rsidRPr="00D21A82">
        <w:rPr>
          <w:rFonts w:ascii="Times New Roman" w:hAnsi="Times New Roman" w:cs="Times New Roman"/>
          <w:sz w:val="24"/>
          <w:szCs w:val="24"/>
        </w:rPr>
        <w:t>2</w:t>
      </w:r>
      <w:r w:rsidR="00066394" w:rsidRPr="00D21A82">
        <w:rPr>
          <w:rFonts w:ascii="Times New Roman" w:hAnsi="Times New Roman" w:cs="Times New Roman"/>
          <w:sz w:val="24"/>
          <w:szCs w:val="24"/>
        </w:rPr>
        <w:t xml:space="preserve"> год – </w:t>
      </w:r>
      <w:r w:rsidR="00542AA6" w:rsidRPr="00D21A82">
        <w:rPr>
          <w:rFonts w:ascii="Times New Roman" w:hAnsi="Times New Roman" w:cs="Times New Roman"/>
          <w:sz w:val="24"/>
          <w:szCs w:val="24"/>
        </w:rPr>
        <w:t>4 503,0</w:t>
      </w:r>
      <w:r w:rsidR="00066394" w:rsidRPr="00D21A82">
        <w:rPr>
          <w:rFonts w:ascii="Times New Roman" w:hAnsi="Times New Roman" w:cs="Times New Roman"/>
          <w:sz w:val="24"/>
          <w:szCs w:val="24"/>
        </w:rPr>
        <w:t xml:space="preserve"> тыс. рублей. </w:t>
      </w:r>
    </w:p>
    <w:p w:rsidR="00287083" w:rsidRPr="00D21A82" w:rsidRDefault="00287083" w:rsidP="00066394">
      <w:pPr>
        <w:spacing w:after="0" w:line="240" w:lineRule="auto"/>
        <w:ind w:firstLine="708"/>
        <w:jc w:val="both"/>
        <w:rPr>
          <w:rFonts w:ascii="Times New Roman" w:hAnsi="Times New Roman" w:cs="Times New Roman"/>
          <w:i/>
          <w:sz w:val="24"/>
          <w:szCs w:val="24"/>
        </w:rPr>
      </w:pPr>
      <w:r w:rsidRPr="00D21A82">
        <w:rPr>
          <w:rFonts w:ascii="Times New Roman" w:hAnsi="Times New Roman" w:cs="Times New Roman"/>
          <w:i/>
          <w:sz w:val="24"/>
          <w:szCs w:val="24"/>
        </w:rPr>
        <w:t>По данному источнику имеются потенциальные резервы увеличения в виде отработки задолженности, средства от погашения которой</w:t>
      </w:r>
      <w:r w:rsidR="001A2F8F">
        <w:rPr>
          <w:rFonts w:ascii="Times New Roman" w:hAnsi="Times New Roman" w:cs="Times New Roman"/>
          <w:i/>
          <w:sz w:val="24"/>
          <w:szCs w:val="24"/>
        </w:rPr>
        <w:t>,</w:t>
      </w:r>
      <w:r w:rsidRPr="00D21A82">
        <w:rPr>
          <w:rFonts w:ascii="Times New Roman" w:hAnsi="Times New Roman" w:cs="Times New Roman"/>
          <w:i/>
          <w:sz w:val="24"/>
          <w:szCs w:val="24"/>
        </w:rPr>
        <w:t xml:space="preserve"> не предусмотрены при составлении проекта бюджета.</w:t>
      </w:r>
    </w:p>
    <w:p w:rsidR="00542AA6" w:rsidRPr="00D21A82" w:rsidRDefault="002D15AA" w:rsidP="00542AA6">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В 20</w:t>
      </w:r>
      <w:r w:rsidR="00F160D0"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году прогноз поступления </w:t>
      </w:r>
      <w:r w:rsidRPr="00D21A82">
        <w:rPr>
          <w:rFonts w:ascii="Times New Roman" w:hAnsi="Times New Roman" w:cs="Times New Roman"/>
          <w:sz w:val="24"/>
          <w:szCs w:val="24"/>
          <w:u w:val="single"/>
        </w:rPr>
        <w:t>доходов от сдачи в аренду имущества, находящегося в оперативном управлении органов управления муниципального района и созданных ими учреждений,</w:t>
      </w:r>
      <w:r w:rsidRPr="00D21A82">
        <w:rPr>
          <w:rFonts w:ascii="Times New Roman" w:hAnsi="Times New Roman" w:cs="Times New Roman"/>
          <w:sz w:val="24"/>
          <w:szCs w:val="24"/>
        </w:rPr>
        <w:t xml:space="preserve"> планируется в размере 1</w:t>
      </w:r>
      <w:r w:rsidR="00542AA6" w:rsidRPr="00D21A82">
        <w:rPr>
          <w:rFonts w:ascii="Times New Roman" w:hAnsi="Times New Roman" w:cs="Times New Roman"/>
          <w:sz w:val="24"/>
          <w:szCs w:val="24"/>
        </w:rPr>
        <w:t>69,7</w:t>
      </w:r>
      <w:r w:rsidRPr="00D21A82">
        <w:rPr>
          <w:rFonts w:ascii="Times New Roman" w:hAnsi="Times New Roman" w:cs="Times New Roman"/>
          <w:sz w:val="24"/>
          <w:szCs w:val="24"/>
        </w:rPr>
        <w:t xml:space="preserve"> тыс. рублей по  заключенным договорам аренды. </w:t>
      </w:r>
      <w:r w:rsidR="00542AA6" w:rsidRPr="00D21A82">
        <w:rPr>
          <w:rFonts w:ascii="Times New Roman" w:hAnsi="Times New Roman" w:cs="Times New Roman"/>
          <w:sz w:val="24"/>
          <w:szCs w:val="24"/>
        </w:rPr>
        <w:t xml:space="preserve">На плановый период прогноз поступлений составил: на 2021 год –169,7 тыс. рублей, на 2022 год – 169,7 тыс. рублей. </w:t>
      </w:r>
    </w:p>
    <w:p w:rsidR="0021326F" w:rsidRPr="00D21A82" w:rsidRDefault="002D15AA" w:rsidP="0021326F">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u w:val="single"/>
        </w:rPr>
        <w:t>Доходы от сдачи в аренду имущества, составляющего казну муниципального района</w:t>
      </w:r>
      <w:r w:rsidRPr="00D21A82">
        <w:rPr>
          <w:rFonts w:ascii="Times New Roman" w:hAnsi="Times New Roman" w:cs="Times New Roman"/>
          <w:sz w:val="24"/>
          <w:szCs w:val="24"/>
        </w:rPr>
        <w:t xml:space="preserve">, запланированы в сумме </w:t>
      </w:r>
      <w:r w:rsidR="00542AA6" w:rsidRPr="00D21A82">
        <w:rPr>
          <w:rFonts w:ascii="Times New Roman" w:hAnsi="Times New Roman" w:cs="Times New Roman"/>
          <w:sz w:val="24"/>
          <w:szCs w:val="24"/>
        </w:rPr>
        <w:t>7</w:t>
      </w:r>
      <w:r w:rsidR="006A3D3D">
        <w:rPr>
          <w:rFonts w:ascii="Times New Roman" w:hAnsi="Times New Roman" w:cs="Times New Roman"/>
          <w:sz w:val="24"/>
          <w:szCs w:val="24"/>
        </w:rPr>
        <w:t xml:space="preserve"> </w:t>
      </w:r>
      <w:r w:rsidR="00542AA6" w:rsidRPr="00D21A82">
        <w:rPr>
          <w:rFonts w:ascii="Times New Roman" w:hAnsi="Times New Roman" w:cs="Times New Roman"/>
          <w:sz w:val="24"/>
          <w:szCs w:val="24"/>
        </w:rPr>
        <w:t>972,3</w:t>
      </w:r>
      <w:r w:rsidRPr="00D21A82">
        <w:rPr>
          <w:rFonts w:ascii="Times New Roman" w:hAnsi="Times New Roman" w:cs="Times New Roman"/>
          <w:sz w:val="24"/>
          <w:szCs w:val="24"/>
        </w:rPr>
        <w:t xml:space="preserve"> тыс. рублей</w:t>
      </w:r>
      <w:r w:rsidR="0021326F" w:rsidRPr="00D21A82">
        <w:rPr>
          <w:rFonts w:ascii="Times New Roman" w:hAnsi="Times New Roman" w:cs="Times New Roman"/>
          <w:sz w:val="24"/>
          <w:szCs w:val="24"/>
        </w:rPr>
        <w:t xml:space="preserve">, </w:t>
      </w:r>
      <w:r w:rsidR="006A3D3D">
        <w:rPr>
          <w:rFonts w:ascii="Times New Roman" w:hAnsi="Times New Roman" w:cs="Times New Roman"/>
          <w:sz w:val="24"/>
          <w:szCs w:val="24"/>
        </w:rPr>
        <w:t>ч</w:t>
      </w:r>
      <w:r w:rsidR="0021326F" w:rsidRPr="00D21A82">
        <w:rPr>
          <w:rFonts w:ascii="Times New Roman" w:hAnsi="Times New Roman" w:cs="Times New Roman"/>
          <w:sz w:val="24"/>
          <w:szCs w:val="24"/>
        </w:rPr>
        <w:t>то ниже ожидаемого исполнения бюджета за 2019 год в сумме 2 127,7 тыс. рублей</w:t>
      </w:r>
      <w:r w:rsidRPr="00D21A82">
        <w:rPr>
          <w:rFonts w:ascii="Times New Roman" w:hAnsi="Times New Roman" w:cs="Times New Roman"/>
          <w:sz w:val="24"/>
          <w:szCs w:val="24"/>
        </w:rPr>
        <w:t xml:space="preserve">. </w:t>
      </w:r>
      <w:r w:rsidR="0021326F" w:rsidRPr="00D21A82">
        <w:rPr>
          <w:rFonts w:ascii="Times New Roman" w:hAnsi="Times New Roman" w:cs="Times New Roman"/>
          <w:sz w:val="24"/>
          <w:szCs w:val="24"/>
        </w:rPr>
        <w:t xml:space="preserve">На плановый период прогноз поступлений составил: на 2021 год – 7 972,3 тыс. рублей, на 2022 год – 7 972,3 тыс. рублей. </w:t>
      </w:r>
    </w:p>
    <w:p w:rsidR="00542AA6" w:rsidRPr="00D21A82" w:rsidRDefault="00542AA6" w:rsidP="002D15AA">
      <w:pPr>
        <w:spacing w:after="0" w:line="240" w:lineRule="auto"/>
        <w:ind w:firstLine="708"/>
        <w:jc w:val="both"/>
        <w:rPr>
          <w:rFonts w:ascii="Times New Roman" w:hAnsi="Times New Roman" w:cs="Times New Roman"/>
          <w:sz w:val="24"/>
          <w:szCs w:val="24"/>
        </w:rPr>
      </w:pPr>
    </w:p>
    <w:p w:rsidR="0021326F" w:rsidRPr="00D21A82" w:rsidRDefault="002D15AA" w:rsidP="0021326F">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u w:val="single"/>
        </w:rPr>
        <w:t>Доходы от перечисления чистой прибыли, остающейся после уплаты налогов и иных обязательных платежей муниципальных унитарных предприятий, созданных муниципальными районам</w:t>
      </w:r>
      <w:r w:rsidRPr="00D21A82">
        <w:rPr>
          <w:rFonts w:ascii="Times New Roman" w:hAnsi="Times New Roman" w:cs="Times New Roman"/>
          <w:sz w:val="24"/>
          <w:szCs w:val="24"/>
        </w:rPr>
        <w:t xml:space="preserve">и </w:t>
      </w:r>
      <w:r w:rsidR="0021326F" w:rsidRPr="00D21A82">
        <w:rPr>
          <w:rFonts w:ascii="Times New Roman" w:hAnsi="Times New Roman" w:cs="Times New Roman"/>
          <w:sz w:val="24"/>
          <w:szCs w:val="24"/>
        </w:rPr>
        <w:t xml:space="preserve">на 2020 год </w:t>
      </w:r>
      <w:r w:rsidRPr="00D21A82">
        <w:rPr>
          <w:rFonts w:ascii="Times New Roman" w:hAnsi="Times New Roman" w:cs="Times New Roman"/>
          <w:sz w:val="24"/>
          <w:szCs w:val="24"/>
        </w:rPr>
        <w:t>запланированы</w:t>
      </w:r>
      <w:r w:rsidR="0021326F" w:rsidRPr="00D21A82">
        <w:rPr>
          <w:rFonts w:ascii="Times New Roman" w:hAnsi="Times New Roman" w:cs="Times New Roman"/>
          <w:sz w:val="24"/>
          <w:szCs w:val="24"/>
        </w:rPr>
        <w:t xml:space="preserve"> в сумме 387,5 тыс. рублей</w:t>
      </w:r>
      <w:r w:rsidRPr="00D21A82">
        <w:rPr>
          <w:rFonts w:ascii="Times New Roman" w:hAnsi="Times New Roman" w:cs="Times New Roman"/>
          <w:sz w:val="24"/>
          <w:szCs w:val="24"/>
        </w:rPr>
        <w:t xml:space="preserve">. </w:t>
      </w:r>
      <w:r w:rsidR="0021326F" w:rsidRPr="00D21A82">
        <w:rPr>
          <w:rFonts w:ascii="Times New Roman" w:hAnsi="Times New Roman" w:cs="Times New Roman"/>
          <w:sz w:val="24"/>
          <w:szCs w:val="24"/>
        </w:rPr>
        <w:t xml:space="preserve">На плановый период прогноз поступлений составил: на 2021 год – 387,5 тыс. рублей, на 2022 год – 387,5 тыс. рублей. </w:t>
      </w:r>
    </w:p>
    <w:p w:rsidR="002D15AA" w:rsidRPr="00D21A82" w:rsidRDefault="002D15AA" w:rsidP="002D15AA">
      <w:pPr>
        <w:spacing w:after="0" w:line="240" w:lineRule="auto"/>
        <w:ind w:firstLine="708"/>
        <w:jc w:val="both"/>
        <w:rPr>
          <w:rFonts w:ascii="Times New Roman" w:hAnsi="Times New Roman" w:cs="Times New Roman"/>
          <w:sz w:val="24"/>
          <w:szCs w:val="24"/>
        </w:rPr>
      </w:pPr>
      <w:r w:rsidRPr="00444513">
        <w:rPr>
          <w:rFonts w:ascii="Times New Roman" w:hAnsi="Times New Roman" w:cs="Times New Roman"/>
          <w:sz w:val="24"/>
          <w:szCs w:val="24"/>
          <w:u w:val="single"/>
        </w:rPr>
        <w:lastRenderedPageBreak/>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D21A82">
        <w:rPr>
          <w:rFonts w:ascii="Times New Roman" w:hAnsi="Times New Roman" w:cs="Times New Roman"/>
          <w:sz w:val="24"/>
          <w:szCs w:val="24"/>
        </w:rPr>
        <w:t xml:space="preserve">) запланированы в сумме </w:t>
      </w:r>
      <w:r w:rsidR="0021326F" w:rsidRPr="00D21A82">
        <w:rPr>
          <w:rFonts w:ascii="Times New Roman" w:hAnsi="Times New Roman" w:cs="Times New Roman"/>
          <w:sz w:val="24"/>
          <w:szCs w:val="24"/>
        </w:rPr>
        <w:t>494,2</w:t>
      </w:r>
      <w:r w:rsidRPr="00D21A82">
        <w:rPr>
          <w:rFonts w:ascii="Times New Roman" w:hAnsi="Times New Roman" w:cs="Times New Roman"/>
          <w:sz w:val="24"/>
          <w:szCs w:val="24"/>
        </w:rPr>
        <w:t xml:space="preserve"> тыс. рублей. </w:t>
      </w:r>
    </w:p>
    <w:p w:rsidR="002D15AA" w:rsidRPr="00D21A82" w:rsidRDefault="002D15AA" w:rsidP="002D15AA">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На плановый период 20</w:t>
      </w:r>
      <w:r w:rsidR="00671360" w:rsidRPr="00D21A82">
        <w:rPr>
          <w:rFonts w:ascii="Times New Roman" w:hAnsi="Times New Roman" w:cs="Times New Roman"/>
          <w:sz w:val="24"/>
          <w:szCs w:val="24"/>
        </w:rPr>
        <w:t>2</w:t>
      </w:r>
      <w:r w:rsidR="0021326F" w:rsidRPr="00D21A82">
        <w:rPr>
          <w:rFonts w:ascii="Times New Roman" w:hAnsi="Times New Roman" w:cs="Times New Roman"/>
          <w:sz w:val="24"/>
          <w:szCs w:val="24"/>
        </w:rPr>
        <w:t>1</w:t>
      </w:r>
      <w:r w:rsidRPr="00D21A82">
        <w:rPr>
          <w:rFonts w:ascii="Times New Roman" w:hAnsi="Times New Roman" w:cs="Times New Roman"/>
          <w:sz w:val="24"/>
          <w:szCs w:val="24"/>
        </w:rPr>
        <w:t xml:space="preserve"> и 20</w:t>
      </w:r>
      <w:r w:rsidR="00725408" w:rsidRPr="00D21A82">
        <w:rPr>
          <w:rFonts w:ascii="Times New Roman" w:hAnsi="Times New Roman" w:cs="Times New Roman"/>
          <w:sz w:val="24"/>
          <w:szCs w:val="24"/>
        </w:rPr>
        <w:t>2</w:t>
      </w:r>
      <w:r w:rsidR="0021326F" w:rsidRPr="00D21A82">
        <w:rPr>
          <w:rFonts w:ascii="Times New Roman" w:hAnsi="Times New Roman" w:cs="Times New Roman"/>
          <w:sz w:val="24"/>
          <w:szCs w:val="24"/>
        </w:rPr>
        <w:t>2</w:t>
      </w:r>
      <w:r w:rsidRPr="00D21A82">
        <w:rPr>
          <w:rFonts w:ascii="Times New Roman" w:hAnsi="Times New Roman" w:cs="Times New Roman"/>
          <w:sz w:val="24"/>
          <w:szCs w:val="24"/>
        </w:rPr>
        <w:t xml:space="preserve"> годов прогноз поступлений на уровне 20</w:t>
      </w:r>
      <w:r w:rsidR="0021326F"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года.</w:t>
      </w:r>
    </w:p>
    <w:p w:rsidR="002D15AA" w:rsidRPr="00D21A82" w:rsidRDefault="002D15AA" w:rsidP="00325046">
      <w:pPr>
        <w:spacing w:after="0" w:line="240" w:lineRule="auto"/>
        <w:ind w:firstLine="708"/>
        <w:jc w:val="right"/>
        <w:rPr>
          <w:rFonts w:ascii="Times New Roman" w:hAnsi="Times New Roman" w:cs="Times New Roman"/>
          <w:b/>
          <w:sz w:val="24"/>
          <w:szCs w:val="24"/>
        </w:rPr>
      </w:pPr>
    </w:p>
    <w:p w:rsidR="002D15AA" w:rsidRPr="00D21A82" w:rsidRDefault="002D15AA" w:rsidP="002D15AA">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b/>
          <w:sz w:val="24"/>
          <w:szCs w:val="24"/>
        </w:rPr>
        <w:t xml:space="preserve">Платежи при пользовании природными ресурсами </w:t>
      </w:r>
      <w:r w:rsidR="00861837" w:rsidRPr="00861837">
        <w:rPr>
          <w:rFonts w:ascii="Times New Roman" w:hAnsi="Times New Roman" w:cs="Times New Roman"/>
          <w:sz w:val="24"/>
          <w:szCs w:val="24"/>
        </w:rPr>
        <w:t>в</w:t>
      </w:r>
      <w:r w:rsidRPr="00D21A82">
        <w:rPr>
          <w:rFonts w:ascii="Times New Roman" w:hAnsi="Times New Roman" w:cs="Times New Roman"/>
          <w:sz w:val="24"/>
          <w:szCs w:val="24"/>
        </w:rPr>
        <w:t xml:space="preserve"> 20</w:t>
      </w:r>
      <w:r w:rsidR="000C360A"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году предусмотрены в сумме </w:t>
      </w:r>
      <w:r w:rsidR="000C360A" w:rsidRPr="00D21A82">
        <w:rPr>
          <w:rFonts w:ascii="Times New Roman" w:hAnsi="Times New Roman" w:cs="Times New Roman"/>
          <w:sz w:val="24"/>
          <w:szCs w:val="24"/>
        </w:rPr>
        <w:t>30 884,3</w:t>
      </w:r>
      <w:r w:rsidRPr="00D21A82">
        <w:rPr>
          <w:rFonts w:ascii="Times New Roman" w:hAnsi="Times New Roman" w:cs="Times New Roman"/>
          <w:sz w:val="24"/>
          <w:szCs w:val="24"/>
        </w:rPr>
        <w:t xml:space="preserve"> тыс. рублей, которые планируется получить в виде платежей за негативное воздействие на окружающую среду. Прогноз рассчитан администратором Управлением Росприроднадзора по РС (Я) и предоставлен в Министерство финансов Республики Саха (Якутия). </w:t>
      </w:r>
    </w:p>
    <w:p w:rsidR="002D15AA" w:rsidRPr="00D21A82" w:rsidRDefault="002D15AA" w:rsidP="002D15AA">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На плановый период 20</w:t>
      </w:r>
      <w:r w:rsidR="00B4137B" w:rsidRPr="00D21A82">
        <w:rPr>
          <w:rFonts w:ascii="Times New Roman" w:hAnsi="Times New Roman" w:cs="Times New Roman"/>
          <w:sz w:val="24"/>
          <w:szCs w:val="24"/>
        </w:rPr>
        <w:t>2</w:t>
      </w:r>
      <w:r w:rsidR="000C360A" w:rsidRPr="00D21A82">
        <w:rPr>
          <w:rFonts w:ascii="Times New Roman" w:hAnsi="Times New Roman" w:cs="Times New Roman"/>
          <w:sz w:val="24"/>
          <w:szCs w:val="24"/>
        </w:rPr>
        <w:t>1</w:t>
      </w:r>
      <w:r w:rsidRPr="00D21A82">
        <w:rPr>
          <w:rFonts w:ascii="Times New Roman" w:hAnsi="Times New Roman" w:cs="Times New Roman"/>
          <w:sz w:val="24"/>
          <w:szCs w:val="24"/>
        </w:rPr>
        <w:t xml:space="preserve"> и 20</w:t>
      </w:r>
      <w:r w:rsidR="00C05089" w:rsidRPr="00D21A82">
        <w:rPr>
          <w:rFonts w:ascii="Times New Roman" w:hAnsi="Times New Roman" w:cs="Times New Roman"/>
          <w:sz w:val="24"/>
          <w:szCs w:val="24"/>
        </w:rPr>
        <w:t>2</w:t>
      </w:r>
      <w:r w:rsidR="000C360A" w:rsidRPr="00D21A82">
        <w:rPr>
          <w:rFonts w:ascii="Times New Roman" w:hAnsi="Times New Roman" w:cs="Times New Roman"/>
          <w:sz w:val="24"/>
          <w:szCs w:val="24"/>
        </w:rPr>
        <w:t>2</w:t>
      </w:r>
      <w:r w:rsidRPr="00D21A82">
        <w:rPr>
          <w:rFonts w:ascii="Times New Roman" w:hAnsi="Times New Roman" w:cs="Times New Roman"/>
          <w:sz w:val="24"/>
          <w:szCs w:val="24"/>
        </w:rPr>
        <w:t xml:space="preserve"> годов прогноз платежей за негативное воздействие на окружающую среду </w:t>
      </w:r>
      <w:r w:rsidR="008A0938" w:rsidRPr="00D21A82">
        <w:rPr>
          <w:rFonts w:ascii="Times New Roman" w:hAnsi="Times New Roman" w:cs="Times New Roman"/>
          <w:sz w:val="24"/>
          <w:szCs w:val="24"/>
        </w:rPr>
        <w:t>составили: за</w:t>
      </w:r>
      <w:r w:rsidRPr="00D21A82">
        <w:rPr>
          <w:rFonts w:ascii="Times New Roman" w:hAnsi="Times New Roman" w:cs="Times New Roman"/>
          <w:sz w:val="24"/>
          <w:szCs w:val="24"/>
        </w:rPr>
        <w:t xml:space="preserve"> 20</w:t>
      </w:r>
      <w:r w:rsidR="00B4137B" w:rsidRPr="00D21A82">
        <w:rPr>
          <w:rFonts w:ascii="Times New Roman" w:hAnsi="Times New Roman" w:cs="Times New Roman"/>
          <w:sz w:val="24"/>
          <w:szCs w:val="24"/>
        </w:rPr>
        <w:t>2</w:t>
      </w:r>
      <w:r w:rsidR="000C360A" w:rsidRPr="00D21A82">
        <w:rPr>
          <w:rFonts w:ascii="Times New Roman" w:hAnsi="Times New Roman" w:cs="Times New Roman"/>
          <w:sz w:val="24"/>
          <w:szCs w:val="24"/>
        </w:rPr>
        <w:t>1</w:t>
      </w:r>
      <w:r w:rsidRPr="00D21A82">
        <w:rPr>
          <w:rFonts w:ascii="Times New Roman" w:hAnsi="Times New Roman" w:cs="Times New Roman"/>
          <w:sz w:val="24"/>
          <w:szCs w:val="24"/>
        </w:rPr>
        <w:t xml:space="preserve"> год</w:t>
      </w:r>
      <w:r w:rsidR="008A0938" w:rsidRPr="00D21A82">
        <w:rPr>
          <w:rFonts w:ascii="Times New Roman" w:hAnsi="Times New Roman" w:cs="Times New Roman"/>
          <w:sz w:val="24"/>
          <w:szCs w:val="24"/>
        </w:rPr>
        <w:t xml:space="preserve"> – </w:t>
      </w:r>
      <w:r w:rsidR="000C360A" w:rsidRPr="00D21A82">
        <w:rPr>
          <w:rFonts w:ascii="Times New Roman" w:hAnsi="Times New Roman" w:cs="Times New Roman"/>
          <w:sz w:val="24"/>
          <w:szCs w:val="24"/>
        </w:rPr>
        <w:t>32 119,6</w:t>
      </w:r>
      <w:r w:rsidR="008A0938" w:rsidRPr="00D21A82">
        <w:rPr>
          <w:rFonts w:ascii="Times New Roman" w:hAnsi="Times New Roman" w:cs="Times New Roman"/>
          <w:sz w:val="24"/>
          <w:szCs w:val="24"/>
        </w:rPr>
        <w:t xml:space="preserve"> тыс. рублей, за 202</w:t>
      </w:r>
      <w:r w:rsidR="000C360A" w:rsidRPr="00D21A82">
        <w:rPr>
          <w:rFonts w:ascii="Times New Roman" w:hAnsi="Times New Roman" w:cs="Times New Roman"/>
          <w:sz w:val="24"/>
          <w:szCs w:val="24"/>
        </w:rPr>
        <w:t>2</w:t>
      </w:r>
      <w:r w:rsidR="008A0938" w:rsidRPr="00D21A82">
        <w:rPr>
          <w:rFonts w:ascii="Times New Roman" w:hAnsi="Times New Roman" w:cs="Times New Roman"/>
          <w:sz w:val="24"/>
          <w:szCs w:val="24"/>
        </w:rPr>
        <w:t xml:space="preserve"> год – </w:t>
      </w:r>
      <w:r w:rsidR="000C360A" w:rsidRPr="00D21A82">
        <w:rPr>
          <w:rFonts w:ascii="Times New Roman" w:hAnsi="Times New Roman" w:cs="Times New Roman"/>
          <w:sz w:val="24"/>
          <w:szCs w:val="24"/>
        </w:rPr>
        <w:t>33 404,4</w:t>
      </w:r>
      <w:r w:rsidR="008A0938" w:rsidRPr="00D21A82">
        <w:rPr>
          <w:rFonts w:ascii="Times New Roman" w:hAnsi="Times New Roman" w:cs="Times New Roman"/>
          <w:sz w:val="24"/>
          <w:szCs w:val="24"/>
        </w:rPr>
        <w:t xml:space="preserve"> тыс. рублей</w:t>
      </w:r>
      <w:r w:rsidRPr="00D21A82">
        <w:rPr>
          <w:rFonts w:ascii="Times New Roman" w:hAnsi="Times New Roman" w:cs="Times New Roman"/>
          <w:sz w:val="24"/>
          <w:szCs w:val="24"/>
        </w:rPr>
        <w:t>.</w:t>
      </w:r>
    </w:p>
    <w:p w:rsidR="002D15AA" w:rsidRPr="00D21A82" w:rsidRDefault="002D15AA" w:rsidP="002D15AA">
      <w:pPr>
        <w:spacing w:after="0" w:line="240" w:lineRule="auto"/>
        <w:ind w:firstLine="709"/>
        <w:jc w:val="both"/>
        <w:rPr>
          <w:rFonts w:ascii="Times New Roman" w:hAnsi="Times New Roman" w:cs="Times New Roman"/>
          <w:sz w:val="24"/>
          <w:szCs w:val="24"/>
        </w:rPr>
      </w:pPr>
      <w:r w:rsidRPr="00D21A82">
        <w:rPr>
          <w:rFonts w:ascii="Times New Roman" w:hAnsi="Times New Roman" w:cs="Times New Roman"/>
          <w:b/>
          <w:sz w:val="24"/>
          <w:szCs w:val="24"/>
        </w:rPr>
        <w:t xml:space="preserve">   </w:t>
      </w:r>
      <w:r w:rsidR="003130CC" w:rsidRPr="00D21A82">
        <w:rPr>
          <w:rFonts w:ascii="Times New Roman" w:hAnsi="Times New Roman" w:cs="Times New Roman"/>
          <w:sz w:val="24"/>
          <w:szCs w:val="24"/>
        </w:rPr>
        <w:t>В соответствии с</w:t>
      </w:r>
      <w:r w:rsidR="003130CC" w:rsidRPr="00D21A82">
        <w:rPr>
          <w:rFonts w:ascii="Times New Roman" w:hAnsi="Times New Roman" w:cs="Times New Roman"/>
          <w:b/>
          <w:sz w:val="24"/>
          <w:szCs w:val="24"/>
        </w:rPr>
        <w:t xml:space="preserve"> </w:t>
      </w:r>
      <w:r w:rsidR="003130CC" w:rsidRPr="00D21A82">
        <w:rPr>
          <w:rFonts w:ascii="Times New Roman" w:hAnsi="Times New Roman" w:cs="Times New Roman"/>
          <w:sz w:val="24"/>
          <w:szCs w:val="24"/>
        </w:rPr>
        <w:t xml:space="preserve">Федеральным законом от 15 апреля 2019 г. </w:t>
      </w:r>
      <w:r w:rsidR="009906B3">
        <w:rPr>
          <w:rFonts w:ascii="Times New Roman" w:hAnsi="Times New Roman" w:cs="Times New Roman"/>
          <w:sz w:val="24"/>
          <w:szCs w:val="24"/>
        </w:rPr>
        <w:t>№</w:t>
      </w:r>
      <w:r w:rsidR="003130CC" w:rsidRPr="00D21A82">
        <w:rPr>
          <w:rFonts w:ascii="Times New Roman" w:hAnsi="Times New Roman" w:cs="Times New Roman"/>
          <w:sz w:val="24"/>
          <w:szCs w:val="24"/>
        </w:rPr>
        <w:t> 62-ФЗ</w:t>
      </w:r>
      <w:r w:rsidR="003130CC" w:rsidRPr="00D21A82">
        <w:rPr>
          <w:rFonts w:ascii="Times New Roman" w:hAnsi="Times New Roman" w:cs="Times New Roman"/>
          <w:sz w:val="24"/>
          <w:szCs w:val="24"/>
        </w:rPr>
        <w:br/>
      </w:r>
      <w:r w:rsidR="009906B3">
        <w:rPr>
          <w:rFonts w:ascii="Times New Roman" w:hAnsi="Times New Roman" w:cs="Times New Roman"/>
          <w:sz w:val="24"/>
          <w:szCs w:val="24"/>
        </w:rPr>
        <w:t>«</w:t>
      </w:r>
      <w:r w:rsidR="003130CC" w:rsidRPr="00D21A82">
        <w:rPr>
          <w:rFonts w:ascii="Times New Roman" w:hAnsi="Times New Roman" w:cs="Times New Roman"/>
          <w:sz w:val="24"/>
          <w:szCs w:val="24"/>
        </w:rPr>
        <w:t>О внесении изменений в Бюджетный кодекс Российской Федерации</w:t>
      </w:r>
      <w:r w:rsidR="009906B3">
        <w:rPr>
          <w:rFonts w:ascii="Times New Roman" w:hAnsi="Times New Roman" w:cs="Times New Roman"/>
          <w:sz w:val="24"/>
          <w:szCs w:val="24"/>
        </w:rPr>
        <w:t>»</w:t>
      </w:r>
      <w:r w:rsidR="003130CC" w:rsidRPr="00D21A82">
        <w:rPr>
          <w:rFonts w:ascii="Times New Roman" w:hAnsi="Times New Roman" w:cs="Times New Roman"/>
          <w:sz w:val="24"/>
          <w:szCs w:val="24"/>
        </w:rPr>
        <w:t xml:space="preserve"> с 2020 года норматив отчисления в бюджет района платы за негативное воздействие на окружающую среду составит 60%.</w:t>
      </w:r>
    </w:p>
    <w:p w:rsidR="003130CC" w:rsidRPr="00D21A82" w:rsidRDefault="003130CC" w:rsidP="002D15AA">
      <w:pPr>
        <w:spacing w:after="0" w:line="240" w:lineRule="auto"/>
        <w:ind w:firstLine="709"/>
        <w:jc w:val="both"/>
        <w:rPr>
          <w:rFonts w:ascii="Times New Roman" w:hAnsi="Times New Roman" w:cs="Times New Roman"/>
          <w:b/>
          <w:sz w:val="24"/>
          <w:szCs w:val="24"/>
        </w:rPr>
      </w:pPr>
    </w:p>
    <w:p w:rsidR="002D15AA" w:rsidRPr="00D21A82" w:rsidRDefault="002D15AA" w:rsidP="002D15AA">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b/>
          <w:sz w:val="24"/>
          <w:szCs w:val="24"/>
        </w:rPr>
        <w:t>Доходы от оказания платных услуг и компенсации затрат государства</w:t>
      </w:r>
      <w:r w:rsidRPr="00D21A82">
        <w:rPr>
          <w:rFonts w:ascii="Times New Roman" w:hAnsi="Times New Roman" w:cs="Times New Roman"/>
          <w:sz w:val="24"/>
          <w:szCs w:val="24"/>
        </w:rPr>
        <w:t xml:space="preserve"> предусмотрены в 20</w:t>
      </w:r>
      <w:r w:rsidR="003130CC"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году в сумме </w:t>
      </w:r>
      <w:r w:rsidR="003130CC" w:rsidRPr="00D21A82">
        <w:rPr>
          <w:rFonts w:ascii="Times New Roman" w:hAnsi="Times New Roman" w:cs="Times New Roman"/>
          <w:sz w:val="24"/>
          <w:szCs w:val="24"/>
        </w:rPr>
        <w:t>9 594,2</w:t>
      </w:r>
      <w:r w:rsidRPr="00D21A82">
        <w:rPr>
          <w:rFonts w:ascii="Times New Roman" w:hAnsi="Times New Roman" w:cs="Times New Roman"/>
          <w:sz w:val="24"/>
          <w:szCs w:val="24"/>
        </w:rPr>
        <w:t xml:space="preserve"> тыс. рублей. Данный источник доходов сформирован исходя из предоставленных сведений Комитета земельных и имущественных отношений Нерюнгринского района и МУ «СОТО». Прогноз на 20</w:t>
      </w:r>
      <w:r w:rsidR="00D8260E"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 по сравнению к бюджетным назначениям 201</w:t>
      </w:r>
      <w:r w:rsidR="00D8260E" w:rsidRPr="00D21A82">
        <w:rPr>
          <w:rFonts w:ascii="Times New Roman" w:hAnsi="Times New Roman" w:cs="Times New Roman"/>
          <w:sz w:val="24"/>
          <w:szCs w:val="24"/>
        </w:rPr>
        <w:t>9</w:t>
      </w:r>
      <w:r w:rsidRPr="00D21A82">
        <w:rPr>
          <w:rFonts w:ascii="Times New Roman" w:hAnsi="Times New Roman" w:cs="Times New Roman"/>
          <w:sz w:val="24"/>
          <w:szCs w:val="24"/>
        </w:rPr>
        <w:t xml:space="preserve"> года выше на </w:t>
      </w:r>
      <w:r w:rsidR="00D8260E" w:rsidRPr="00D21A82">
        <w:rPr>
          <w:rFonts w:ascii="Times New Roman" w:hAnsi="Times New Roman" w:cs="Times New Roman"/>
          <w:sz w:val="24"/>
          <w:szCs w:val="24"/>
        </w:rPr>
        <w:t>252,2</w:t>
      </w:r>
      <w:r w:rsidRPr="00D21A82">
        <w:rPr>
          <w:rFonts w:ascii="Times New Roman" w:hAnsi="Times New Roman" w:cs="Times New Roman"/>
          <w:sz w:val="24"/>
          <w:szCs w:val="24"/>
        </w:rPr>
        <w:t xml:space="preserve"> тыс. рублей в связи с увеличением </w:t>
      </w:r>
      <w:r w:rsidR="007F3338" w:rsidRPr="00D21A82">
        <w:rPr>
          <w:rFonts w:ascii="Times New Roman" w:hAnsi="Times New Roman" w:cs="Times New Roman"/>
          <w:sz w:val="24"/>
          <w:szCs w:val="24"/>
        </w:rPr>
        <w:t xml:space="preserve">поступлений по </w:t>
      </w:r>
      <w:r w:rsidRPr="00D21A82">
        <w:rPr>
          <w:rFonts w:ascii="Times New Roman" w:hAnsi="Times New Roman" w:cs="Times New Roman"/>
          <w:sz w:val="24"/>
          <w:szCs w:val="24"/>
        </w:rPr>
        <w:t>договор</w:t>
      </w:r>
      <w:r w:rsidR="007F3338" w:rsidRPr="00D21A82">
        <w:rPr>
          <w:rFonts w:ascii="Times New Roman" w:hAnsi="Times New Roman" w:cs="Times New Roman"/>
          <w:sz w:val="24"/>
          <w:szCs w:val="24"/>
        </w:rPr>
        <w:t>ам</w:t>
      </w:r>
      <w:r w:rsidRPr="00D21A82">
        <w:rPr>
          <w:rFonts w:ascii="Times New Roman" w:hAnsi="Times New Roman" w:cs="Times New Roman"/>
          <w:sz w:val="24"/>
          <w:szCs w:val="24"/>
        </w:rPr>
        <w:t xml:space="preserve"> аренды. </w:t>
      </w:r>
    </w:p>
    <w:p w:rsidR="002D15AA" w:rsidRPr="00D21A82" w:rsidRDefault="002D15AA" w:rsidP="002D15AA">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На плановый период 20</w:t>
      </w:r>
      <w:r w:rsidR="007F3338" w:rsidRPr="00D21A82">
        <w:rPr>
          <w:rFonts w:ascii="Times New Roman" w:hAnsi="Times New Roman" w:cs="Times New Roman"/>
          <w:sz w:val="24"/>
          <w:szCs w:val="24"/>
        </w:rPr>
        <w:t>2</w:t>
      </w:r>
      <w:r w:rsidR="00D8260E" w:rsidRPr="00D21A82">
        <w:rPr>
          <w:rFonts w:ascii="Times New Roman" w:hAnsi="Times New Roman" w:cs="Times New Roman"/>
          <w:sz w:val="24"/>
          <w:szCs w:val="24"/>
        </w:rPr>
        <w:t>1</w:t>
      </w:r>
      <w:r w:rsidRPr="00D21A82">
        <w:rPr>
          <w:rFonts w:ascii="Times New Roman" w:hAnsi="Times New Roman" w:cs="Times New Roman"/>
          <w:sz w:val="24"/>
          <w:szCs w:val="24"/>
        </w:rPr>
        <w:t xml:space="preserve"> и 20</w:t>
      </w:r>
      <w:r w:rsidR="007C63DF" w:rsidRPr="00D21A82">
        <w:rPr>
          <w:rFonts w:ascii="Times New Roman" w:hAnsi="Times New Roman" w:cs="Times New Roman"/>
          <w:sz w:val="24"/>
          <w:szCs w:val="24"/>
        </w:rPr>
        <w:t>2</w:t>
      </w:r>
      <w:r w:rsidR="00D8260E" w:rsidRPr="00D21A82">
        <w:rPr>
          <w:rFonts w:ascii="Times New Roman" w:hAnsi="Times New Roman" w:cs="Times New Roman"/>
          <w:sz w:val="24"/>
          <w:szCs w:val="24"/>
        </w:rPr>
        <w:t>2</w:t>
      </w:r>
      <w:r w:rsidRPr="00D21A82">
        <w:rPr>
          <w:rFonts w:ascii="Times New Roman" w:hAnsi="Times New Roman" w:cs="Times New Roman"/>
          <w:sz w:val="24"/>
          <w:szCs w:val="24"/>
        </w:rPr>
        <w:t xml:space="preserve"> годов прогноз составил: на 20</w:t>
      </w:r>
      <w:r w:rsidR="007F3338" w:rsidRPr="00D21A82">
        <w:rPr>
          <w:rFonts w:ascii="Times New Roman" w:hAnsi="Times New Roman" w:cs="Times New Roman"/>
          <w:sz w:val="24"/>
          <w:szCs w:val="24"/>
        </w:rPr>
        <w:t>2</w:t>
      </w:r>
      <w:r w:rsidR="00D8260E" w:rsidRPr="00D21A82">
        <w:rPr>
          <w:rFonts w:ascii="Times New Roman" w:hAnsi="Times New Roman" w:cs="Times New Roman"/>
          <w:sz w:val="24"/>
          <w:szCs w:val="24"/>
        </w:rPr>
        <w:t>1</w:t>
      </w:r>
      <w:r w:rsidR="007C63DF" w:rsidRPr="00D21A82">
        <w:rPr>
          <w:rFonts w:ascii="Times New Roman" w:hAnsi="Times New Roman" w:cs="Times New Roman"/>
          <w:sz w:val="24"/>
          <w:szCs w:val="24"/>
        </w:rPr>
        <w:t xml:space="preserve"> </w:t>
      </w:r>
      <w:r w:rsidRPr="00D21A82">
        <w:rPr>
          <w:rFonts w:ascii="Times New Roman" w:hAnsi="Times New Roman" w:cs="Times New Roman"/>
          <w:sz w:val="24"/>
          <w:szCs w:val="24"/>
        </w:rPr>
        <w:t xml:space="preserve">год – </w:t>
      </w:r>
      <w:r w:rsidR="00D8260E" w:rsidRPr="00D21A82">
        <w:rPr>
          <w:rFonts w:ascii="Times New Roman" w:hAnsi="Times New Roman" w:cs="Times New Roman"/>
          <w:sz w:val="24"/>
          <w:szCs w:val="24"/>
        </w:rPr>
        <w:t>10 479,8</w:t>
      </w:r>
      <w:r w:rsidR="007C63DF" w:rsidRPr="00D21A82">
        <w:rPr>
          <w:rFonts w:ascii="Times New Roman" w:hAnsi="Times New Roman" w:cs="Times New Roman"/>
          <w:sz w:val="24"/>
          <w:szCs w:val="24"/>
        </w:rPr>
        <w:t xml:space="preserve"> </w:t>
      </w:r>
      <w:r w:rsidRPr="00D21A82">
        <w:rPr>
          <w:rFonts w:ascii="Times New Roman" w:hAnsi="Times New Roman" w:cs="Times New Roman"/>
          <w:sz w:val="24"/>
          <w:szCs w:val="24"/>
        </w:rPr>
        <w:t xml:space="preserve"> тыс. рублей, на 20</w:t>
      </w:r>
      <w:r w:rsidR="00AF36D9" w:rsidRPr="00D21A82">
        <w:rPr>
          <w:rFonts w:ascii="Times New Roman" w:hAnsi="Times New Roman" w:cs="Times New Roman"/>
          <w:sz w:val="24"/>
          <w:szCs w:val="24"/>
        </w:rPr>
        <w:t>2</w:t>
      </w:r>
      <w:r w:rsidR="00D8260E" w:rsidRPr="00D21A82">
        <w:rPr>
          <w:rFonts w:ascii="Times New Roman" w:hAnsi="Times New Roman" w:cs="Times New Roman"/>
          <w:sz w:val="24"/>
          <w:szCs w:val="24"/>
        </w:rPr>
        <w:t>2</w:t>
      </w:r>
      <w:r w:rsidRPr="00D21A82">
        <w:rPr>
          <w:rFonts w:ascii="Times New Roman" w:hAnsi="Times New Roman" w:cs="Times New Roman"/>
          <w:sz w:val="24"/>
          <w:szCs w:val="24"/>
        </w:rPr>
        <w:t xml:space="preserve"> год – </w:t>
      </w:r>
      <w:r w:rsidR="007F3338" w:rsidRPr="00D21A82">
        <w:rPr>
          <w:rFonts w:ascii="Times New Roman" w:hAnsi="Times New Roman" w:cs="Times New Roman"/>
          <w:sz w:val="24"/>
          <w:szCs w:val="24"/>
        </w:rPr>
        <w:t>1</w:t>
      </w:r>
      <w:r w:rsidR="00D8260E" w:rsidRPr="00D21A82">
        <w:rPr>
          <w:rFonts w:ascii="Times New Roman" w:hAnsi="Times New Roman" w:cs="Times New Roman"/>
          <w:sz w:val="24"/>
          <w:szCs w:val="24"/>
        </w:rPr>
        <w:t>1 420,2</w:t>
      </w:r>
      <w:r w:rsidRPr="00D21A82">
        <w:rPr>
          <w:rFonts w:ascii="Times New Roman" w:hAnsi="Times New Roman" w:cs="Times New Roman"/>
          <w:sz w:val="24"/>
          <w:szCs w:val="24"/>
        </w:rPr>
        <w:t xml:space="preserve"> тыс. рублей.</w:t>
      </w:r>
    </w:p>
    <w:p w:rsidR="002A6E42" w:rsidRPr="00D21A82" w:rsidRDefault="002A6E42" w:rsidP="002D15AA">
      <w:pPr>
        <w:spacing w:after="0" w:line="240" w:lineRule="auto"/>
        <w:ind w:firstLine="708"/>
        <w:jc w:val="both"/>
        <w:rPr>
          <w:rFonts w:ascii="Times New Roman" w:hAnsi="Times New Roman" w:cs="Times New Roman"/>
          <w:b/>
          <w:sz w:val="24"/>
          <w:szCs w:val="24"/>
        </w:rPr>
      </w:pPr>
    </w:p>
    <w:p w:rsidR="002D15AA" w:rsidRPr="00D21A82" w:rsidRDefault="002D15AA" w:rsidP="002D15AA">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b/>
          <w:sz w:val="24"/>
          <w:szCs w:val="24"/>
        </w:rPr>
        <w:t xml:space="preserve">Доходы от </w:t>
      </w:r>
      <w:r w:rsidR="00F37749" w:rsidRPr="00D21A82">
        <w:rPr>
          <w:rFonts w:ascii="Times New Roman" w:hAnsi="Times New Roman" w:cs="Times New Roman"/>
          <w:b/>
          <w:sz w:val="24"/>
          <w:szCs w:val="24"/>
        </w:rPr>
        <w:t xml:space="preserve">продажи материальных и нематериальных активов </w:t>
      </w:r>
      <w:r w:rsidRPr="00D21A82">
        <w:rPr>
          <w:rFonts w:ascii="Times New Roman" w:hAnsi="Times New Roman" w:cs="Times New Roman"/>
          <w:sz w:val="24"/>
          <w:szCs w:val="24"/>
        </w:rPr>
        <w:t>прогнозируются на 20</w:t>
      </w:r>
      <w:r w:rsidR="00D8260E"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 в сумме </w:t>
      </w:r>
      <w:r w:rsidR="00D8260E" w:rsidRPr="00D21A82">
        <w:rPr>
          <w:rFonts w:ascii="Times New Roman" w:hAnsi="Times New Roman" w:cs="Times New Roman"/>
          <w:sz w:val="24"/>
          <w:szCs w:val="24"/>
        </w:rPr>
        <w:t>1 032,5</w:t>
      </w:r>
      <w:r w:rsidRPr="00D21A82">
        <w:rPr>
          <w:rFonts w:ascii="Times New Roman" w:hAnsi="Times New Roman" w:cs="Times New Roman"/>
          <w:sz w:val="24"/>
          <w:szCs w:val="24"/>
        </w:rPr>
        <w:t xml:space="preserve"> тыс. рублей.</w:t>
      </w:r>
    </w:p>
    <w:p w:rsidR="002D15AA" w:rsidRPr="00D21A82" w:rsidRDefault="002D15AA" w:rsidP="002D15AA">
      <w:pPr>
        <w:spacing w:after="0" w:line="240" w:lineRule="auto"/>
        <w:ind w:firstLine="709"/>
        <w:jc w:val="both"/>
        <w:rPr>
          <w:rFonts w:ascii="Times New Roman" w:hAnsi="Times New Roman" w:cs="Times New Roman"/>
          <w:sz w:val="24"/>
          <w:szCs w:val="24"/>
        </w:rPr>
      </w:pPr>
      <w:r w:rsidRPr="00D21A82">
        <w:rPr>
          <w:rFonts w:ascii="Times New Roman" w:hAnsi="Times New Roman" w:cs="Times New Roman"/>
          <w:sz w:val="24"/>
          <w:szCs w:val="24"/>
        </w:rPr>
        <w:t xml:space="preserve">На плановый период прогноз </w:t>
      </w:r>
      <w:r w:rsidR="00463CB6" w:rsidRPr="00D21A82">
        <w:rPr>
          <w:rFonts w:ascii="Times New Roman" w:hAnsi="Times New Roman" w:cs="Times New Roman"/>
          <w:sz w:val="24"/>
          <w:szCs w:val="24"/>
        </w:rPr>
        <w:t xml:space="preserve">по данному виду расходов </w:t>
      </w:r>
      <w:r w:rsidR="00507901" w:rsidRPr="00D21A82">
        <w:rPr>
          <w:rFonts w:ascii="Times New Roman" w:hAnsi="Times New Roman" w:cs="Times New Roman"/>
          <w:sz w:val="24"/>
          <w:szCs w:val="24"/>
        </w:rPr>
        <w:t>составил: на 20</w:t>
      </w:r>
      <w:r w:rsidR="00F37749" w:rsidRPr="00D21A82">
        <w:rPr>
          <w:rFonts w:ascii="Times New Roman" w:hAnsi="Times New Roman" w:cs="Times New Roman"/>
          <w:sz w:val="24"/>
          <w:szCs w:val="24"/>
        </w:rPr>
        <w:t>2</w:t>
      </w:r>
      <w:r w:rsidR="00D8260E" w:rsidRPr="00D21A82">
        <w:rPr>
          <w:rFonts w:ascii="Times New Roman" w:hAnsi="Times New Roman" w:cs="Times New Roman"/>
          <w:sz w:val="24"/>
          <w:szCs w:val="24"/>
        </w:rPr>
        <w:t>1</w:t>
      </w:r>
      <w:r w:rsidR="00507901" w:rsidRPr="00D21A82">
        <w:rPr>
          <w:rFonts w:ascii="Times New Roman" w:hAnsi="Times New Roman" w:cs="Times New Roman"/>
          <w:sz w:val="24"/>
          <w:szCs w:val="24"/>
        </w:rPr>
        <w:t xml:space="preserve"> год</w:t>
      </w:r>
      <w:r w:rsidR="00D413CD">
        <w:rPr>
          <w:rFonts w:ascii="Times New Roman" w:hAnsi="Times New Roman" w:cs="Times New Roman"/>
          <w:sz w:val="24"/>
          <w:szCs w:val="24"/>
        </w:rPr>
        <w:t xml:space="preserve"> </w:t>
      </w:r>
      <w:r w:rsidR="00507901" w:rsidRPr="00D21A82">
        <w:rPr>
          <w:rFonts w:ascii="Times New Roman" w:hAnsi="Times New Roman" w:cs="Times New Roman"/>
          <w:sz w:val="24"/>
          <w:szCs w:val="24"/>
        </w:rPr>
        <w:t xml:space="preserve">- </w:t>
      </w:r>
      <w:r w:rsidR="00D413CD">
        <w:rPr>
          <w:rFonts w:ascii="Times New Roman" w:hAnsi="Times New Roman" w:cs="Times New Roman"/>
          <w:sz w:val="24"/>
          <w:szCs w:val="24"/>
        </w:rPr>
        <w:t xml:space="preserve">                    </w:t>
      </w:r>
      <w:r w:rsidR="00671E7D" w:rsidRPr="00D21A82">
        <w:rPr>
          <w:rFonts w:ascii="Times New Roman" w:hAnsi="Times New Roman" w:cs="Times New Roman"/>
          <w:sz w:val="24"/>
          <w:szCs w:val="24"/>
        </w:rPr>
        <w:t>1</w:t>
      </w:r>
      <w:r w:rsidR="00D413CD">
        <w:rPr>
          <w:rFonts w:ascii="Times New Roman" w:hAnsi="Times New Roman" w:cs="Times New Roman"/>
          <w:sz w:val="24"/>
          <w:szCs w:val="24"/>
        </w:rPr>
        <w:t xml:space="preserve"> </w:t>
      </w:r>
      <w:r w:rsidR="00671E7D" w:rsidRPr="00D21A82">
        <w:rPr>
          <w:rFonts w:ascii="Times New Roman" w:hAnsi="Times New Roman" w:cs="Times New Roman"/>
          <w:sz w:val="24"/>
          <w:szCs w:val="24"/>
        </w:rPr>
        <w:t>071,8</w:t>
      </w:r>
      <w:r w:rsidR="00507901" w:rsidRPr="00D21A82">
        <w:rPr>
          <w:rFonts w:ascii="Times New Roman" w:hAnsi="Times New Roman" w:cs="Times New Roman"/>
          <w:sz w:val="24"/>
          <w:szCs w:val="24"/>
        </w:rPr>
        <w:t xml:space="preserve"> тыс. рублей, на 202</w:t>
      </w:r>
      <w:r w:rsidR="00671E7D" w:rsidRPr="00D21A82">
        <w:rPr>
          <w:rFonts w:ascii="Times New Roman" w:hAnsi="Times New Roman" w:cs="Times New Roman"/>
          <w:sz w:val="24"/>
          <w:szCs w:val="24"/>
        </w:rPr>
        <w:t>2</w:t>
      </w:r>
      <w:r w:rsidR="00507901" w:rsidRPr="00D21A82">
        <w:rPr>
          <w:rFonts w:ascii="Times New Roman" w:hAnsi="Times New Roman" w:cs="Times New Roman"/>
          <w:sz w:val="24"/>
          <w:szCs w:val="24"/>
        </w:rPr>
        <w:t xml:space="preserve"> год – </w:t>
      </w:r>
      <w:r w:rsidR="00671E7D" w:rsidRPr="00D21A82">
        <w:rPr>
          <w:rFonts w:ascii="Times New Roman" w:hAnsi="Times New Roman" w:cs="Times New Roman"/>
          <w:sz w:val="24"/>
          <w:szCs w:val="24"/>
        </w:rPr>
        <w:t>1 112,7</w:t>
      </w:r>
      <w:r w:rsidR="00507901" w:rsidRPr="00D21A82">
        <w:rPr>
          <w:rFonts w:ascii="Times New Roman" w:hAnsi="Times New Roman" w:cs="Times New Roman"/>
          <w:sz w:val="24"/>
          <w:szCs w:val="24"/>
        </w:rPr>
        <w:t xml:space="preserve"> тыс. рублей.</w:t>
      </w:r>
    </w:p>
    <w:p w:rsidR="002D15AA" w:rsidRPr="00D21A82" w:rsidRDefault="00287083" w:rsidP="00287083">
      <w:pPr>
        <w:spacing w:after="0" w:line="240" w:lineRule="auto"/>
        <w:ind w:firstLine="708"/>
        <w:jc w:val="both"/>
        <w:rPr>
          <w:rFonts w:ascii="Times New Roman" w:hAnsi="Times New Roman" w:cs="Times New Roman"/>
          <w:i/>
          <w:sz w:val="24"/>
          <w:szCs w:val="24"/>
        </w:rPr>
      </w:pPr>
      <w:r w:rsidRPr="00D21A82">
        <w:rPr>
          <w:rFonts w:ascii="Times New Roman" w:eastAsia="Times New Roman" w:hAnsi="Times New Roman" w:cs="Times New Roman"/>
          <w:i/>
          <w:sz w:val="24"/>
          <w:szCs w:val="24"/>
        </w:rPr>
        <w:t xml:space="preserve">Контрольно-счетная палата обращает внимание, что при планировании данного вида доходов нарушен принцип достоверности бюджета, установленный ст. 37 БК РФ, в части реалистичности расчета. Согласно ст.174.1. БК РФ доходы бюджета прогнозируются на основе </w:t>
      </w:r>
      <w:r w:rsidR="00555566" w:rsidRPr="00D21A82">
        <w:t xml:space="preserve"> </w:t>
      </w:r>
      <w:r w:rsidR="00555566" w:rsidRPr="00D21A82">
        <w:rPr>
          <w:rFonts w:ascii="Times New Roman" w:hAnsi="Times New Roman" w:cs="Times New Roman"/>
          <w:i/>
          <w:sz w:val="24"/>
          <w:szCs w:val="24"/>
        </w:rPr>
        <w:t>муниципальных правовых актов представительных органов муниципальных образований</w:t>
      </w:r>
      <w:r w:rsidRPr="00D21A82">
        <w:rPr>
          <w:rFonts w:ascii="Times New Roman" w:eastAsia="Times New Roman" w:hAnsi="Times New Roman" w:cs="Times New Roman"/>
          <w:i/>
          <w:sz w:val="24"/>
          <w:szCs w:val="24"/>
        </w:rPr>
        <w:t xml:space="preserve">, устанавливающих неналоговые доходы. Прогнозирование  доходов от реализации имущества должно основываться на плане (программе) приватизации имущества МО «Нерюнгринский район». </w:t>
      </w:r>
      <w:r w:rsidR="00CA70E1" w:rsidRPr="00D21A82">
        <w:rPr>
          <w:rFonts w:ascii="Times New Roman" w:hAnsi="Times New Roman" w:cs="Times New Roman"/>
          <w:i/>
          <w:sz w:val="24"/>
          <w:szCs w:val="24"/>
        </w:rPr>
        <w:t xml:space="preserve">В соответствии с решением Нерюнгринского районного Совета  депутатов от 21.11.2018 № 12-3 « </w:t>
      </w:r>
      <w:r w:rsidR="00CA70E1" w:rsidRPr="00D21A82">
        <w:rPr>
          <w:rFonts w:ascii="Times New Roman" w:hAnsi="Times New Roman" w:cs="Times New Roman"/>
          <w:bCs/>
          <w:i/>
          <w:sz w:val="24"/>
          <w:szCs w:val="24"/>
        </w:rPr>
        <w:t xml:space="preserve">Об утверждении прогнозного плана (программа) приватизации муниципального имущества муниципального образования «Нерюнгринский район» на 2019-2021 годы» раздел 1 не содержит информации о прогнозируемых доходах от приватизации муниципального имущества МО «Нерюнгринский район». </w:t>
      </w:r>
    </w:p>
    <w:p w:rsidR="00F37749" w:rsidRPr="00D21A82" w:rsidRDefault="00F37749" w:rsidP="002D15AA">
      <w:pPr>
        <w:spacing w:after="0" w:line="240" w:lineRule="auto"/>
        <w:ind w:firstLine="708"/>
        <w:jc w:val="both"/>
        <w:rPr>
          <w:rFonts w:ascii="Times New Roman" w:hAnsi="Times New Roman" w:cs="Times New Roman"/>
          <w:b/>
          <w:sz w:val="24"/>
          <w:szCs w:val="24"/>
        </w:rPr>
      </w:pPr>
    </w:p>
    <w:p w:rsidR="003B75AC" w:rsidRPr="00D21A82" w:rsidRDefault="002D15AA" w:rsidP="003B75AC">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b/>
          <w:sz w:val="24"/>
          <w:szCs w:val="24"/>
        </w:rPr>
        <w:t>Штрафы, санкции, возмещение ущерба</w:t>
      </w:r>
      <w:r w:rsidRPr="00D21A82">
        <w:rPr>
          <w:rFonts w:ascii="Times New Roman" w:hAnsi="Times New Roman" w:cs="Times New Roman"/>
          <w:sz w:val="24"/>
          <w:szCs w:val="24"/>
        </w:rPr>
        <w:t xml:space="preserve"> </w:t>
      </w:r>
      <w:r w:rsidR="007D7872" w:rsidRPr="00D21A82">
        <w:rPr>
          <w:rFonts w:ascii="Times New Roman" w:hAnsi="Times New Roman" w:cs="Times New Roman"/>
          <w:sz w:val="24"/>
          <w:szCs w:val="24"/>
        </w:rPr>
        <w:t>н</w:t>
      </w:r>
      <w:r w:rsidR="003B75AC" w:rsidRPr="00D21A82">
        <w:rPr>
          <w:rFonts w:ascii="Times New Roman" w:hAnsi="Times New Roman" w:cs="Times New Roman"/>
          <w:sz w:val="24"/>
          <w:szCs w:val="24"/>
        </w:rPr>
        <w:t>а плановый период 20</w:t>
      </w:r>
      <w:r w:rsidR="007D7872" w:rsidRPr="00D21A82">
        <w:rPr>
          <w:rFonts w:ascii="Times New Roman" w:hAnsi="Times New Roman" w:cs="Times New Roman"/>
          <w:sz w:val="24"/>
          <w:szCs w:val="24"/>
        </w:rPr>
        <w:t>2</w:t>
      </w:r>
      <w:r w:rsidR="0041228C">
        <w:rPr>
          <w:rFonts w:ascii="Times New Roman" w:hAnsi="Times New Roman" w:cs="Times New Roman"/>
          <w:sz w:val="24"/>
          <w:szCs w:val="24"/>
        </w:rPr>
        <w:t>1</w:t>
      </w:r>
      <w:r w:rsidR="00A2116D">
        <w:rPr>
          <w:rFonts w:ascii="Times New Roman" w:hAnsi="Times New Roman" w:cs="Times New Roman"/>
          <w:sz w:val="24"/>
          <w:szCs w:val="24"/>
        </w:rPr>
        <w:t xml:space="preserve"> -</w:t>
      </w:r>
      <w:r w:rsidR="003B75AC" w:rsidRPr="00D21A82">
        <w:rPr>
          <w:rFonts w:ascii="Times New Roman" w:hAnsi="Times New Roman" w:cs="Times New Roman"/>
          <w:sz w:val="24"/>
          <w:szCs w:val="24"/>
        </w:rPr>
        <w:t xml:space="preserve"> 202</w:t>
      </w:r>
      <w:r w:rsidR="0084595E" w:rsidRPr="00D21A82">
        <w:rPr>
          <w:rFonts w:ascii="Times New Roman" w:hAnsi="Times New Roman" w:cs="Times New Roman"/>
          <w:sz w:val="24"/>
          <w:szCs w:val="24"/>
        </w:rPr>
        <w:t>2</w:t>
      </w:r>
      <w:r w:rsidR="003B75AC" w:rsidRPr="00D21A82">
        <w:rPr>
          <w:rFonts w:ascii="Times New Roman" w:hAnsi="Times New Roman" w:cs="Times New Roman"/>
          <w:sz w:val="24"/>
          <w:szCs w:val="24"/>
        </w:rPr>
        <w:t xml:space="preserve"> годов прогноз поступлений </w:t>
      </w:r>
      <w:r w:rsidR="007D7872" w:rsidRPr="00D21A82">
        <w:rPr>
          <w:rFonts w:ascii="Times New Roman" w:hAnsi="Times New Roman" w:cs="Times New Roman"/>
          <w:sz w:val="24"/>
          <w:szCs w:val="24"/>
        </w:rPr>
        <w:t>не планируется</w:t>
      </w:r>
      <w:r w:rsidR="003B75AC" w:rsidRPr="00D21A82">
        <w:rPr>
          <w:rFonts w:ascii="Times New Roman" w:hAnsi="Times New Roman" w:cs="Times New Roman"/>
          <w:sz w:val="24"/>
          <w:szCs w:val="24"/>
        </w:rPr>
        <w:t>.</w:t>
      </w:r>
    </w:p>
    <w:p w:rsidR="00742094" w:rsidRPr="00D21A82" w:rsidRDefault="00742094" w:rsidP="003B75AC">
      <w:pPr>
        <w:spacing w:after="0" w:line="240" w:lineRule="auto"/>
        <w:ind w:firstLine="708"/>
        <w:jc w:val="both"/>
        <w:rPr>
          <w:rFonts w:ascii="Times New Roman" w:hAnsi="Times New Roman" w:cs="Times New Roman"/>
          <w:sz w:val="24"/>
          <w:szCs w:val="24"/>
        </w:rPr>
      </w:pPr>
    </w:p>
    <w:p w:rsidR="002D2744" w:rsidRPr="00D21A82" w:rsidRDefault="00287083" w:rsidP="003B75AC">
      <w:pPr>
        <w:spacing w:after="0" w:line="240" w:lineRule="auto"/>
        <w:ind w:firstLine="708"/>
        <w:jc w:val="both"/>
        <w:rPr>
          <w:rFonts w:ascii="Times New Roman" w:hAnsi="Times New Roman" w:cs="Times New Roman"/>
          <w:b/>
          <w:i/>
          <w:sz w:val="24"/>
          <w:szCs w:val="24"/>
        </w:rPr>
      </w:pPr>
      <w:r w:rsidRPr="00D21A82">
        <w:rPr>
          <w:rFonts w:ascii="Times New Roman" w:hAnsi="Times New Roman" w:cs="Times New Roman"/>
          <w:b/>
          <w:i/>
          <w:sz w:val="24"/>
          <w:szCs w:val="24"/>
        </w:rPr>
        <w:t>Рекомендации Контрольно-счетной палаты:</w:t>
      </w:r>
    </w:p>
    <w:p w:rsidR="002D2744" w:rsidRPr="00D21A82" w:rsidRDefault="00287083" w:rsidP="002D2744">
      <w:pPr>
        <w:spacing w:after="0" w:line="240" w:lineRule="auto"/>
        <w:jc w:val="both"/>
        <w:rPr>
          <w:rFonts w:ascii="Times New Roman" w:hAnsi="Times New Roman" w:cs="Times New Roman"/>
          <w:i/>
          <w:sz w:val="24"/>
          <w:szCs w:val="24"/>
        </w:rPr>
      </w:pPr>
      <w:r w:rsidRPr="00D21A82">
        <w:rPr>
          <w:rFonts w:ascii="Times New Roman" w:hAnsi="Times New Roman" w:cs="Times New Roman"/>
          <w:i/>
          <w:sz w:val="24"/>
          <w:szCs w:val="24"/>
        </w:rPr>
        <w:t>1.</w:t>
      </w:r>
      <w:r w:rsidR="002D2744" w:rsidRPr="00D21A82">
        <w:rPr>
          <w:rFonts w:ascii="Times New Roman" w:hAnsi="Times New Roman" w:cs="Times New Roman"/>
          <w:i/>
          <w:sz w:val="24"/>
          <w:szCs w:val="24"/>
        </w:rPr>
        <w:t xml:space="preserve"> Комитету земельных и имущественных отношений МО «Нерюнгринский район», осу</w:t>
      </w:r>
      <w:r w:rsidRPr="00D21A82">
        <w:rPr>
          <w:rFonts w:ascii="Times New Roman" w:hAnsi="Times New Roman" w:cs="Times New Roman"/>
          <w:i/>
          <w:sz w:val="24"/>
          <w:szCs w:val="24"/>
        </w:rPr>
        <w:t>ществляющему</w:t>
      </w:r>
      <w:r w:rsidR="002D2744" w:rsidRPr="00D21A82">
        <w:rPr>
          <w:rFonts w:ascii="Times New Roman" w:hAnsi="Times New Roman" w:cs="Times New Roman"/>
          <w:i/>
          <w:sz w:val="24"/>
          <w:szCs w:val="24"/>
        </w:rPr>
        <w:t xml:space="preserve"> </w:t>
      </w:r>
      <w:r w:rsidRPr="00D21A82">
        <w:rPr>
          <w:rFonts w:ascii="Times New Roman" w:hAnsi="Times New Roman" w:cs="Times New Roman"/>
          <w:i/>
          <w:sz w:val="24"/>
          <w:szCs w:val="24"/>
        </w:rPr>
        <w:t xml:space="preserve">от имени </w:t>
      </w:r>
      <w:r w:rsidR="002D2744" w:rsidRPr="00D21A82">
        <w:rPr>
          <w:rFonts w:ascii="Times New Roman" w:hAnsi="Times New Roman" w:cs="Times New Roman"/>
          <w:i/>
          <w:sz w:val="24"/>
          <w:szCs w:val="24"/>
        </w:rPr>
        <w:t>МО «Нерюнгринский район»</w:t>
      </w:r>
      <w:r w:rsidRPr="00D21A82">
        <w:rPr>
          <w:rFonts w:ascii="Times New Roman" w:hAnsi="Times New Roman" w:cs="Times New Roman"/>
          <w:i/>
          <w:sz w:val="24"/>
          <w:szCs w:val="24"/>
        </w:rPr>
        <w:t xml:space="preserve"> права</w:t>
      </w:r>
      <w:r w:rsidR="002D2744" w:rsidRPr="00D21A82">
        <w:rPr>
          <w:rFonts w:ascii="Times New Roman" w:hAnsi="Times New Roman" w:cs="Times New Roman"/>
          <w:i/>
          <w:sz w:val="24"/>
          <w:szCs w:val="24"/>
        </w:rPr>
        <w:t xml:space="preserve"> </w:t>
      </w:r>
      <w:r w:rsidRPr="00D21A82">
        <w:rPr>
          <w:rFonts w:ascii="Times New Roman" w:hAnsi="Times New Roman" w:cs="Times New Roman"/>
          <w:i/>
          <w:sz w:val="24"/>
          <w:szCs w:val="24"/>
        </w:rPr>
        <w:t xml:space="preserve">акционера акционерных обществ, акции которых находятся в собственности </w:t>
      </w:r>
      <w:r w:rsidR="002D2744" w:rsidRPr="00D21A82">
        <w:rPr>
          <w:rFonts w:ascii="Times New Roman" w:hAnsi="Times New Roman" w:cs="Times New Roman"/>
          <w:i/>
          <w:sz w:val="24"/>
          <w:szCs w:val="24"/>
        </w:rPr>
        <w:t>Нерюнгринского района</w:t>
      </w:r>
      <w:r w:rsidRPr="00D21A82">
        <w:rPr>
          <w:rFonts w:ascii="Times New Roman" w:hAnsi="Times New Roman" w:cs="Times New Roman"/>
          <w:i/>
          <w:sz w:val="24"/>
          <w:szCs w:val="24"/>
        </w:rPr>
        <w:t>:</w:t>
      </w:r>
    </w:p>
    <w:p w:rsidR="002D2744" w:rsidRPr="00D21A82" w:rsidRDefault="00287083" w:rsidP="002D2744">
      <w:pPr>
        <w:spacing w:after="0" w:line="240" w:lineRule="auto"/>
        <w:jc w:val="both"/>
        <w:rPr>
          <w:rFonts w:ascii="Times New Roman" w:hAnsi="Times New Roman" w:cs="Times New Roman"/>
          <w:i/>
          <w:sz w:val="24"/>
          <w:szCs w:val="24"/>
        </w:rPr>
      </w:pPr>
      <w:r w:rsidRPr="00D21A82">
        <w:rPr>
          <w:rFonts w:ascii="Times New Roman" w:hAnsi="Times New Roman" w:cs="Times New Roman"/>
          <w:i/>
          <w:sz w:val="24"/>
          <w:szCs w:val="24"/>
        </w:rPr>
        <w:lastRenderedPageBreak/>
        <w:t>1.1.</w:t>
      </w:r>
      <w:r w:rsidR="002D2744" w:rsidRPr="00D21A82">
        <w:rPr>
          <w:rFonts w:ascii="Times New Roman" w:hAnsi="Times New Roman" w:cs="Times New Roman"/>
          <w:i/>
          <w:sz w:val="24"/>
          <w:szCs w:val="24"/>
        </w:rPr>
        <w:t xml:space="preserve"> </w:t>
      </w:r>
      <w:r w:rsidRPr="00D21A82">
        <w:rPr>
          <w:rFonts w:ascii="Times New Roman" w:hAnsi="Times New Roman" w:cs="Times New Roman"/>
          <w:i/>
          <w:sz w:val="24"/>
          <w:szCs w:val="24"/>
        </w:rPr>
        <w:t>Проанализировать деятельност</w:t>
      </w:r>
      <w:r w:rsidR="002D2744" w:rsidRPr="00D21A82">
        <w:rPr>
          <w:rFonts w:ascii="Times New Roman" w:hAnsi="Times New Roman" w:cs="Times New Roman"/>
          <w:i/>
          <w:sz w:val="24"/>
          <w:szCs w:val="24"/>
        </w:rPr>
        <w:t>ь</w:t>
      </w:r>
      <w:r w:rsidRPr="00D21A82">
        <w:rPr>
          <w:rFonts w:ascii="Times New Roman" w:hAnsi="Times New Roman" w:cs="Times New Roman"/>
          <w:i/>
          <w:sz w:val="24"/>
          <w:szCs w:val="24"/>
        </w:rPr>
        <w:t xml:space="preserve"> действующих акционерных обществ</w:t>
      </w:r>
      <w:r w:rsidR="002D2744" w:rsidRPr="00D21A82">
        <w:rPr>
          <w:rFonts w:ascii="Times New Roman" w:hAnsi="Times New Roman" w:cs="Times New Roman"/>
          <w:i/>
          <w:sz w:val="24"/>
          <w:szCs w:val="24"/>
        </w:rPr>
        <w:t>,</w:t>
      </w:r>
      <w:r w:rsidRPr="00D21A82">
        <w:rPr>
          <w:rFonts w:ascii="Times New Roman" w:hAnsi="Times New Roman" w:cs="Times New Roman"/>
          <w:i/>
          <w:sz w:val="24"/>
          <w:szCs w:val="24"/>
        </w:rPr>
        <w:t xml:space="preserve"> разработать план вывода предприятий</w:t>
      </w:r>
      <w:r w:rsidR="002D2744" w:rsidRPr="00D21A82">
        <w:rPr>
          <w:rFonts w:ascii="Times New Roman" w:hAnsi="Times New Roman" w:cs="Times New Roman"/>
          <w:i/>
          <w:sz w:val="24"/>
          <w:szCs w:val="24"/>
        </w:rPr>
        <w:t xml:space="preserve"> </w:t>
      </w:r>
      <w:r w:rsidRPr="00D21A82">
        <w:rPr>
          <w:rFonts w:ascii="Times New Roman" w:hAnsi="Times New Roman" w:cs="Times New Roman"/>
          <w:i/>
          <w:sz w:val="24"/>
          <w:szCs w:val="24"/>
        </w:rPr>
        <w:t>на безубыточный уровень</w:t>
      </w:r>
      <w:r w:rsidR="002D2744" w:rsidRPr="00D21A82">
        <w:rPr>
          <w:rFonts w:ascii="Times New Roman" w:hAnsi="Times New Roman" w:cs="Times New Roman"/>
          <w:i/>
          <w:sz w:val="24"/>
          <w:szCs w:val="24"/>
        </w:rPr>
        <w:t xml:space="preserve"> </w:t>
      </w:r>
      <w:r w:rsidRPr="00D21A82">
        <w:rPr>
          <w:rFonts w:ascii="Times New Roman" w:hAnsi="Times New Roman" w:cs="Times New Roman"/>
          <w:i/>
          <w:sz w:val="24"/>
          <w:szCs w:val="24"/>
        </w:rPr>
        <w:t>с целью пополнения неналоговых доходов бюджета</w:t>
      </w:r>
      <w:r w:rsidR="002D2744" w:rsidRPr="00D21A82">
        <w:rPr>
          <w:rFonts w:ascii="Times New Roman" w:hAnsi="Times New Roman" w:cs="Times New Roman"/>
          <w:i/>
          <w:sz w:val="24"/>
          <w:szCs w:val="24"/>
        </w:rPr>
        <w:t xml:space="preserve"> Нерюнгринского района</w:t>
      </w:r>
      <w:r w:rsidRPr="00D21A82">
        <w:rPr>
          <w:rFonts w:ascii="Times New Roman" w:hAnsi="Times New Roman" w:cs="Times New Roman"/>
          <w:i/>
          <w:sz w:val="24"/>
          <w:szCs w:val="24"/>
        </w:rPr>
        <w:t xml:space="preserve"> (ст. 57 БКРФ).</w:t>
      </w:r>
    </w:p>
    <w:p w:rsidR="002D2744" w:rsidRPr="00D21A82" w:rsidRDefault="00287083" w:rsidP="002D2744">
      <w:pPr>
        <w:spacing w:after="0" w:line="240" w:lineRule="auto"/>
        <w:jc w:val="both"/>
        <w:rPr>
          <w:rFonts w:ascii="Times New Roman" w:hAnsi="Times New Roman" w:cs="Times New Roman"/>
          <w:i/>
          <w:sz w:val="24"/>
          <w:szCs w:val="24"/>
        </w:rPr>
      </w:pPr>
      <w:r w:rsidRPr="00D21A82">
        <w:rPr>
          <w:rFonts w:ascii="Times New Roman" w:hAnsi="Times New Roman" w:cs="Times New Roman"/>
          <w:i/>
          <w:sz w:val="24"/>
          <w:szCs w:val="24"/>
        </w:rPr>
        <w:t>1.2.</w:t>
      </w:r>
      <w:r w:rsidR="002D2744" w:rsidRPr="00D21A82">
        <w:rPr>
          <w:rFonts w:ascii="Times New Roman" w:hAnsi="Times New Roman" w:cs="Times New Roman"/>
          <w:i/>
          <w:sz w:val="24"/>
          <w:szCs w:val="24"/>
        </w:rPr>
        <w:t xml:space="preserve"> </w:t>
      </w:r>
      <w:r w:rsidRPr="00D21A82">
        <w:rPr>
          <w:rFonts w:ascii="Times New Roman" w:hAnsi="Times New Roman" w:cs="Times New Roman"/>
          <w:i/>
          <w:sz w:val="24"/>
          <w:szCs w:val="24"/>
        </w:rPr>
        <w:t>При планировании бюджетных инвестиций в форме взносов в уставные капиталы акционерных обществ</w:t>
      </w:r>
      <w:r w:rsidR="0041228C">
        <w:rPr>
          <w:rFonts w:ascii="Times New Roman" w:hAnsi="Times New Roman" w:cs="Times New Roman"/>
          <w:i/>
          <w:sz w:val="24"/>
          <w:szCs w:val="24"/>
        </w:rPr>
        <w:t>,</w:t>
      </w:r>
      <w:r w:rsidRPr="00D21A82">
        <w:rPr>
          <w:rFonts w:ascii="Times New Roman" w:hAnsi="Times New Roman" w:cs="Times New Roman"/>
          <w:i/>
          <w:sz w:val="24"/>
          <w:szCs w:val="24"/>
        </w:rPr>
        <w:t xml:space="preserve"> представлять финансово-экономическое обоснование, которое позволит проанализировать обоснованность и целесообразность указанных бюджетных инвестиций еще на стадии планирования бюджетных расходов в целях соблюдения принципа эффективности использования бюджетных средств (ст. 34 БКРФ). </w:t>
      </w:r>
    </w:p>
    <w:p w:rsidR="002D2744" w:rsidRPr="00D21A82" w:rsidRDefault="00287083" w:rsidP="002D2744">
      <w:pPr>
        <w:spacing w:after="0" w:line="240" w:lineRule="auto"/>
        <w:jc w:val="both"/>
        <w:rPr>
          <w:rFonts w:ascii="Times New Roman" w:hAnsi="Times New Roman" w:cs="Times New Roman"/>
          <w:i/>
          <w:sz w:val="24"/>
          <w:szCs w:val="24"/>
        </w:rPr>
      </w:pPr>
      <w:r w:rsidRPr="00D21A82">
        <w:rPr>
          <w:rFonts w:ascii="Times New Roman" w:hAnsi="Times New Roman" w:cs="Times New Roman"/>
          <w:i/>
          <w:sz w:val="24"/>
          <w:szCs w:val="24"/>
        </w:rPr>
        <w:t>2.</w:t>
      </w:r>
      <w:r w:rsidR="002D2744" w:rsidRPr="00D21A82">
        <w:rPr>
          <w:rFonts w:ascii="Times New Roman" w:hAnsi="Times New Roman" w:cs="Times New Roman"/>
          <w:i/>
          <w:sz w:val="24"/>
          <w:szCs w:val="24"/>
        </w:rPr>
        <w:t xml:space="preserve"> </w:t>
      </w:r>
      <w:r w:rsidRPr="00D21A82">
        <w:rPr>
          <w:rFonts w:ascii="Times New Roman" w:hAnsi="Times New Roman" w:cs="Times New Roman"/>
          <w:i/>
          <w:sz w:val="24"/>
          <w:szCs w:val="24"/>
        </w:rPr>
        <w:t>В целях соблюдения принципа достоверности бюджета</w:t>
      </w:r>
      <w:r w:rsidR="002D2744" w:rsidRPr="00D21A82">
        <w:rPr>
          <w:rFonts w:ascii="Times New Roman" w:hAnsi="Times New Roman" w:cs="Times New Roman"/>
          <w:i/>
          <w:sz w:val="24"/>
          <w:szCs w:val="24"/>
        </w:rPr>
        <w:t xml:space="preserve"> </w:t>
      </w:r>
      <w:r w:rsidRPr="00D21A82">
        <w:rPr>
          <w:rFonts w:ascii="Times New Roman" w:hAnsi="Times New Roman" w:cs="Times New Roman"/>
          <w:i/>
          <w:sz w:val="24"/>
          <w:szCs w:val="24"/>
        </w:rPr>
        <w:t xml:space="preserve">(ст. 37 БК РФ): </w:t>
      </w:r>
    </w:p>
    <w:p w:rsidR="002D2744" w:rsidRPr="00D21A82" w:rsidRDefault="002D2744" w:rsidP="002D2744">
      <w:pPr>
        <w:spacing w:after="0" w:line="240" w:lineRule="auto"/>
        <w:jc w:val="both"/>
        <w:rPr>
          <w:rFonts w:ascii="Times New Roman" w:hAnsi="Times New Roman" w:cs="Times New Roman"/>
          <w:i/>
          <w:sz w:val="24"/>
          <w:szCs w:val="24"/>
        </w:rPr>
      </w:pPr>
      <w:r w:rsidRPr="00D21A82">
        <w:rPr>
          <w:rFonts w:ascii="Times New Roman" w:hAnsi="Times New Roman" w:cs="Times New Roman"/>
          <w:i/>
          <w:sz w:val="24"/>
          <w:szCs w:val="24"/>
        </w:rPr>
        <w:t xml:space="preserve"> Комитету земельных и имущественных отношений МО «Нерюнгринский район»</w:t>
      </w:r>
      <w:r w:rsidR="00287083" w:rsidRPr="00D21A82">
        <w:rPr>
          <w:rFonts w:ascii="Times New Roman" w:hAnsi="Times New Roman" w:cs="Times New Roman"/>
          <w:i/>
          <w:sz w:val="24"/>
          <w:szCs w:val="24"/>
        </w:rPr>
        <w:t xml:space="preserve"> принять меры для утверждения прогнозного плана (программы) приватизации </w:t>
      </w:r>
      <w:r w:rsidRPr="00D21A82">
        <w:rPr>
          <w:rFonts w:ascii="Times New Roman" w:hAnsi="Times New Roman" w:cs="Times New Roman"/>
          <w:i/>
          <w:sz w:val="24"/>
          <w:szCs w:val="24"/>
        </w:rPr>
        <w:t xml:space="preserve">муниципального </w:t>
      </w:r>
      <w:r w:rsidR="00287083" w:rsidRPr="00D21A82">
        <w:rPr>
          <w:rFonts w:ascii="Times New Roman" w:hAnsi="Times New Roman" w:cs="Times New Roman"/>
          <w:i/>
          <w:sz w:val="24"/>
          <w:szCs w:val="24"/>
        </w:rPr>
        <w:t xml:space="preserve">имущества  </w:t>
      </w:r>
      <w:r w:rsidRPr="00D21A82">
        <w:rPr>
          <w:rFonts w:ascii="Times New Roman" w:hAnsi="Times New Roman" w:cs="Times New Roman"/>
          <w:i/>
          <w:sz w:val="24"/>
          <w:szCs w:val="24"/>
        </w:rPr>
        <w:t>Нерюнгринского района с отражением объема доходов от приватизации муниципального имущества</w:t>
      </w:r>
      <w:r w:rsidR="00287083" w:rsidRPr="00D21A82">
        <w:rPr>
          <w:rFonts w:ascii="Times New Roman" w:hAnsi="Times New Roman" w:cs="Times New Roman"/>
          <w:i/>
          <w:sz w:val="24"/>
          <w:szCs w:val="24"/>
        </w:rPr>
        <w:t xml:space="preserve">, находящегося в </w:t>
      </w:r>
      <w:r w:rsidRPr="00D21A82">
        <w:rPr>
          <w:rFonts w:ascii="Times New Roman" w:hAnsi="Times New Roman" w:cs="Times New Roman"/>
          <w:i/>
          <w:sz w:val="24"/>
          <w:szCs w:val="24"/>
        </w:rPr>
        <w:t>муниципальной собственности</w:t>
      </w:r>
      <w:r w:rsidR="00287083" w:rsidRPr="00D21A82">
        <w:rPr>
          <w:rFonts w:ascii="Times New Roman" w:hAnsi="Times New Roman" w:cs="Times New Roman"/>
          <w:i/>
          <w:sz w:val="24"/>
          <w:szCs w:val="24"/>
        </w:rPr>
        <w:t>.</w:t>
      </w:r>
    </w:p>
    <w:p w:rsidR="00287083" w:rsidRPr="00D21A82" w:rsidRDefault="00287083" w:rsidP="002D2744">
      <w:pPr>
        <w:spacing w:after="0" w:line="240" w:lineRule="auto"/>
        <w:jc w:val="both"/>
        <w:rPr>
          <w:rFonts w:ascii="Times New Roman" w:hAnsi="Times New Roman" w:cs="Times New Roman"/>
          <w:i/>
          <w:sz w:val="24"/>
          <w:szCs w:val="24"/>
        </w:rPr>
      </w:pPr>
      <w:r w:rsidRPr="00D21A82">
        <w:rPr>
          <w:rFonts w:ascii="Times New Roman" w:hAnsi="Times New Roman" w:cs="Times New Roman"/>
          <w:i/>
          <w:sz w:val="24"/>
          <w:szCs w:val="24"/>
        </w:rPr>
        <w:t xml:space="preserve">3. </w:t>
      </w:r>
      <w:r w:rsidR="002D2744" w:rsidRPr="00D21A82">
        <w:rPr>
          <w:rFonts w:ascii="Times New Roman" w:hAnsi="Times New Roman" w:cs="Times New Roman"/>
          <w:i/>
          <w:sz w:val="24"/>
          <w:szCs w:val="24"/>
        </w:rPr>
        <w:t xml:space="preserve">Комитету земельных и имущественных отношений МО «Нерюнгринский район» </w:t>
      </w:r>
      <w:r w:rsidRPr="00D21A82">
        <w:rPr>
          <w:rFonts w:ascii="Times New Roman" w:hAnsi="Times New Roman" w:cs="Times New Roman"/>
          <w:i/>
          <w:sz w:val="24"/>
          <w:szCs w:val="24"/>
        </w:rPr>
        <w:t xml:space="preserve">с целью повышения качества администрирования неналоговых доходов бюджета </w:t>
      </w:r>
      <w:r w:rsidR="002D2744" w:rsidRPr="00D21A82">
        <w:rPr>
          <w:rFonts w:ascii="Times New Roman" w:hAnsi="Times New Roman" w:cs="Times New Roman"/>
          <w:i/>
          <w:sz w:val="24"/>
          <w:szCs w:val="24"/>
        </w:rPr>
        <w:t xml:space="preserve">Нерюнгринского района </w:t>
      </w:r>
      <w:r w:rsidRPr="00D21A82">
        <w:rPr>
          <w:rFonts w:ascii="Times New Roman" w:hAnsi="Times New Roman" w:cs="Times New Roman"/>
          <w:i/>
          <w:sz w:val="24"/>
          <w:szCs w:val="24"/>
        </w:rPr>
        <w:t xml:space="preserve">(ст. 160.1. БК РФ) активизировать претензионную исковую работу для сокращения задолженности по арендной плате </w:t>
      </w:r>
      <w:r w:rsidR="002D2744" w:rsidRPr="00D21A82">
        <w:rPr>
          <w:rFonts w:ascii="Times New Roman" w:hAnsi="Times New Roman" w:cs="Times New Roman"/>
          <w:i/>
          <w:sz w:val="24"/>
          <w:szCs w:val="24"/>
        </w:rPr>
        <w:t>от управления муниципальным имуществом</w:t>
      </w:r>
      <w:r w:rsidRPr="00D21A82">
        <w:rPr>
          <w:rFonts w:ascii="Times New Roman" w:hAnsi="Times New Roman" w:cs="Times New Roman"/>
          <w:i/>
          <w:sz w:val="24"/>
          <w:szCs w:val="24"/>
        </w:rPr>
        <w:t>, предусматривая сумму ее погашения при планировании.</w:t>
      </w:r>
    </w:p>
    <w:p w:rsidR="00287083" w:rsidRPr="00D21A82" w:rsidRDefault="00287083" w:rsidP="002D15AA">
      <w:pPr>
        <w:spacing w:after="0" w:line="240" w:lineRule="auto"/>
        <w:rPr>
          <w:rFonts w:ascii="Times New Roman" w:hAnsi="Times New Roman" w:cs="Times New Roman"/>
          <w:b/>
          <w:sz w:val="28"/>
          <w:szCs w:val="28"/>
        </w:rPr>
      </w:pPr>
    </w:p>
    <w:p w:rsidR="002D15AA" w:rsidRPr="00D21A82" w:rsidRDefault="002D15AA" w:rsidP="0013629C">
      <w:pPr>
        <w:spacing w:after="0" w:line="240" w:lineRule="auto"/>
        <w:ind w:firstLine="709"/>
        <w:rPr>
          <w:rFonts w:ascii="Times New Roman" w:hAnsi="Times New Roman" w:cs="Times New Roman"/>
          <w:b/>
          <w:sz w:val="28"/>
          <w:szCs w:val="28"/>
        </w:rPr>
      </w:pPr>
      <w:r w:rsidRPr="00D21A82">
        <w:rPr>
          <w:rFonts w:ascii="Times New Roman" w:hAnsi="Times New Roman" w:cs="Times New Roman"/>
          <w:b/>
          <w:sz w:val="28"/>
          <w:szCs w:val="28"/>
        </w:rPr>
        <w:t>4.3. Безвозмездные поступления</w:t>
      </w:r>
    </w:p>
    <w:p w:rsidR="002D15AA" w:rsidRPr="00D21A82" w:rsidRDefault="002D15AA" w:rsidP="0013629C">
      <w:pPr>
        <w:spacing w:after="0" w:line="240" w:lineRule="auto"/>
        <w:ind w:firstLine="709"/>
        <w:jc w:val="both"/>
        <w:rPr>
          <w:rFonts w:ascii="Times New Roman" w:hAnsi="Times New Roman" w:cs="Times New Roman"/>
          <w:sz w:val="24"/>
          <w:szCs w:val="24"/>
        </w:rPr>
      </w:pPr>
      <w:r w:rsidRPr="00D21A82">
        <w:rPr>
          <w:rFonts w:ascii="Times New Roman" w:hAnsi="Times New Roman" w:cs="Times New Roman"/>
          <w:sz w:val="24"/>
          <w:szCs w:val="24"/>
        </w:rPr>
        <w:t>Безвозмездные поступления в 20</w:t>
      </w:r>
      <w:r w:rsidR="003505C8"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году предварительно планируются в сумме                  </w:t>
      </w:r>
      <w:r w:rsidR="00AE56C9" w:rsidRPr="00D21A82">
        <w:rPr>
          <w:rFonts w:ascii="Times New Roman" w:eastAsia="Times New Roman" w:hAnsi="Times New Roman" w:cs="Times New Roman"/>
          <w:color w:val="000000"/>
          <w:sz w:val="24"/>
          <w:szCs w:val="24"/>
        </w:rPr>
        <w:t>4</w:t>
      </w:r>
      <w:r w:rsidR="003505C8" w:rsidRPr="00D21A82">
        <w:rPr>
          <w:rFonts w:ascii="Times New Roman" w:eastAsia="Times New Roman" w:hAnsi="Times New Roman" w:cs="Times New Roman"/>
          <w:color w:val="000000"/>
          <w:sz w:val="24"/>
          <w:szCs w:val="24"/>
        </w:rPr>
        <w:t>00 000</w:t>
      </w:r>
      <w:r w:rsidR="00F12C33" w:rsidRPr="00D21A82">
        <w:rPr>
          <w:rFonts w:ascii="Times New Roman" w:eastAsia="Times New Roman" w:hAnsi="Times New Roman" w:cs="Times New Roman"/>
          <w:color w:val="000000"/>
          <w:sz w:val="24"/>
          <w:szCs w:val="24"/>
        </w:rPr>
        <w:t>,</w:t>
      </w:r>
      <w:r w:rsidR="003505C8" w:rsidRPr="00D21A82">
        <w:rPr>
          <w:rFonts w:ascii="Times New Roman" w:eastAsia="Times New Roman" w:hAnsi="Times New Roman" w:cs="Times New Roman"/>
          <w:color w:val="000000"/>
          <w:sz w:val="24"/>
          <w:szCs w:val="24"/>
        </w:rPr>
        <w:t>0</w:t>
      </w:r>
      <w:r w:rsidRPr="00D21A82">
        <w:rPr>
          <w:rFonts w:ascii="Times New Roman" w:hAnsi="Times New Roman" w:cs="Times New Roman"/>
          <w:sz w:val="24"/>
          <w:szCs w:val="24"/>
        </w:rPr>
        <w:t xml:space="preserve"> тыс. рублей, на 20</w:t>
      </w:r>
      <w:r w:rsidR="00F12C33" w:rsidRPr="00D21A82">
        <w:rPr>
          <w:rFonts w:ascii="Times New Roman" w:hAnsi="Times New Roman" w:cs="Times New Roman"/>
          <w:sz w:val="24"/>
          <w:szCs w:val="24"/>
        </w:rPr>
        <w:t>2</w:t>
      </w:r>
      <w:r w:rsidR="003505C8" w:rsidRPr="00D21A82">
        <w:rPr>
          <w:rFonts w:ascii="Times New Roman" w:hAnsi="Times New Roman" w:cs="Times New Roman"/>
          <w:sz w:val="24"/>
          <w:szCs w:val="24"/>
        </w:rPr>
        <w:t>1</w:t>
      </w:r>
      <w:r w:rsidRPr="00D21A82">
        <w:rPr>
          <w:rFonts w:ascii="Times New Roman" w:hAnsi="Times New Roman" w:cs="Times New Roman"/>
          <w:sz w:val="24"/>
          <w:szCs w:val="24"/>
        </w:rPr>
        <w:t xml:space="preserve"> год – </w:t>
      </w:r>
      <w:r w:rsidR="003505C8" w:rsidRPr="00D21A82">
        <w:rPr>
          <w:rFonts w:ascii="Times New Roman" w:hAnsi="Times New Roman" w:cs="Times New Roman"/>
          <w:sz w:val="24"/>
          <w:szCs w:val="24"/>
        </w:rPr>
        <w:t>300</w:t>
      </w:r>
      <w:r w:rsidR="00F12C33" w:rsidRPr="00D21A82">
        <w:rPr>
          <w:rFonts w:ascii="Times New Roman" w:hAnsi="Times New Roman" w:cs="Times New Roman"/>
          <w:sz w:val="24"/>
          <w:szCs w:val="24"/>
        </w:rPr>
        <w:t> 000,0</w:t>
      </w:r>
      <w:r w:rsidRPr="00D21A82">
        <w:rPr>
          <w:rFonts w:ascii="Times New Roman" w:hAnsi="Times New Roman" w:cs="Times New Roman"/>
          <w:sz w:val="24"/>
          <w:szCs w:val="24"/>
        </w:rPr>
        <w:t xml:space="preserve"> тыс. рублей, на 20</w:t>
      </w:r>
      <w:r w:rsidR="00AE56C9" w:rsidRPr="00D21A82">
        <w:rPr>
          <w:rFonts w:ascii="Times New Roman" w:hAnsi="Times New Roman" w:cs="Times New Roman"/>
          <w:sz w:val="24"/>
          <w:szCs w:val="24"/>
        </w:rPr>
        <w:t>2</w:t>
      </w:r>
      <w:r w:rsidR="003505C8" w:rsidRPr="00D21A82">
        <w:rPr>
          <w:rFonts w:ascii="Times New Roman" w:hAnsi="Times New Roman" w:cs="Times New Roman"/>
          <w:sz w:val="24"/>
          <w:szCs w:val="24"/>
        </w:rPr>
        <w:t>2</w:t>
      </w:r>
      <w:r w:rsidRPr="00D21A82">
        <w:rPr>
          <w:rFonts w:ascii="Times New Roman" w:hAnsi="Times New Roman" w:cs="Times New Roman"/>
          <w:sz w:val="24"/>
          <w:szCs w:val="24"/>
        </w:rPr>
        <w:t xml:space="preserve"> год – </w:t>
      </w:r>
      <w:r w:rsidR="003505C8" w:rsidRPr="00D21A82">
        <w:rPr>
          <w:rFonts w:ascii="Times New Roman" w:hAnsi="Times New Roman" w:cs="Times New Roman"/>
          <w:sz w:val="24"/>
          <w:szCs w:val="24"/>
        </w:rPr>
        <w:t xml:space="preserve">210 </w:t>
      </w:r>
      <w:r w:rsidR="00F12C33" w:rsidRPr="00D21A82">
        <w:rPr>
          <w:rFonts w:ascii="Times New Roman" w:hAnsi="Times New Roman" w:cs="Times New Roman"/>
          <w:sz w:val="24"/>
          <w:szCs w:val="24"/>
        </w:rPr>
        <w:t>000</w:t>
      </w:r>
      <w:r w:rsidR="00AE56C9" w:rsidRPr="00D21A82">
        <w:rPr>
          <w:rFonts w:ascii="Times New Roman" w:hAnsi="Times New Roman" w:cs="Times New Roman"/>
          <w:sz w:val="24"/>
          <w:szCs w:val="24"/>
        </w:rPr>
        <w:t>,</w:t>
      </w:r>
      <w:r w:rsidR="00F12C33" w:rsidRPr="00D21A82">
        <w:rPr>
          <w:rFonts w:ascii="Times New Roman" w:hAnsi="Times New Roman" w:cs="Times New Roman"/>
          <w:sz w:val="24"/>
          <w:szCs w:val="24"/>
        </w:rPr>
        <w:t>0</w:t>
      </w:r>
      <w:r w:rsidRPr="00D21A82">
        <w:rPr>
          <w:rFonts w:ascii="Times New Roman" w:hAnsi="Times New Roman" w:cs="Times New Roman"/>
          <w:sz w:val="24"/>
          <w:szCs w:val="24"/>
        </w:rPr>
        <w:t xml:space="preserve"> тыс. рублей.</w:t>
      </w:r>
    </w:p>
    <w:p w:rsidR="003505C8" w:rsidRPr="00D21A82" w:rsidRDefault="00A5285B" w:rsidP="00A5285B">
      <w:pPr>
        <w:spacing w:after="0" w:line="240" w:lineRule="auto"/>
        <w:ind w:firstLine="720"/>
        <w:jc w:val="right"/>
        <w:rPr>
          <w:rFonts w:ascii="Times New Roman" w:hAnsi="Times New Roman" w:cs="Times New Roman"/>
          <w:sz w:val="20"/>
          <w:szCs w:val="20"/>
        </w:rPr>
      </w:pPr>
      <w:r w:rsidRPr="00D21A82">
        <w:rPr>
          <w:rFonts w:ascii="Times New Roman" w:hAnsi="Times New Roman" w:cs="Times New Roman"/>
          <w:sz w:val="24"/>
          <w:szCs w:val="24"/>
        </w:rPr>
        <w:t xml:space="preserve">                                                                                                               </w:t>
      </w:r>
      <w:r w:rsidRPr="00D21A82">
        <w:rPr>
          <w:rFonts w:ascii="Times New Roman" w:hAnsi="Times New Roman" w:cs="Times New Roman"/>
          <w:sz w:val="20"/>
          <w:szCs w:val="20"/>
        </w:rPr>
        <w:t>тыс. рублей</w:t>
      </w:r>
    </w:p>
    <w:tbl>
      <w:tblPr>
        <w:tblW w:w="9782" w:type="dxa"/>
        <w:tblInd w:w="-176" w:type="dxa"/>
        <w:tblLayout w:type="fixed"/>
        <w:tblLook w:val="04A0" w:firstRow="1" w:lastRow="0" w:firstColumn="1" w:lastColumn="0" w:noHBand="0" w:noVBand="1"/>
      </w:tblPr>
      <w:tblGrid>
        <w:gridCol w:w="3686"/>
        <w:gridCol w:w="1418"/>
        <w:gridCol w:w="1134"/>
        <w:gridCol w:w="1134"/>
        <w:gridCol w:w="1134"/>
        <w:gridCol w:w="1276"/>
      </w:tblGrid>
      <w:tr w:rsidR="003505C8" w:rsidRPr="00D21A82" w:rsidTr="00E300B5">
        <w:trPr>
          <w:trHeight w:val="288"/>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05C8" w:rsidRPr="00D21A82" w:rsidRDefault="003505C8" w:rsidP="00602EA7">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Наименование доходов</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505C8" w:rsidRPr="00D21A82" w:rsidRDefault="003505C8" w:rsidP="00706977">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Бюджет 2019</w:t>
            </w:r>
          </w:p>
        </w:tc>
        <w:tc>
          <w:tcPr>
            <w:tcW w:w="1134" w:type="dxa"/>
            <w:tcBorders>
              <w:top w:val="single" w:sz="4" w:space="0" w:color="auto"/>
              <w:left w:val="nil"/>
              <w:bottom w:val="single" w:sz="4" w:space="0" w:color="auto"/>
              <w:right w:val="single" w:sz="4" w:space="0" w:color="auto"/>
            </w:tcBorders>
            <w:shd w:val="clear" w:color="auto" w:fill="auto"/>
            <w:vAlign w:val="center"/>
          </w:tcPr>
          <w:p w:rsidR="003505C8" w:rsidRPr="00D21A82" w:rsidRDefault="003505C8" w:rsidP="00706977">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Прогноз</w:t>
            </w:r>
          </w:p>
        </w:tc>
        <w:tc>
          <w:tcPr>
            <w:tcW w:w="1134" w:type="dxa"/>
            <w:tcBorders>
              <w:top w:val="single" w:sz="4" w:space="0" w:color="auto"/>
              <w:left w:val="single" w:sz="4" w:space="0" w:color="auto"/>
              <w:bottom w:val="single" w:sz="4" w:space="0" w:color="auto"/>
              <w:right w:val="single" w:sz="4" w:space="0" w:color="auto"/>
            </w:tcBorders>
            <w:vAlign w:val="center"/>
          </w:tcPr>
          <w:p w:rsidR="003505C8" w:rsidRPr="00D21A82" w:rsidRDefault="003505C8" w:rsidP="0077366D">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Прогноз</w:t>
            </w:r>
          </w:p>
        </w:tc>
        <w:tc>
          <w:tcPr>
            <w:tcW w:w="1134" w:type="dxa"/>
            <w:tcBorders>
              <w:top w:val="single" w:sz="4" w:space="0" w:color="auto"/>
              <w:left w:val="single" w:sz="4" w:space="0" w:color="auto"/>
              <w:bottom w:val="single" w:sz="4" w:space="0" w:color="auto"/>
              <w:right w:val="single" w:sz="4" w:space="0" w:color="auto"/>
            </w:tcBorders>
            <w:vAlign w:val="center"/>
          </w:tcPr>
          <w:p w:rsidR="003505C8" w:rsidRPr="00D21A82" w:rsidRDefault="003505C8" w:rsidP="0077366D">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Прогноз</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5C8" w:rsidRPr="00D21A82" w:rsidRDefault="003505C8" w:rsidP="003505C8">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18"/>
                <w:szCs w:val="18"/>
              </w:rPr>
              <w:t xml:space="preserve">Отклонение      </w:t>
            </w:r>
            <w:r w:rsidRPr="00D21A82">
              <w:rPr>
                <w:rFonts w:ascii="Times New Roman" w:eastAsia="Times New Roman" w:hAnsi="Times New Roman" w:cs="Times New Roman"/>
                <w:b/>
                <w:color w:val="000000"/>
                <w:sz w:val="20"/>
                <w:szCs w:val="20"/>
              </w:rPr>
              <w:t xml:space="preserve">             </w:t>
            </w:r>
            <w:r w:rsidRPr="00D21A82">
              <w:rPr>
                <w:rFonts w:ascii="Times New Roman" w:eastAsia="Times New Roman" w:hAnsi="Times New Roman" w:cs="Times New Roman"/>
                <w:b/>
                <w:color w:val="000000"/>
                <w:sz w:val="16"/>
                <w:szCs w:val="16"/>
              </w:rPr>
              <w:t>(гр.3- гр.2)</w:t>
            </w:r>
          </w:p>
        </w:tc>
      </w:tr>
      <w:tr w:rsidR="003505C8" w:rsidRPr="00D21A82" w:rsidTr="00E300B5">
        <w:trPr>
          <w:trHeight w:val="288"/>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3505C8" w:rsidRPr="00D21A82" w:rsidRDefault="003505C8" w:rsidP="00602EA7">
            <w:pPr>
              <w:spacing w:after="0" w:line="240" w:lineRule="auto"/>
              <w:rPr>
                <w:rFonts w:ascii="Times New Roman" w:eastAsia="Times New Roman" w:hAnsi="Times New Roman" w:cs="Times New Roman"/>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3505C8" w:rsidRPr="00D21A82" w:rsidRDefault="00444513" w:rsidP="00602EA7">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Ожидаемое</w:t>
            </w:r>
          </w:p>
        </w:tc>
        <w:tc>
          <w:tcPr>
            <w:tcW w:w="1134" w:type="dxa"/>
            <w:tcBorders>
              <w:top w:val="nil"/>
              <w:left w:val="nil"/>
              <w:bottom w:val="single" w:sz="4" w:space="0" w:color="auto"/>
              <w:right w:val="single" w:sz="4" w:space="0" w:color="auto"/>
            </w:tcBorders>
            <w:shd w:val="clear" w:color="auto" w:fill="auto"/>
            <w:vAlign w:val="center"/>
            <w:hideMark/>
          </w:tcPr>
          <w:p w:rsidR="003505C8" w:rsidRPr="00D21A82" w:rsidRDefault="003505C8" w:rsidP="00F12C33">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 xml:space="preserve">2020 </w:t>
            </w:r>
          </w:p>
        </w:tc>
        <w:tc>
          <w:tcPr>
            <w:tcW w:w="1134" w:type="dxa"/>
            <w:tcBorders>
              <w:top w:val="single" w:sz="4" w:space="0" w:color="auto"/>
              <w:left w:val="single" w:sz="4" w:space="0" w:color="auto"/>
              <w:bottom w:val="single" w:sz="4" w:space="0" w:color="auto"/>
              <w:right w:val="single" w:sz="4" w:space="0" w:color="auto"/>
            </w:tcBorders>
            <w:vAlign w:val="center"/>
          </w:tcPr>
          <w:p w:rsidR="003505C8" w:rsidRPr="00D21A82" w:rsidRDefault="003505C8" w:rsidP="003505C8">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 xml:space="preserve">2021 </w:t>
            </w:r>
          </w:p>
        </w:tc>
        <w:tc>
          <w:tcPr>
            <w:tcW w:w="1134" w:type="dxa"/>
            <w:tcBorders>
              <w:top w:val="single" w:sz="4" w:space="0" w:color="auto"/>
              <w:left w:val="single" w:sz="4" w:space="0" w:color="auto"/>
              <w:bottom w:val="single" w:sz="4" w:space="0" w:color="auto"/>
              <w:right w:val="single" w:sz="4" w:space="0" w:color="auto"/>
            </w:tcBorders>
            <w:vAlign w:val="center"/>
          </w:tcPr>
          <w:p w:rsidR="003505C8" w:rsidRPr="00D21A82" w:rsidRDefault="003505C8" w:rsidP="003505C8">
            <w:pPr>
              <w:spacing w:after="0" w:line="240" w:lineRule="auto"/>
              <w:jc w:val="center"/>
              <w:rPr>
                <w:rFonts w:ascii="Times New Roman" w:eastAsia="Times New Roman" w:hAnsi="Times New Roman" w:cs="Times New Roman"/>
                <w:b/>
                <w:color w:val="000000"/>
                <w:sz w:val="18"/>
                <w:szCs w:val="18"/>
              </w:rPr>
            </w:pPr>
            <w:r w:rsidRPr="00D21A82">
              <w:rPr>
                <w:rFonts w:ascii="Times New Roman" w:eastAsia="Times New Roman" w:hAnsi="Times New Roman" w:cs="Times New Roman"/>
                <w:b/>
                <w:color w:val="000000"/>
                <w:sz w:val="18"/>
                <w:szCs w:val="18"/>
              </w:rPr>
              <w:t xml:space="preserve">2022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505C8" w:rsidRPr="00D21A82" w:rsidRDefault="003505C8" w:rsidP="00602EA7">
            <w:pPr>
              <w:spacing w:after="0" w:line="240" w:lineRule="auto"/>
              <w:rPr>
                <w:rFonts w:ascii="Times New Roman" w:eastAsia="Times New Roman" w:hAnsi="Times New Roman" w:cs="Times New Roman"/>
                <w:color w:val="000000"/>
                <w:sz w:val="20"/>
                <w:szCs w:val="20"/>
              </w:rPr>
            </w:pPr>
          </w:p>
        </w:tc>
      </w:tr>
      <w:tr w:rsidR="003505C8" w:rsidRPr="00D21A82" w:rsidTr="00E300B5">
        <w:trPr>
          <w:trHeight w:val="96"/>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3505C8" w:rsidRPr="00D21A82" w:rsidRDefault="003505C8" w:rsidP="00602EA7">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1</w:t>
            </w:r>
          </w:p>
        </w:tc>
        <w:tc>
          <w:tcPr>
            <w:tcW w:w="1418" w:type="dxa"/>
            <w:tcBorders>
              <w:top w:val="nil"/>
              <w:left w:val="nil"/>
              <w:bottom w:val="single" w:sz="4" w:space="0" w:color="auto"/>
              <w:right w:val="single" w:sz="4" w:space="0" w:color="auto"/>
            </w:tcBorders>
            <w:shd w:val="clear" w:color="auto" w:fill="auto"/>
            <w:vAlign w:val="center"/>
            <w:hideMark/>
          </w:tcPr>
          <w:p w:rsidR="003505C8" w:rsidRPr="00D21A82" w:rsidRDefault="003505C8" w:rsidP="00602EA7">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2</w:t>
            </w:r>
          </w:p>
        </w:tc>
        <w:tc>
          <w:tcPr>
            <w:tcW w:w="1134" w:type="dxa"/>
            <w:tcBorders>
              <w:top w:val="nil"/>
              <w:left w:val="nil"/>
              <w:bottom w:val="single" w:sz="4" w:space="0" w:color="auto"/>
              <w:right w:val="single" w:sz="4" w:space="0" w:color="auto"/>
            </w:tcBorders>
            <w:shd w:val="clear" w:color="auto" w:fill="auto"/>
            <w:vAlign w:val="center"/>
            <w:hideMark/>
          </w:tcPr>
          <w:p w:rsidR="003505C8" w:rsidRPr="00D21A82" w:rsidRDefault="003505C8" w:rsidP="00602EA7">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3</w:t>
            </w:r>
          </w:p>
        </w:tc>
        <w:tc>
          <w:tcPr>
            <w:tcW w:w="1134" w:type="dxa"/>
            <w:tcBorders>
              <w:top w:val="nil"/>
              <w:left w:val="nil"/>
              <w:bottom w:val="single" w:sz="4" w:space="0" w:color="auto"/>
              <w:right w:val="nil"/>
            </w:tcBorders>
          </w:tcPr>
          <w:p w:rsidR="003505C8" w:rsidRPr="00D21A82" w:rsidRDefault="003505C8" w:rsidP="00602EA7">
            <w:pPr>
              <w:spacing w:after="0" w:line="240" w:lineRule="auto"/>
              <w:jc w:val="center"/>
              <w:rPr>
                <w:rFonts w:ascii="Times New Roman" w:eastAsia="Times New Roman" w:hAnsi="Times New Roman" w:cs="Times New Roman"/>
                <w:color w:val="000000"/>
                <w:sz w:val="14"/>
                <w:szCs w:val="14"/>
              </w:rPr>
            </w:pPr>
          </w:p>
        </w:tc>
        <w:tc>
          <w:tcPr>
            <w:tcW w:w="1134" w:type="dxa"/>
            <w:tcBorders>
              <w:top w:val="nil"/>
              <w:left w:val="nil"/>
              <w:bottom w:val="single" w:sz="4" w:space="0" w:color="auto"/>
              <w:right w:val="nil"/>
            </w:tcBorders>
          </w:tcPr>
          <w:p w:rsidR="003505C8" w:rsidRPr="00D21A82" w:rsidRDefault="003505C8" w:rsidP="00602EA7">
            <w:pPr>
              <w:spacing w:after="0" w:line="240" w:lineRule="auto"/>
              <w:jc w:val="center"/>
              <w:rPr>
                <w:rFonts w:ascii="Times New Roman" w:eastAsia="Times New Roman" w:hAnsi="Times New Roman" w:cs="Times New Roman"/>
                <w:color w:val="000000"/>
                <w:sz w:val="14"/>
                <w:szCs w:val="14"/>
              </w:rPr>
            </w:pPr>
          </w:p>
        </w:tc>
        <w:tc>
          <w:tcPr>
            <w:tcW w:w="1276" w:type="dxa"/>
            <w:tcBorders>
              <w:top w:val="nil"/>
              <w:left w:val="nil"/>
              <w:bottom w:val="single" w:sz="4" w:space="0" w:color="auto"/>
              <w:right w:val="single" w:sz="4" w:space="0" w:color="auto"/>
            </w:tcBorders>
            <w:shd w:val="clear" w:color="auto" w:fill="auto"/>
            <w:noWrap/>
            <w:vAlign w:val="center"/>
            <w:hideMark/>
          </w:tcPr>
          <w:p w:rsidR="003505C8" w:rsidRPr="00D21A82" w:rsidRDefault="003505C8" w:rsidP="00602EA7">
            <w:pPr>
              <w:spacing w:after="0" w:line="240" w:lineRule="auto"/>
              <w:jc w:val="center"/>
              <w:rPr>
                <w:rFonts w:ascii="Times New Roman" w:eastAsia="Times New Roman" w:hAnsi="Times New Roman" w:cs="Times New Roman"/>
                <w:color w:val="000000"/>
                <w:sz w:val="14"/>
                <w:szCs w:val="14"/>
              </w:rPr>
            </w:pPr>
            <w:r w:rsidRPr="00D21A82">
              <w:rPr>
                <w:rFonts w:ascii="Times New Roman" w:eastAsia="Times New Roman" w:hAnsi="Times New Roman" w:cs="Times New Roman"/>
                <w:color w:val="000000"/>
                <w:sz w:val="14"/>
                <w:szCs w:val="14"/>
              </w:rPr>
              <w:t>5</w:t>
            </w:r>
          </w:p>
        </w:tc>
      </w:tr>
      <w:tr w:rsidR="003505C8" w:rsidRPr="00D21A82" w:rsidTr="00E300B5">
        <w:trPr>
          <w:trHeight w:val="66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505C8" w:rsidRPr="00D21A82" w:rsidRDefault="003505C8">
            <w:pPr>
              <w:jc w:val="both"/>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Дотации бюджетам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5C8" w:rsidRPr="00D21A82" w:rsidRDefault="003505C8">
            <w:pPr>
              <w:jc w:val="center"/>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589 227,90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5C8" w:rsidRPr="00D21A82" w:rsidRDefault="003505C8" w:rsidP="003505C8">
            <w:pPr>
              <w:jc w:val="center"/>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400 000,0</w:t>
            </w:r>
          </w:p>
        </w:tc>
        <w:tc>
          <w:tcPr>
            <w:tcW w:w="1134" w:type="dxa"/>
            <w:tcBorders>
              <w:top w:val="single" w:sz="4" w:space="0" w:color="auto"/>
              <w:left w:val="single" w:sz="4" w:space="0" w:color="auto"/>
              <w:bottom w:val="single" w:sz="4" w:space="0" w:color="auto"/>
              <w:right w:val="single" w:sz="4" w:space="0" w:color="auto"/>
            </w:tcBorders>
            <w:vAlign w:val="center"/>
          </w:tcPr>
          <w:p w:rsidR="003505C8" w:rsidRPr="00D21A82" w:rsidRDefault="003505C8" w:rsidP="003505C8">
            <w:pPr>
              <w:jc w:val="center"/>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300 000,0</w:t>
            </w:r>
          </w:p>
        </w:tc>
        <w:tc>
          <w:tcPr>
            <w:tcW w:w="1134" w:type="dxa"/>
            <w:tcBorders>
              <w:top w:val="single" w:sz="4" w:space="0" w:color="auto"/>
              <w:left w:val="single" w:sz="4" w:space="0" w:color="auto"/>
              <w:bottom w:val="single" w:sz="4" w:space="0" w:color="auto"/>
              <w:right w:val="single" w:sz="4" w:space="0" w:color="auto"/>
            </w:tcBorders>
            <w:vAlign w:val="center"/>
          </w:tcPr>
          <w:p w:rsidR="003505C8" w:rsidRPr="00D21A82" w:rsidRDefault="003505C8" w:rsidP="003505C8">
            <w:pPr>
              <w:jc w:val="center"/>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210 000,0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5C8" w:rsidRPr="00D21A82" w:rsidRDefault="003505C8" w:rsidP="00742466">
            <w:pPr>
              <w:jc w:val="center"/>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-189 227,9</w:t>
            </w:r>
          </w:p>
        </w:tc>
      </w:tr>
      <w:tr w:rsidR="003505C8" w:rsidRPr="00D21A82" w:rsidTr="00E300B5">
        <w:trPr>
          <w:trHeight w:val="92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505C8" w:rsidRPr="00D21A82" w:rsidRDefault="003505C8">
            <w:pPr>
              <w:rPr>
                <w:rFonts w:ascii="Times New Roman" w:hAnsi="Times New Roman" w:cs="Times New Roman"/>
                <w:bCs/>
                <w:sz w:val="20"/>
                <w:szCs w:val="20"/>
              </w:rPr>
            </w:pPr>
            <w:r w:rsidRPr="00D21A82">
              <w:rPr>
                <w:rFonts w:ascii="Times New Roman" w:hAnsi="Times New Roman" w:cs="Times New Roman"/>
                <w:bCs/>
                <w:sz w:val="20"/>
                <w:szCs w:val="20"/>
              </w:rPr>
              <w:t>Субсидии бюджетам бюджетной системы Российской Федерации (межбюджетные субсидии)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5C8" w:rsidRPr="00D21A82" w:rsidRDefault="003505C8">
            <w:pPr>
              <w:jc w:val="center"/>
              <w:rPr>
                <w:rFonts w:ascii="Times New Roman" w:hAnsi="Times New Roman" w:cs="Times New Roman"/>
                <w:sz w:val="20"/>
                <w:szCs w:val="20"/>
              </w:rPr>
            </w:pPr>
            <w:r w:rsidRPr="00D21A82">
              <w:rPr>
                <w:rFonts w:ascii="Times New Roman" w:hAnsi="Times New Roman" w:cs="Times New Roman"/>
                <w:sz w:val="20"/>
                <w:szCs w:val="20"/>
              </w:rPr>
              <w:t>46 820,90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5C8" w:rsidRPr="00D21A82" w:rsidRDefault="003505C8" w:rsidP="003505C8">
            <w:pPr>
              <w:jc w:val="center"/>
              <w:rPr>
                <w:rFonts w:ascii="Times New Roman" w:hAnsi="Times New Roman" w:cs="Times New Roman"/>
                <w:sz w:val="20"/>
                <w:szCs w:val="20"/>
              </w:rPr>
            </w:pPr>
            <w:r w:rsidRPr="00D21A82">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505C8" w:rsidRPr="00D21A82" w:rsidRDefault="003505C8" w:rsidP="003505C8">
            <w:pPr>
              <w:jc w:val="center"/>
            </w:pPr>
            <w:r w:rsidRPr="00D21A82">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505C8" w:rsidRPr="00D21A82" w:rsidRDefault="003505C8" w:rsidP="003505C8">
            <w:pPr>
              <w:jc w:val="center"/>
            </w:pPr>
            <w:r w:rsidRPr="00D21A82">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5C8" w:rsidRPr="00D21A82" w:rsidRDefault="003505C8" w:rsidP="00444513">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-46 </w:t>
            </w:r>
            <w:r w:rsidR="00444513">
              <w:rPr>
                <w:rFonts w:ascii="Times New Roman" w:hAnsi="Times New Roman" w:cs="Times New Roman"/>
                <w:color w:val="000000"/>
                <w:sz w:val="20"/>
                <w:szCs w:val="20"/>
              </w:rPr>
              <w:t>820</w:t>
            </w:r>
            <w:r w:rsidRPr="00D21A82">
              <w:rPr>
                <w:rFonts w:ascii="Times New Roman" w:hAnsi="Times New Roman" w:cs="Times New Roman"/>
                <w:color w:val="000000"/>
                <w:sz w:val="20"/>
                <w:szCs w:val="20"/>
              </w:rPr>
              <w:t>,</w:t>
            </w:r>
            <w:r w:rsidR="00444513">
              <w:rPr>
                <w:rFonts w:ascii="Times New Roman" w:hAnsi="Times New Roman" w:cs="Times New Roman"/>
                <w:color w:val="000000"/>
                <w:sz w:val="20"/>
                <w:szCs w:val="20"/>
              </w:rPr>
              <w:t>9</w:t>
            </w:r>
          </w:p>
        </w:tc>
      </w:tr>
      <w:tr w:rsidR="003505C8" w:rsidRPr="00D21A82" w:rsidTr="00E300B5">
        <w:trPr>
          <w:trHeight w:val="77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505C8" w:rsidRPr="00D21A82" w:rsidRDefault="003505C8">
            <w:pPr>
              <w:rPr>
                <w:rFonts w:ascii="Times New Roman" w:hAnsi="Times New Roman" w:cs="Times New Roman"/>
                <w:bCs/>
                <w:sz w:val="20"/>
                <w:szCs w:val="20"/>
              </w:rPr>
            </w:pPr>
            <w:r w:rsidRPr="00D21A82">
              <w:rPr>
                <w:rFonts w:ascii="Times New Roman" w:hAnsi="Times New Roman" w:cs="Times New Roman"/>
                <w:bCs/>
                <w:sz w:val="20"/>
                <w:szCs w:val="20"/>
              </w:rPr>
              <w:t>Субвенции бюджетам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5C8" w:rsidRPr="00D21A82" w:rsidRDefault="003505C8">
            <w:pPr>
              <w:jc w:val="center"/>
              <w:rPr>
                <w:rFonts w:ascii="Times New Roman" w:hAnsi="Times New Roman" w:cs="Times New Roman"/>
                <w:sz w:val="20"/>
                <w:szCs w:val="20"/>
              </w:rPr>
            </w:pPr>
            <w:r w:rsidRPr="00D21A82">
              <w:rPr>
                <w:rFonts w:ascii="Times New Roman" w:hAnsi="Times New Roman" w:cs="Times New Roman"/>
                <w:sz w:val="20"/>
                <w:szCs w:val="20"/>
              </w:rPr>
              <w:t>2 073 781,70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5C8" w:rsidRPr="00D21A82" w:rsidRDefault="003505C8" w:rsidP="003505C8">
            <w:pPr>
              <w:jc w:val="center"/>
              <w:rPr>
                <w:rFonts w:ascii="Times New Roman" w:hAnsi="Times New Roman" w:cs="Times New Roman"/>
                <w:sz w:val="20"/>
                <w:szCs w:val="20"/>
              </w:rPr>
            </w:pPr>
            <w:r w:rsidRPr="00D21A82">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505C8" w:rsidRPr="00D21A82" w:rsidRDefault="003505C8" w:rsidP="003505C8">
            <w:pPr>
              <w:jc w:val="center"/>
            </w:pPr>
            <w:r w:rsidRPr="00D21A82">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505C8" w:rsidRPr="00D21A82" w:rsidRDefault="003505C8" w:rsidP="003505C8">
            <w:pPr>
              <w:jc w:val="center"/>
            </w:pPr>
            <w:r w:rsidRPr="00D21A82">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5C8" w:rsidRPr="00D21A82" w:rsidRDefault="003505C8" w:rsidP="003505C8">
            <w:pPr>
              <w:jc w:val="center"/>
              <w:rPr>
                <w:rFonts w:ascii="Times New Roman" w:hAnsi="Times New Roman" w:cs="Times New Roman"/>
                <w:sz w:val="20"/>
                <w:szCs w:val="20"/>
              </w:rPr>
            </w:pPr>
            <w:r w:rsidRPr="00D21A82">
              <w:rPr>
                <w:rFonts w:ascii="Times New Roman" w:hAnsi="Times New Roman" w:cs="Times New Roman"/>
                <w:sz w:val="20"/>
                <w:szCs w:val="20"/>
              </w:rPr>
              <w:t>-2 073 781,7</w:t>
            </w:r>
          </w:p>
        </w:tc>
      </w:tr>
      <w:tr w:rsidR="003505C8" w:rsidRPr="00D21A82" w:rsidTr="00E300B5">
        <w:trPr>
          <w:trHeight w:val="1812"/>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505C8" w:rsidRPr="00D21A82" w:rsidRDefault="003505C8">
            <w:pPr>
              <w:rPr>
                <w:rFonts w:ascii="Times New Roman" w:hAnsi="Times New Roman" w:cs="Times New Roman"/>
                <w:bCs/>
                <w:sz w:val="20"/>
                <w:szCs w:val="20"/>
              </w:rPr>
            </w:pPr>
            <w:r w:rsidRPr="00D21A82">
              <w:rPr>
                <w:rFonts w:ascii="Times New Roman" w:hAnsi="Times New Roman" w:cs="Times New Roman"/>
                <w:bCs/>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5C8" w:rsidRPr="00D21A82" w:rsidRDefault="00444513">
            <w:pPr>
              <w:jc w:val="center"/>
              <w:rPr>
                <w:rFonts w:ascii="Times New Roman" w:hAnsi="Times New Roman" w:cs="Times New Roman"/>
                <w:sz w:val="20"/>
                <w:szCs w:val="20"/>
              </w:rPr>
            </w:pPr>
            <w:r>
              <w:rPr>
                <w:rFonts w:ascii="Times New Roman" w:hAnsi="Times New Roman" w:cs="Times New Roman"/>
                <w:sz w:val="20"/>
                <w:szCs w:val="20"/>
              </w:rPr>
              <w:t>61 626,4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5C8" w:rsidRPr="00D21A82" w:rsidRDefault="003505C8" w:rsidP="003505C8">
            <w:pPr>
              <w:jc w:val="center"/>
            </w:pPr>
            <w:r w:rsidRPr="00D21A82">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505C8" w:rsidRPr="00D21A82" w:rsidRDefault="003505C8" w:rsidP="003505C8">
            <w:pPr>
              <w:jc w:val="center"/>
            </w:pPr>
            <w:r w:rsidRPr="00D21A82">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505C8" w:rsidRPr="00D21A82" w:rsidRDefault="003505C8" w:rsidP="003505C8">
            <w:pPr>
              <w:jc w:val="center"/>
            </w:pPr>
            <w:r w:rsidRPr="00D21A82">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5C8" w:rsidRPr="00D21A82" w:rsidRDefault="003505C8" w:rsidP="00444513">
            <w:pPr>
              <w:jc w:val="center"/>
              <w:rPr>
                <w:rFonts w:ascii="Times New Roman" w:hAnsi="Times New Roman" w:cs="Times New Roman"/>
                <w:sz w:val="20"/>
                <w:szCs w:val="20"/>
              </w:rPr>
            </w:pPr>
            <w:r w:rsidRPr="00D21A82">
              <w:rPr>
                <w:rFonts w:ascii="Times New Roman" w:hAnsi="Times New Roman" w:cs="Times New Roman"/>
                <w:sz w:val="20"/>
                <w:szCs w:val="20"/>
              </w:rPr>
              <w:t>-</w:t>
            </w:r>
            <w:r w:rsidR="00444513">
              <w:rPr>
                <w:rFonts w:ascii="Times New Roman" w:hAnsi="Times New Roman" w:cs="Times New Roman"/>
                <w:sz w:val="20"/>
                <w:szCs w:val="20"/>
              </w:rPr>
              <w:t>61 626,4</w:t>
            </w:r>
          </w:p>
        </w:tc>
      </w:tr>
      <w:tr w:rsidR="003505C8" w:rsidRPr="00D21A82" w:rsidTr="00E300B5">
        <w:trPr>
          <w:trHeight w:val="467"/>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505C8" w:rsidRPr="00D21A82" w:rsidRDefault="003505C8">
            <w:pPr>
              <w:jc w:val="both"/>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Иные межбюджетные трансферты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5C8" w:rsidRPr="00D21A82" w:rsidRDefault="003505C8">
            <w:pPr>
              <w:jc w:val="center"/>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220 602,50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5C8" w:rsidRPr="00D21A82" w:rsidRDefault="003505C8" w:rsidP="003505C8">
            <w:pPr>
              <w:jc w:val="center"/>
            </w:pPr>
            <w:r w:rsidRPr="00D21A82">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505C8" w:rsidRPr="00D21A82" w:rsidRDefault="003505C8" w:rsidP="003505C8">
            <w:pPr>
              <w:jc w:val="center"/>
            </w:pPr>
            <w:r w:rsidRPr="00D21A82">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505C8" w:rsidRPr="00D21A82" w:rsidRDefault="003505C8" w:rsidP="003505C8">
            <w:pPr>
              <w:jc w:val="center"/>
            </w:pPr>
            <w:r w:rsidRPr="00D21A82">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5C8" w:rsidRPr="00D21A82" w:rsidRDefault="003505C8" w:rsidP="0077366D">
            <w:pPr>
              <w:jc w:val="center"/>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-220 602,50</w:t>
            </w:r>
          </w:p>
        </w:tc>
      </w:tr>
      <w:tr w:rsidR="003505C8" w:rsidRPr="00D21A82" w:rsidTr="00E300B5">
        <w:trPr>
          <w:trHeight w:val="70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505C8" w:rsidRPr="00D21A82" w:rsidRDefault="003505C8">
            <w:pPr>
              <w:jc w:val="both"/>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Прочие безвозмездные поступления в бюджеты муниципальных районов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5C8" w:rsidRPr="00D21A82" w:rsidRDefault="003505C8">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33 532,30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5C8" w:rsidRPr="00D21A82" w:rsidRDefault="003505C8" w:rsidP="003505C8">
            <w:pPr>
              <w:jc w:val="center"/>
            </w:pPr>
            <w:r w:rsidRPr="00D21A82">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505C8" w:rsidRPr="00D21A82" w:rsidRDefault="003505C8" w:rsidP="003505C8">
            <w:pPr>
              <w:jc w:val="center"/>
            </w:pPr>
            <w:r w:rsidRPr="00D21A82">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505C8" w:rsidRPr="00D21A82" w:rsidRDefault="003505C8" w:rsidP="003505C8">
            <w:pPr>
              <w:jc w:val="center"/>
            </w:pPr>
            <w:r w:rsidRPr="00D21A82">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5C8" w:rsidRPr="00D21A82" w:rsidRDefault="003505C8" w:rsidP="0077366D">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-33 532,30</w:t>
            </w:r>
          </w:p>
        </w:tc>
      </w:tr>
      <w:tr w:rsidR="003505C8" w:rsidRPr="00D21A82" w:rsidTr="00E300B5">
        <w:trPr>
          <w:trHeight w:val="92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5C8" w:rsidRPr="00D21A82" w:rsidRDefault="003505C8">
            <w:pPr>
              <w:jc w:val="both"/>
              <w:rPr>
                <w:rFonts w:ascii="Times New Roman" w:hAnsi="Times New Roman" w:cs="Times New Roman"/>
                <w:bCs/>
                <w:color w:val="000000"/>
                <w:sz w:val="20"/>
                <w:szCs w:val="20"/>
              </w:rPr>
            </w:pPr>
            <w:r w:rsidRPr="00D21A82">
              <w:rPr>
                <w:rFonts w:ascii="Times New Roman" w:hAnsi="Times New Roman" w:cs="Times New Roman"/>
                <w:bCs/>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5C8" w:rsidRPr="00D21A82" w:rsidRDefault="003505C8" w:rsidP="00444513">
            <w:pPr>
              <w:jc w:val="center"/>
              <w:rPr>
                <w:rFonts w:ascii="Times New Roman" w:hAnsi="Times New Roman" w:cs="Times New Roman"/>
                <w:color w:val="000000"/>
                <w:sz w:val="20"/>
                <w:szCs w:val="20"/>
              </w:rPr>
            </w:pPr>
            <w:r w:rsidRPr="00D21A82">
              <w:rPr>
                <w:rFonts w:ascii="Times New Roman" w:hAnsi="Times New Roman" w:cs="Times New Roman"/>
                <w:color w:val="000000"/>
                <w:sz w:val="20"/>
                <w:szCs w:val="20"/>
              </w:rPr>
              <w:t>-3</w:t>
            </w:r>
            <w:r w:rsidR="00444513">
              <w:rPr>
                <w:rFonts w:ascii="Times New Roman" w:hAnsi="Times New Roman" w:cs="Times New Roman"/>
                <w:color w:val="000000"/>
                <w:sz w:val="20"/>
                <w:szCs w:val="20"/>
              </w:rPr>
              <w:t>6 079,5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5C8" w:rsidRPr="00D21A82" w:rsidRDefault="003505C8" w:rsidP="003505C8">
            <w:pPr>
              <w:jc w:val="center"/>
            </w:pPr>
            <w:r w:rsidRPr="00D21A82">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505C8" w:rsidRPr="00D21A82" w:rsidRDefault="003505C8" w:rsidP="003505C8">
            <w:pPr>
              <w:jc w:val="center"/>
            </w:pPr>
            <w:r w:rsidRPr="00D21A82">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3505C8" w:rsidRPr="00D21A82" w:rsidRDefault="003505C8" w:rsidP="003505C8">
            <w:pPr>
              <w:jc w:val="center"/>
            </w:pPr>
            <w:r w:rsidRPr="00D21A82">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5C8" w:rsidRPr="00D21A82" w:rsidRDefault="00444513" w:rsidP="0077366D">
            <w:pPr>
              <w:jc w:val="center"/>
              <w:rPr>
                <w:rFonts w:ascii="Times New Roman" w:hAnsi="Times New Roman" w:cs="Times New Roman"/>
                <w:color w:val="000000"/>
                <w:sz w:val="20"/>
                <w:szCs w:val="20"/>
              </w:rPr>
            </w:pPr>
            <w:r>
              <w:rPr>
                <w:rFonts w:ascii="Times New Roman" w:hAnsi="Times New Roman" w:cs="Times New Roman"/>
                <w:color w:val="000000"/>
                <w:sz w:val="20"/>
                <w:szCs w:val="20"/>
              </w:rPr>
              <w:t>36 079,5</w:t>
            </w:r>
          </w:p>
        </w:tc>
      </w:tr>
      <w:tr w:rsidR="003505C8" w:rsidRPr="00D21A82" w:rsidTr="00F90392">
        <w:trPr>
          <w:trHeight w:val="288"/>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3505C8" w:rsidRPr="00D21A82" w:rsidRDefault="003505C8" w:rsidP="00F90392">
            <w:pPr>
              <w:spacing w:after="0" w:line="240" w:lineRule="auto"/>
              <w:jc w:val="center"/>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lastRenderedPageBreak/>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5C8" w:rsidRPr="00444513" w:rsidRDefault="00444513" w:rsidP="00444513">
            <w:pPr>
              <w:jc w:val="center"/>
              <w:rPr>
                <w:rFonts w:ascii="Times New Roman" w:eastAsia="Times New Roman" w:hAnsi="Times New Roman" w:cs="Times New Roman"/>
                <w:b/>
                <w:bCs/>
                <w:color w:val="000000"/>
                <w:sz w:val="18"/>
                <w:szCs w:val="18"/>
              </w:rPr>
            </w:pPr>
            <w:r w:rsidRPr="00444513">
              <w:rPr>
                <w:rFonts w:ascii="Times New Roman" w:hAnsi="Times New Roman" w:cs="Times New Roman"/>
                <w:b/>
                <w:bCs/>
                <w:color w:val="000000"/>
                <w:sz w:val="20"/>
                <w:szCs w:val="20"/>
              </w:rPr>
              <w:t>2 989 512,20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505C8" w:rsidRPr="00D21A82" w:rsidRDefault="00E300B5" w:rsidP="00F90392">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400 000,0</w:t>
            </w:r>
          </w:p>
        </w:tc>
        <w:tc>
          <w:tcPr>
            <w:tcW w:w="1134" w:type="dxa"/>
            <w:tcBorders>
              <w:top w:val="single" w:sz="4" w:space="0" w:color="auto"/>
              <w:left w:val="single" w:sz="4" w:space="0" w:color="auto"/>
              <w:bottom w:val="single" w:sz="4" w:space="0" w:color="auto"/>
              <w:right w:val="single" w:sz="4" w:space="0" w:color="auto"/>
            </w:tcBorders>
          </w:tcPr>
          <w:p w:rsidR="003505C8" w:rsidRPr="00D21A82" w:rsidRDefault="00E300B5" w:rsidP="00F90392">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300 000,0</w:t>
            </w:r>
          </w:p>
        </w:tc>
        <w:tc>
          <w:tcPr>
            <w:tcW w:w="1134" w:type="dxa"/>
            <w:tcBorders>
              <w:top w:val="single" w:sz="4" w:space="0" w:color="auto"/>
              <w:left w:val="single" w:sz="4" w:space="0" w:color="auto"/>
              <w:bottom w:val="single" w:sz="4" w:space="0" w:color="auto"/>
              <w:right w:val="single" w:sz="4" w:space="0" w:color="auto"/>
            </w:tcBorders>
          </w:tcPr>
          <w:p w:rsidR="003505C8" w:rsidRPr="00D21A82" w:rsidRDefault="00E300B5" w:rsidP="00F90392">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210 000,0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505C8" w:rsidRPr="00D21A82" w:rsidRDefault="00E300B5" w:rsidP="00444513">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-2</w:t>
            </w:r>
            <w:r w:rsidR="00444513">
              <w:rPr>
                <w:rFonts w:ascii="Times New Roman" w:eastAsia="Times New Roman" w:hAnsi="Times New Roman" w:cs="Times New Roman"/>
                <w:b/>
                <w:bCs/>
                <w:color w:val="000000"/>
                <w:sz w:val="20"/>
                <w:szCs w:val="20"/>
              </w:rPr>
              <w:t> </w:t>
            </w:r>
            <w:r w:rsidRPr="00D21A82">
              <w:rPr>
                <w:rFonts w:ascii="Times New Roman" w:eastAsia="Times New Roman" w:hAnsi="Times New Roman" w:cs="Times New Roman"/>
                <w:b/>
                <w:bCs/>
                <w:color w:val="000000"/>
                <w:sz w:val="20"/>
                <w:szCs w:val="20"/>
              </w:rPr>
              <w:t>5</w:t>
            </w:r>
            <w:r w:rsidR="00444513">
              <w:rPr>
                <w:rFonts w:ascii="Times New Roman" w:eastAsia="Times New Roman" w:hAnsi="Times New Roman" w:cs="Times New Roman"/>
                <w:b/>
                <w:bCs/>
                <w:color w:val="000000"/>
                <w:sz w:val="20"/>
                <w:szCs w:val="20"/>
              </w:rPr>
              <w:t>08 414,3</w:t>
            </w:r>
          </w:p>
        </w:tc>
      </w:tr>
    </w:tbl>
    <w:p w:rsidR="00041B34" w:rsidRPr="00D21A82" w:rsidRDefault="002D15AA" w:rsidP="002D15AA">
      <w:pPr>
        <w:spacing w:after="0" w:line="240" w:lineRule="auto"/>
        <w:jc w:val="both"/>
        <w:rPr>
          <w:rFonts w:ascii="Times New Roman" w:hAnsi="Times New Roman" w:cs="Times New Roman"/>
          <w:sz w:val="24"/>
          <w:szCs w:val="24"/>
        </w:rPr>
      </w:pPr>
      <w:r w:rsidRPr="00D21A82">
        <w:rPr>
          <w:rFonts w:ascii="Times New Roman" w:hAnsi="Times New Roman" w:cs="Times New Roman"/>
          <w:sz w:val="24"/>
          <w:szCs w:val="24"/>
        </w:rPr>
        <w:t xml:space="preserve">     </w:t>
      </w:r>
    </w:p>
    <w:p w:rsidR="002D15AA" w:rsidRPr="00D21A82" w:rsidRDefault="002D15AA" w:rsidP="002D15AA">
      <w:pPr>
        <w:suppressAutoHyphens/>
        <w:spacing w:after="0" w:line="240" w:lineRule="auto"/>
        <w:jc w:val="both"/>
        <w:rPr>
          <w:rFonts w:ascii="Times New Roman" w:hAnsi="Times New Roman" w:cs="Times New Roman"/>
          <w:sz w:val="24"/>
          <w:szCs w:val="24"/>
        </w:rPr>
      </w:pPr>
      <w:r w:rsidRPr="00D21A82">
        <w:rPr>
          <w:rFonts w:ascii="Times New Roman" w:hAnsi="Times New Roman" w:cs="Times New Roman"/>
          <w:b/>
          <w:sz w:val="24"/>
          <w:szCs w:val="24"/>
        </w:rPr>
        <w:t xml:space="preserve">     </w:t>
      </w:r>
      <w:r w:rsidRPr="00D21A82">
        <w:rPr>
          <w:rFonts w:ascii="Times New Roman" w:hAnsi="Times New Roman" w:cs="Times New Roman"/>
          <w:sz w:val="24"/>
          <w:szCs w:val="24"/>
        </w:rPr>
        <w:t>Доходная часть бюджета за счет межбюджетных трансфертов, получаемых от других уровней бюджета, будет изменена в процессе публичных слушаний в связи с отсутствием в настоящее время данных по объему субсидий, субвенций и иных межбюджетных трансфертов.</w:t>
      </w:r>
    </w:p>
    <w:p w:rsidR="002D15AA" w:rsidRPr="00D21A82" w:rsidRDefault="002D15AA" w:rsidP="003344DC">
      <w:pPr>
        <w:spacing w:after="0" w:line="240" w:lineRule="auto"/>
        <w:jc w:val="both"/>
        <w:rPr>
          <w:rFonts w:ascii="Times New Roman" w:hAnsi="Times New Roman" w:cs="Times New Roman"/>
          <w:b/>
          <w:sz w:val="24"/>
          <w:szCs w:val="24"/>
        </w:rPr>
      </w:pPr>
    </w:p>
    <w:p w:rsidR="00464935" w:rsidRPr="00D21A82" w:rsidRDefault="001C0A57" w:rsidP="00E8329F">
      <w:pPr>
        <w:tabs>
          <w:tab w:val="left" w:pos="616"/>
          <w:tab w:val="left" w:pos="841"/>
          <w:tab w:val="left" w:pos="1000"/>
        </w:tabs>
        <w:autoSpaceDE w:val="0"/>
        <w:autoSpaceDN w:val="0"/>
        <w:adjustRightInd w:val="0"/>
        <w:spacing w:after="0" w:line="240" w:lineRule="auto"/>
        <w:ind w:firstLine="709"/>
        <w:jc w:val="both"/>
        <w:outlineLvl w:val="1"/>
        <w:rPr>
          <w:rFonts w:ascii="Times New Roman" w:hAnsi="Times New Roman" w:cs="Times New Roman"/>
          <w:b/>
          <w:sz w:val="28"/>
          <w:szCs w:val="28"/>
        </w:rPr>
      </w:pPr>
      <w:r w:rsidRPr="00D21A82">
        <w:rPr>
          <w:rFonts w:ascii="Times New Roman" w:hAnsi="Times New Roman" w:cs="Times New Roman"/>
          <w:b/>
          <w:sz w:val="28"/>
          <w:szCs w:val="28"/>
        </w:rPr>
        <w:t>5</w:t>
      </w:r>
      <w:r w:rsidR="00821362" w:rsidRPr="00D21A82">
        <w:rPr>
          <w:rFonts w:ascii="Times New Roman" w:hAnsi="Times New Roman" w:cs="Times New Roman"/>
          <w:b/>
          <w:sz w:val="28"/>
          <w:szCs w:val="28"/>
        </w:rPr>
        <w:t xml:space="preserve">. </w:t>
      </w:r>
      <w:r w:rsidR="00464935" w:rsidRPr="00D21A82">
        <w:rPr>
          <w:rFonts w:ascii="Times New Roman" w:hAnsi="Times New Roman" w:cs="Times New Roman"/>
          <w:b/>
          <w:sz w:val="28"/>
          <w:szCs w:val="28"/>
        </w:rPr>
        <w:t xml:space="preserve">Оценка  </w:t>
      </w:r>
      <w:r w:rsidR="00370EDC" w:rsidRPr="00D21A82">
        <w:rPr>
          <w:rFonts w:ascii="Times New Roman" w:hAnsi="Times New Roman" w:cs="Times New Roman"/>
          <w:b/>
          <w:sz w:val="28"/>
          <w:szCs w:val="28"/>
        </w:rPr>
        <w:t xml:space="preserve">ассигнований в расходной части бюджета, </w:t>
      </w:r>
      <w:r w:rsidR="00464935" w:rsidRPr="00D21A82">
        <w:rPr>
          <w:rFonts w:ascii="Times New Roman" w:hAnsi="Times New Roman" w:cs="Times New Roman"/>
          <w:b/>
          <w:sz w:val="28"/>
          <w:szCs w:val="28"/>
        </w:rPr>
        <w:t xml:space="preserve">запланированных на реализацию мероприятий муниципальных программ и непрограммных направлений деятельности </w:t>
      </w:r>
    </w:p>
    <w:p w:rsidR="00082E69" w:rsidRPr="00D21A82" w:rsidRDefault="00D167B3" w:rsidP="00082E69">
      <w:pPr>
        <w:tabs>
          <w:tab w:val="left" w:pos="616"/>
          <w:tab w:val="left" w:pos="841"/>
          <w:tab w:val="left" w:pos="1000"/>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D21A82">
        <w:rPr>
          <w:rFonts w:ascii="Times New Roman" w:hAnsi="Times New Roman" w:cs="Times New Roman"/>
          <w:sz w:val="24"/>
          <w:szCs w:val="24"/>
        </w:rPr>
        <w:t>В рассматриваемом проекте решения о бюджете объем расходов бюджета муниципального образования «Нерюнгринский район» определен на основе прогноза поступления доходов в бюджет и составляет</w:t>
      </w:r>
      <w:r w:rsidR="004F43BF" w:rsidRPr="00D21A82">
        <w:rPr>
          <w:rFonts w:ascii="Times New Roman" w:hAnsi="Times New Roman" w:cs="Times New Roman"/>
          <w:sz w:val="24"/>
          <w:szCs w:val="24"/>
        </w:rPr>
        <w:t xml:space="preserve"> в 20</w:t>
      </w:r>
      <w:r w:rsidR="00E300B5" w:rsidRPr="00D21A82">
        <w:rPr>
          <w:rFonts w:ascii="Times New Roman" w:hAnsi="Times New Roman" w:cs="Times New Roman"/>
          <w:sz w:val="24"/>
          <w:szCs w:val="24"/>
        </w:rPr>
        <w:t>20</w:t>
      </w:r>
      <w:r w:rsidR="004F43BF" w:rsidRPr="00D21A82">
        <w:rPr>
          <w:rFonts w:ascii="Times New Roman" w:hAnsi="Times New Roman" w:cs="Times New Roman"/>
          <w:sz w:val="24"/>
          <w:szCs w:val="24"/>
        </w:rPr>
        <w:t xml:space="preserve"> году -</w:t>
      </w:r>
      <w:r w:rsidRPr="00D21A82">
        <w:rPr>
          <w:rFonts w:ascii="Times New Roman" w:hAnsi="Times New Roman" w:cs="Times New Roman"/>
          <w:sz w:val="24"/>
          <w:szCs w:val="24"/>
        </w:rPr>
        <w:t xml:space="preserve"> 1</w:t>
      </w:r>
      <w:r w:rsidR="00E300B5" w:rsidRPr="00D21A82">
        <w:rPr>
          <w:rFonts w:ascii="Times New Roman" w:hAnsi="Times New Roman" w:cs="Times New Roman"/>
          <w:sz w:val="24"/>
          <w:szCs w:val="24"/>
        </w:rPr>
        <w:t> </w:t>
      </w:r>
      <w:r w:rsidR="00706977" w:rsidRPr="00D21A82">
        <w:rPr>
          <w:rFonts w:ascii="Times New Roman" w:hAnsi="Times New Roman" w:cs="Times New Roman"/>
          <w:sz w:val="24"/>
          <w:szCs w:val="24"/>
        </w:rPr>
        <w:t>7</w:t>
      </w:r>
      <w:r w:rsidR="00E300B5" w:rsidRPr="00D21A82">
        <w:rPr>
          <w:rFonts w:ascii="Times New Roman" w:hAnsi="Times New Roman" w:cs="Times New Roman"/>
          <w:sz w:val="24"/>
          <w:szCs w:val="24"/>
        </w:rPr>
        <w:t>27 826,4</w:t>
      </w:r>
      <w:r w:rsidRPr="00D21A82">
        <w:rPr>
          <w:rFonts w:ascii="Times New Roman" w:hAnsi="Times New Roman" w:cs="Times New Roman"/>
          <w:sz w:val="24"/>
          <w:szCs w:val="24"/>
        </w:rPr>
        <w:t xml:space="preserve"> тыс. рублей</w:t>
      </w:r>
      <w:r w:rsidR="000D4434" w:rsidRPr="00D21A82">
        <w:rPr>
          <w:rFonts w:ascii="Times New Roman" w:hAnsi="Times New Roman" w:cs="Times New Roman"/>
          <w:sz w:val="24"/>
          <w:szCs w:val="24"/>
        </w:rPr>
        <w:t>, в 20</w:t>
      </w:r>
      <w:r w:rsidR="00706977" w:rsidRPr="00D21A82">
        <w:rPr>
          <w:rFonts w:ascii="Times New Roman" w:hAnsi="Times New Roman" w:cs="Times New Roman"/>
          <w:sz w:val="24"/>
          <w:szCs w:val="24"/>
        </w:rPr>
        <w:t>2</w:t>
      </w:r>
      <w:r w:rsidR="00E300B5" w:rsidRPr="00D21A82">
        <w:rPr>
          <w:rFonts w:ascii="Times New Roman" w:hAnsi="Times New Roman" w:cs="Times New Roman"/>
          <w:sz w:val="24"/>
          <w:szCs w:val="24"/>
        </w:rPr>
        <w:t>1</w:t>
      </w:r>
      <w:r w:rsidR="00FE5B9C" w:rsidRPr="00D21A82">
        <w:rPr>
          <w:rFonts w:ascii="Times New Roman" w:hAnsi="Times New Roman" w:cs="Times New Roman"/>
          <w:sz w:val="24"/>
          <w:szCs w:val="24"/>
        </w:rPr>
        <w:t xml:space="preserve"> году – 1</w:t>
      </w:r>
      <w:r w:rsidR="00E300B5" w:rsidRPr="00D21A82">
        <w:rPr>
          <w:rFonts w:ascii="Times New Roman" w:hAnsi="Times New Roman" w:cs="Times New Roman"/>
          <w:sz w:val="24"/>
          <w:szCs w:val="24"/>
        </w:rPr>
        <w:t> 648 537,7</w:t>
      </w:r>
      <w:r w:rsidR="00FE5B9C" w:rsidRPr="00D21A82">
        <w:rPr>
          <w:rFonts w:ascii="Times New Roman" w:hAnsi="Times New Roman" w:cs="Times New Roman"/>
          <w:sz w:val="24"/>
          <w:szCs w:val="24"/>
        </w:rPr>
        <w:t xml:space="preserve"> тыс. рублей, в 20</w:t>
      </w:r>
      <w:r w:rsidR="00506B11" w:rsidRPr="00D21A82">
        <w:rPr>
          <w:rFonts w:ascii="Times New Roman" w:hAnsi="Times New Roman" w:cs="Times New Roman"/>
          <w:sz w:val="24"/>
          <w:szCs w:val="24"/>
        </w:rPr>
        <w:t>2</w:t>
      </w:r>
      <w:r w:rsidR="00E300B5" w:rsidRPr="00D21A82">
        <w:rPr>
          <w:rFonts w:ascii="Times New Roman" w:hAnsi="Times New Roman" w:cs="Times New Roman"/>
          <w:sz w:val="24"/>
          <w:szCs w:val="24"/>
        </w:rPr>
        <w:t>2</w:t>
      </w:r>
      <w:r w:rsidR="00FE5B9C" w:rsidRPr="00D21A82">
        <w:rPr>
          <w:rFonts w:ascii="Times New Roman" w:hAnsi="Times New Roman" w:cs="Times New Roman"/>
          <w:sz w:val="24"/>
          <w:szCs w:val="24"/>
        </w:rPr>
        <w:t xml:space="preserve"> году – 1</w:t>
      </w:r>
      <w:r w:rsidR="006F4D23" w:rsidRPr="00D21A82">
        <w:rPr>
          <w:rFonts w:ascii="Times New Roman" w:hAnsi="Times New Roman" w:cs="Times New Roman"/>
          <w:sz w:val="24"/>
          <w:szCs w:val="24"/>
        </w:rPr>
        <w:t> </w:t>
      </w:r>
      <w:r w:rsidR="00706977" w:rsidRPr="00D21A82">
        <w:rPr>
          <w:rFonts w:ascii="Times New Roman" w:hAnsi="Times New Roman" w:cs="Times New Roman"/>
          <w:sz w:val="24"/>
          <w:szCs w:val="24"/>
        </w:rPr>
        <w:t>6</w:t>
      </w:r>
      <w:r w:rsidR="006F4D23" w:rsidRPr="00D21A82">
        <w:rPr>
          <w:rFonts w:ascii="Times New Roman" w:hAnsi="Times New Roman" w:cs="Times New Roman"/>
          <w:sz w:val="24"/>
          <w:szCs w:val="24"/>
        </w:rPr>
        <w:t>53 690,7</w:t>
      </w:r>
      <w:r w:rsidR="00FE5B9C" w:rsidRPr="00D21A82">
        <w:rPr>
          <w:rFonts w:ascii="Times New Roman" w:hAnsi="Times New Roman" w:cs="Times New Roman"/>
          <w:sz w:val="24"/>
          <w:szCs w:val="24"/>
        </w:rPr>
        <w:t xml:space="preserve"> тыс. рублей. </w:t>
      </w:r>
    </w:p>
    <w:p w:rsidR="00082E69" w:rsidRPr="00D21A82" w:rsidRDefault="00D167B3" w:rsidP="00082E69">
      <w:pPr>
        <w:tabs>
          <w:tab w:val="left" w:pos="616"/>
          <w:tab w:val="left" w:pos="841"/>
          <w:tab w:val="left" w:pos="1000"/>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D21A82">
        <w:rPr>
          <w:rFonts w:ascii="Times New Roman" w:hAnsi="Times New Roman" w:cs="Times New Roman"/>
          <w:sz w:val="24"/>
          <w:szCs w:val="24"/>
        </w:rPr>
        <w:t>Бюджетные ассигнования распределены по разделам, подразделам, целевым статьям, муниципальным программам и непрограммным направлениям деятельности</w:t>
      </w:r>
      <w:r w:rsidR="00CE5CBD" w:rsidRPr="00D21A82">
        <w:rPr>
          <w:rFonts w:ascii="Times New Roman" w:hAnsi="Times New Roman" w:cs="Times New Roman"/>
          <w:sz w:val="24"/>
          <w:szCs w:val="24"/>
        </w:rPr>
        <w:t xml:space="preserve">, группам и подгруппам видов расходов, что соответствует требованиям статьи 184.1. Бюджетного кодекса Российской Федерации. </w:t>
      </w:r>
      <w:r w:rsidRPr="00D21A82">
        <w:rPr>
          <w:rFonts w:ascii="Times New Roman" w:hAnsi="Times New Roman" w:cs="Times New Roman"/>
          <w:sz w:val="24"/>
          <w:szCs w:val="24"/>
        </w:rPr>
        <w:t xml:space="preserve">  </w:t>
      </w:r>
    </w:p>
    <w:p w:rsidR="00D167B3" w:rsidRPr="00D21A82" w:rsidRDefault="006D1A5D" w:rsidP="00082E69">
      <w:pPr>
        <w:tabs>
          <w:tab w:val="left" w:pos="616"/>
          <w:tab w:val="left" w:pos="841"/>
          <w:tab w:val="left" w:pos="1000"/>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D21A82">
        <w:rPr>
          <w:rFonts w:ascii="Times New Roman" w:hAnsi="Times New Roman" w:cs="Times New Roman"/>
          <w:sz w:val="24"/>
          <w:szCs w:val="24"/>
        </w:rPr>
        <w:t>Структура</w:t>
      </w:r>
      <w:r w:rsidR="00706977" w:rsidRPr="00D21A82">
        <w:rPr>
          <w:rFonts w:ascii="Times New Roman" w:hAnsi="Times New Roman" w:cs="Times New Roman"/>
          <w:sz w:val="24"/>
          <w:szCs w:val="24"/>
        </w:rPr>
        <w:t xml:space="preserve"> и анализ</w:t>
      </w:r>
      <w:r w:rsidRPr="00D21A82">
        <w:rPr>
          <w:rFonts w:ascii="Times New Roman" w:hAnsi="Times New Roman" w:cs="Times New Roman"/>
          <w:sz w:val="24"/>
          <w:szCs w:val="24"/>
        </w:rPr>
        <w:t xml:space="preserve"> расходной части бюджета муниципального образования «Нерюнгринский район» с разбивкой по разделам бюджетной классификации расходов приведена в таблице:</w:t>
      </w:r>
    </w:p>
    <w:tbl>
      <w:tblPr>
        <w:tblW w:w="11199" w:type="dxa"/>
        <w:tblInd w:w="-1168" w:type="dxa"/>
        <w:tblLayout w:type="fixed"/>
        <w:tblLook w:val="04A0" w:firstRow="1" w:lastRow="0" w:firstColumn="1" w:lastColumn="0" w:noHBand="0" w:noVBand="1"/>
      </w:tblPr>
      <w:tblGrid>
        <w:gridCol w:w="1702"/>
        <w:gridCol w:w="708"/>
        <w:gridCol w:w="1276"/>
        <w:gridCol w:w="1276"/>
        <w:gridCol w:w="1276"/>
        <w:gridCol w:w="708"/>
        <w:gridCol w:w="1276"/>
        <w:gridCol w:w="851"/>
        <w:gridCol w:w="1275"/>
        <w:gridCol w:w="851"/>
      </w:tblGrid>
      <w:tr w:rsidR="00F12C33" w:rsidRPr="00D21A82" w:rsidTr="002E0061">
        <w:trPr>
          <w:trHeight w:val="315"/>
        </w:trPr>
        <w:tc>
          <w:tcPr>
            <w:tcW w:w="1702" w:type="dxa"/>
            <w:vMerge w:val="restart"/>
            <w:tcBorders>
              <w:top w:val="single" w:sz="8" w:space="0" w:color="auto"/>
              <w:left w:val="single" w:sz="8" w:space="0" w:color="auto"/>
              <w:right w:val="single" w:sz="8" w:space="0" w:color="auto"/>
            </w:tcBorders>
            <w:shd w:val="clear" w:color="auto" w:fill="auto"/>
            <w:noWrap/>
            <w:vAlign w:val="bottom"/>
            <w:hideMark/>
          </w:tcPr>
          <w:p w:rsidR="00F12C33" w:rsidRPr="00E035AE" w:rsidRDefault="002E0061" w:rsidP="00E035AE">
            <w:pPr>
              <w:spacing w:after="0" w:line="240" w:lineRule="auto"/>
              <w:jc w:val="center"/>
              <w:rPr>
                <w:rFonts w:ascii="Times New Roman" w:eastAsia="Times New Roman" w:hAnsi="Times New Roman" w:cs="Times New Roman"/>
                <w:b/>
                <w:color w:val="000000"/>
                <w:sz w:val="20"/>
                <w:szCs w:val="20"/>
              </w:rPr>
            </w:pPr>
            <w:r w:rsidRPr="00E035AE">
              <w:rPr>
                <w:rFonts w:ascii="Times New Roman" w:eastAsia="Times New Roman" w:hAnsi="Times New Roman" w:cs="Times New Roman"/>
                <w:b/>
                <w:color w:val="000000"/>
                <w:sz w:val="20"/>
                <w:szCs w:val="20"/>
              </w:rPr>
              <w:t>Наименование</w:t>
            </w:r>
          </w:p>
          <w:p w:rsidR="00F12C33" w:rsidRPr="00E035AE" w:rsidRDefault="00F12C33" w:rsidP="00E035AE">
            <w:pPr>
              <w:spacing w:after="0" w:line="240" w:lineRule="auto"/>
              <w:jc w:val="center"/>
              <w:rPr>
                <w:rFonts w:ascii="Calibri" w:eastAsia="Times New Roman" w:hAnsi="Calibri" w:cs="Calibri"/>
                <w:b/>
                <w:color w:val="000000"/>
              </w:rPr>
            </w:pPr>
          </w:p>
        </w:tc>
        <w:tc>
          <w:tcPr>
            <w:tcW w:w="708" w:type="dxa"/>
            <w:vMerge w:val="restart"/>
            <w:tcBorders>
              <w:top w:val="single" w:sz="8" w:space="0" w:color="auto"/>
              <w:left w:val="nil"/>
              <w:right w:val="single" w:sz="8" w:space="0" w:color="auto"/>
            </w:tcBorders>
            <w:shd w:val="clear" w:color="auto" w:fill="auto"/>
            <w:noWrap/>
            <w:vAlign w:val="bottom"/>
            <w:hideMark/>
          </w:tcPr>
          <w:p w:rsidR="00F12C33" w:rsidRPr="00693F10" w:rsidRDefault="002E0061" w:rsidP="00E035AE">
            <w:pPr>
              <w:spacing w:after="0" w:line="240" w:lineRule="auto"/>
              <w:ind w:left="-108" w:right="-108"/>
              <w:jc w:val="center"/>
              <w:rPr>
                <w:rFonts w:ascii="Times New Roman" w:eastAsia="Times New Roman" w:hAnsi="Times New Roman" w:cs="Times New Roman"/>
                <w:b/>
                <w:color w:val="000000"/>
                <w:sz w:val="20"/>
                <w:szCs w:val="20"/>
              </w:rPr>
            </w:pPr>
            <w:r w:rsidRPr="00693F10">
              <w:rPr>
                <w:rFonts w:ascii="Times New Roman" w:eastAsia="Times New Roman" w:hAnsi="Times New Roman" w:cs="Times New Roman"/>
                <w:b/>
                <w:color w:val="000000"/>
                <w:sz w:val="20"/>
                <w:szCs w:val="20"/>
              </w:rPr>
              <w:t>Раздел</w:t>
            </w:r>
          </w:p>
          <w:p w:rsidR="00F12C33" w:rsidRPr="00693F10" w:rsidRDefault="00F12C33" w:rsidP="00E035AE">
            <w:pPr>
              <w:spacing w:after="0" w:line="240" w:lineRule="auto"/>
              <w:jc w:val="center"/>
              <w:rPr>
                <w:rFonts w:ascii="Calibri" w:eastAsia="Times New Roman" w:hAnsi="Calibri" w:cs="Calibri"/>
                <w:b/>
                <w:color w:val="000000"/>
              </w:rPr>
            </w:pP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F12C33" w:rsidRPr="00693F10" w:rsidRDefault="00F12C33" w:rsidP="00E035AE">
            <w:pPr>
              <w:spacing w:after="0" w:line="240" w:lineRule="auto"/>
              <w:jc w:val="center"/>
              <w:rPr>
                <w:rFonts w:ascii="Times New Roman" w:eastAsia="Times New Roman" w:hAnsi="Times New Roman" w:cs="Times New Roman"/>
                <w:b/>
                <w:color w:val="000000"/>
                <w:sz w:val="18"/>
                <w:szCs w:val="18"/>
              </w:rPr>
            </w:pPr>
            <w:r w:rsidRPr="00693F10">
              <w:rPr>
                <w:rFonts w:ascii="Times New Roman" w:eastAsia="Times New Roman" w:hAnsi="Times New Roman" w:cs="Times New Roman"/>
                <w:b/>
                <w:color w:val="000000"/>
                <w:sz w:val="18"/>
                <w:szCs w:val="18"/>
              </w:rPr>
              <w:t>201</w:t>
            </w:r>
            <w:r w:rsidR="00C628A7" w:rsidRPr="00693F10">
              <w:rPr>
                <w:rFonts w:ascii="Times New Roman" w:eastAsia="Times New Roman" w:hAnsi="Times New Roman" w:cs="Times New Roman"/>
                <w:b/>
                <w:color w:val="000000"/>
                <w:sz w:val="18"/>
                <w:szCs w:val="18"/>
              </w:rPr>
              <w:t>9</w:t>
            </w:r>
            <w:r w:rsidR="00693F10">
              <w:rPr>
                <w:rFonts w:ascii="Times New Roman" w:eastAsia="Times New Roman" w:hAnsi="Times New Roman" w:cs="Times New Roman"/>
                <w:b/>
                <w:color w:val="000000"/>
                <w:sz w:val="18"/>
                <w:szCs w:val="18"/>
              </w:rPr>
              <w:t xml:space="preserve"> год</w:t>
            </w:r>
          </w:p>
        </w:tc>
        <w:tc>
          <w:tcPr>
            <w:tcW w:w="3260" w:type="dxa"/>
            <w:gridSpan w:val="3"/>
            <w:tcBorders>
              <w:top w:val="single" w:sz="8" w:space="0" w:color="auto"/>
              <w:left w:val="nil"/>
              <w:bottom w:val="single" w:sz="8" w:space="0" w:color="auto"/>
              <w:right w:val="single" w:sz="8" w:space="0" w:color="auto"/>
            </w:tcBorders>
            <w:shd w:val="clear" w:color="auto" w:fill="auto"/>
            <w:noWrap/>
            <w:vAlign w:val="bottom"/>
            <w:hideMark/>
          </w:tcPr>
          <w:p w:rsidR="00F12C33" w:rsidRPr="00693F10" w:rsidRDefault="00444513" w:rsidP="00E035AE">
            <w:pPr>
              <w:spacing w:after="0" w:line="240" w:lineRule="auto"/>
              <w:jc w:val="center"/>
              <w:rPr>
                <w:rFonts w:ascii="Times New Roman" w:eastAsia="Times New Roman" w:hAnsi="Times New Roman" w:cs="Times New Roman"/>
                <w:b/>
                <w:color w:val="000000"/>
                <w:sz w:val="18"/>
                <w:szCs w:val="18"/>
              </w:rPr>
            </w:pPr>
            <w:r w:rsidRPr="00693F10">
              <w:rPr>
                <w:rFonts w:ascii="Times New Roman" w:eastAsia="Times New Roman" w:hAnsi="Times New Roman" w:cs="Times New Roman"/>
                <w:b/>
                <w:color w:val="000000"/>
                <w:sz w:val="18"/>
                <w:szCs w:val="18"/>
              </w:rPr>
              <w:t xml:space="preserve">Прогноз </w:t>
            </w:r>
            <w:r w:rsidR="00E035AE">
              <w:rPr>
                <w:rFonts w:ascii="Times New Roman" w:eastAsia="Times New Roman" w:hAnsi="Times New Roman" w:cs="Times New Roman"/>
                <w:b/>
                <w:color w:val="000000"/>
                <w:sz w:val="18"/>
                <w:szCs w:val="18"/>
              </w:rPr>
              <w:t xml:space="preserve">на </w:t>
            </w:r>
            <w:r w:rsidR="00F12C33" w:rsidRPr="00693F10">
              <w:rPr>
                <w:rFonts w:ascii="Times New Roman" w:eastAsia="Times New Roman" w:hAnsi="Times New Roman" w:cs="Times New Roman"/>
                <w:b/>
                <w:color w:val="000000"/>
                <w:sz w:val="18"/>
                <w:szCs w:val="18"/>
              </w:rPr>
              <w:t>20</w:t>
            </w:r>
            <w:r w:rsidR="00C628A7" w:rsidRPr="00693F10">
              <w:rPr>
                <w:rFonts w:ascii="Times New Roman" w:eastAsia="Times New Roman" w:hAnsi="Times New Roman" w:cs="Times New Roman"/>
                <w:b/>
                <w:color w:val="000000"/>
                <w:sz w:val="18"/>
                <w:szCs w:val="18"/>
              </w:rPr>
              <w:t>20</w:t>
            </w:r>
            <w:r w:rsidR="00693F10">
              <w:rPr>
                <w:rFonts w:ascii="Times New Roman" w:eastAsia="Times New Roman" w:hAnsi="Times New Roman" w:cs="Times New Roman"/>
                <w:b/>
                <w:color w:val="000000"/>
                <w:sz w:val="18"/>
                <w:szCs w:val="18"/>
              </w:rPr>
              <w:t xml:space="preserve"> го</w:t>
            </w:r>
            <w:r w:rsidR="00E035AE">
              <w:rPr>
                <w:rFonts w:ascii="Times New Roman" w:eastAsia="Times New Roman" w:hAnsi="Times New Roman" w:cs="Times New Roman"/>
                <w:b/>
                <w:color w:val="000000"/>
                <w:sz w:val="18"/>
                <w:szCs w:val="18"/>
              </w:rPr>
              <w:t>д</w:t>
            </w:r>
          </w:p>
        </w:tc>
        <w:tc>
          <w:tcPr>
            <w:tcW w:w="2127" w:type="dxa"/>
            <w:gridSpan w:val="2"/>
            <w:tcBorders>
              <w:top w:val="single" w:sz="8" w:space="0" w:color="auto"/>
              <w:left w:val="nil"/>
              <w:bottom w:val="single" w:sz="8" w:space="0" w:color="auto"/>
              <w:right w:val="single" w:sz="8" w:space="0" w:color="auto"/>
            </w:tcBorders>
            <w:shd w:val="clear" w:color="auto" w:fill="auto"/>
            <w:noWrap/>
            <w:vAlign w:val="bottom"/>
            <w:hideMark/>
          </w:tcPr>
          <w:p w:rsidR="00F12C33" w:rsidRPr="00693F10" w:rsidRDefault="00444513" w:rsidP="00E035AE">
            <w:pPr>
              <w:spacing w:after="0" w:line="240" w:lineRule="auto"/>
              <w:jc w:val="center"/>
              <w:rPr>
                <w:rFonts w:ascii="Times New Roman" w:eastAsia="Times New Roman" w:hAnsi="Times New Roman" w:cs="Times New Roman"/>
                <w:b/>
                <w:color w:val="000000"/>
                <w:sz w:val="18"/>
                <w:szCs w:val="18"/>
              </w:rPr>
            </w:pPr>
            <w:r w:rsidRPr="00693F10">
              <w:rPr>
                <w:rFonts w:ascii="Times New Roman" w:eastAsia="Times New Roman" w:hAnsi="Times New Roman" w:cs="Times New Roman"/>
                <w:b/>
                <w:color w:val="000000"/>
                <w:sz w:val="18"/>
                <w:szCs w:val="18"/>
              </w:rPr>
              <w:t xml:space="preserve">Прогноз </w:t>
            </w:r>
            <w:r w:rsidR="00E035AE">
              <w:rPr>
                <w:rFonts w:ascii="Times New Roman" w:eastAsia="Times New Roman" w:hAnsi="Times New Roman" w:cs="Times New Roman"/>
                <w:b/>
                <w:color w:val="000000"/>
                <w:sz w:val="18"/>
                <w:szCs w:val="18"/>
              </w:rPr>
              <w:t xml:space="preserve">на </w:t>
            </w:r>
            <w:r w:rsidR="00F12C33" w:rsidRPr="00693F10">
              <w:rPr>
                <w:rFonts w:ascii="Times New Roman" w:eastAsia="Times New Roman" w:hAnsi="Times New Roman" w:cs="Times New Roman"/>
                <w:b/>
                <w:color w:val="000000"/>
                <w:sz w:val="18"/>
                <w:szCs w:val="18"/>
              </w:rPr>
              <w:t>202</w:t>
            </w:r>
            <w:r w:rsidR="00C628A7" w:rsidRPr="00693F10">
              <w:rPr>
                <w:rFonts w:ascii="Times New Roman" w:eastAsia="Times New Roman" w:hAnsi="Times New Roman" w:cs="Times New Roman"/>
                <w:b/>
                <w:color w:val="000000"/>
                <w:sz w:val="18"/>
                <w:szCs w:val="18"/>
              </w:rPr>
              <w:t>1</w:t>
            </w:r>
            <w:r w:rsidR="00E035AE">
              <w:rPr>
                <w:rFonts w:ascii="Times New Roman" w:eastAsia="Times New Roman" w:hAnsi="Times New Roman" w:cs="Times New Roman"/>
                <w:b/>
                <w:color w:val="000000"/>
                <w:sz w:val="18"/>
                <w:szCs w:val="18"/>
              </w:rPr>
              <w:t xml:space="preserve"> год</w:t>
            </w:r>
          </w:p>
        </w:tc>
        <w:tc>
          <w:tcPr>
            <w:tcW w:w="2126" w:type="dxa"/>
            <w:gridSpan w:val="2"/>
            <w:tcBorders>
              <w:top w:val="single" w:sz="8" w:space="0" w:color="auto"/>
              <w:left w:val="nil"/>
              <w:bottom w:val="single" w:sz="8" w:space="0" w:color="auto"/>
              <w:right w:val="single" w:sz="8" w:space="0" w:color="auto"/>
            </w:tcBorders>
            <w:shd w:val="clear" w:color="auto" w:fill="auto"/>
            <w:noWrap/>
            <w:vAlign w:val="bottom"/>
            <w:hideMark/>
          </w:tcPr>
          <w:p w:rsidR="00F12C33" w:rsidRPr="00693F10" w:rsidRDefault="00444513" w:rsidP="00E035AE">
            <w:pPr>
              <w:spacing w:after="0" w:line="240" w:lineRule="auto"/>
              <w:jc w:val="center"/>
              <w:rPr>
                <w:rFonts w:ascii="Times New Roman" w:eastAsia="Times New Roman" w:hAnsi="Times New Roman" w:cs="Times New Roman"/>
                <w:b/>
                <w:color w:val="000000"/>
                <w:sz w:val="18"/>
                <w:szCs w:val="18"/>
              </w:rPr>
            </w:pPr>
            <w:r w:rsidRPr="00693F10">
              <w:rPr>
                <w:rFonts w:ascii="Times New Roman" w:eastAsia="Times New Roman" w:hAnsi="Times New Roman" w:cs="Times New Roman"/>
                <w:b/>
                <w:color w:val="000000"/>
                <w:sz w:val="18"/>
                <w:szCs w:val="18"/>
              </w:rPr>
              <w:t xml:space="preserve">Прогноз </w:t>
            </w:r>
            <w:r w:rsidR="00E035AE">
              <w:rPr>
                <w:rFonts w:ascii="Times New Roman" w:eastAsia="Times New Roman" w:hAnsi="Times New Roman" w:cs="Times New Roman"/>
                <w:b/>
                <w:color w:val="000000"/>
                <w:sz w:val="18"/>
                <w:szCs w:val="18"/>
              </w:rPr>
              <w:t xml:space="preserve">на </w:t>
            </w:r>
            <w:r w:rsidR="00F12C33" w:rsidRPr="00693F10">
              <w:rPr>
                <w:rFonts w:ascii="Times New Roman" w:eastAsia="Times New Roman" w:hAnsi="Times New Roman" w:cs="Times New Roman"/>
                <w:b/>
                <w:color w:val="000000"/>
                <w:sz w:val="18"/>
                <w:szCs w:val="18"/>
              </w:rPr>
              <w:t>202</w:t>
            </w:r>
            <w:r w:rsidR="002E0061" w:rsidRPr="00693F10">
              <w:rPr>
                <w:rFonts w:ascii="Times New Roman" w:eastAsia="Times New Roman" w:hAnsi="Times New Roman" w:cs="Times New Roman"/>
                <w:b/>
                <w:color w:val="000000"/>
                <w:sz w:val="18"/>
                <w:szCs w:val="18"/>
              </w:rPr>
              <w:t>2</w:t>
            </w:r>
            <w:r w:rsidR="00E035AE">
              <w:rPr>
                <w:rFonts w:ascii="Times New Roman" w:eastAsia="Times New Roman" w:hAnsi="Times New Roman" w:cs="Times New Roman"/>
                <w:b/>
                <w:color w:val="000000"/>
                <w:sz w:val="18"/>
                <w:szCs w:val="18"/>
              </w:rPr>
              <w:t xml:space="preserve"> год</w:t>
            </w:r>
          </w:p>
        </w:tc>
      </w:tr>
      <w:tr w:rsidR="00F12C33" w:rsidRPr="00D21A82" w:rsidTr="00E035AE">
        <w:trPr>
          <w:trHeight w:val="908"/>
        </w:trPr>
        <w:tc>
          <w:tcPr>
            <w:tcW w:w="1702" w:type="dxa"/>
            <w:vMerge/>
            <w:tcBorders>
              <w:left w:val="single" w:sz="8" w:space="0" w:color="auto"/>
              <w:bottom w:val="single" w:sz="8" w:space="0" w:color="auto"/>
              <w:right w:val="single" w:sz="8" w:space="0" w:color="auto"/>
            </w:tcBorders>
            <w:shd w:val="clear" w:color="auto" w:fill="auto"/>
            <w:noWrap/>
            <w:vAlign w:val="bottom"/>
            <w:hideMark/>
          </w:tcPr>
          <w:p w:rsidR="00F12C33" w:rsidRPr="00D21A82" w:rsidRDefault="00F12C33" w:rsidP="00E035AE">
            <w:pPr>
              <w:spacing w:after="0" w:line="240" w:lineRule="auto"/>
              <w:jc w:val="center"/>
              <w:rPr>
                <w:rFonts w:ascii="Calibri" w:eastAsia="Times New Roman" w:hAnsi="Calibri" w:cs="Calibri"/>
                <w:color w:val="000000"/>
              </w:rPr>
            </w:pPr>
          </w:p>
        </w:tc>
        <w:tc>
          <w:tcPr>
            <w:tcW w:w="708" w:type="dxa"/>
            <w:vMerge/>
            <w:tcBorders>
              <w:left w:val="nil"/>
              <w:bottom w:val="single" w:sz="8" w:space="0" w:color="auto"/>
              <w:right w:val="single" w:sz="8" w:space="0" w:color="auto"/>
            </w:tcBorders>
            <w:shd w:val="clear" w:color="auto" w:fill="auto"/>
            <w:noWrap/>
            <w:vAlign w:val="bottom"/>
            <w:hideMark/>
          </w:tcPr>
          <w:p w:rsidR="00F12C33" w:rsidRPr="00693F10" w:rsidRDefault="00F12C33" w:rsidP="00E035AE">
            <w:pPr>
              <w:spacing w:after="0" w:line="240" w:lineRule="auto"/>
              <w:jc w:val="center"/>
              <w:rPr>
                <w:rFonts w:ascii="Calibri" w:eastAsia="Times New Roman" w:hAnsi="Calibri" w:cs="Calibri"/>
                <w:b/>
                <w:color w:val="000000"/>
              </w:rPr>
            </w:pPr>
          </w:p>
        </w:tc>
        <w:tc>
          <w:tcPr>
            <w:tcW w:w="1276" w:type="dxa"/>
            <w:tcBorders>
              <w:top w:val="nil"/>
              <w:left w:val="nil"/>
              <w:bottom w:val="single" w:sz="8" w:space="0" w:color="auto"/>
              <w:right w:val="single" w:sz="8" w:space="0" w:color="auto"/>
            </w:tcBorders>
            <w:shd w:val="clear" w:color="auto" w:fill="auto"/>
            <w:vAlign w:val="center"/>
            <w:hideMark/>
          </w:tcPr>
          <w:p w:rsidR="00F12C33" w:rsidRPr="00693F10" w:rsidRDefault="00F12C33" w:rsidP="00E035AE">
            <w:pPr>
              <w:spacing w:after="0" w:line="240" w:lineRule="auto"/>
              <w:jc w:val="center"/>
              <w:rPr>
                <w:rFonts w:ascii="Times New Roman" w:eastAsia="Times New Roman" w:hAnsi="Times New Roman" w:cs="Times New Roman"/>
                <w:b/>
                <w:color w:val="000000"/>
                <w:sz w:val="18"/>
                <w:szCs w:val="18"/>
              </w:rPr>
            </w:pPr>
            <w:r w:rsidRPr="00693F10">
              <w:rPr>
                <w:rFonts w:ascii="Times New Roman" w:eastAsia="Times New Roman" w:hAnsi="Times New Roman" w:cs="Times New Roman"/>
                <w:b/>
                <w:color w:val="000000"/>
                <w:sz w:val="18"/>
                <w:szCs w:val="18"/>
              </w:rPr>
              <w:t>Ожидаемое исполнение</w:t>
            </w:r>
          </w:p>
        </w:tc>
        <w:tc>
          <w:tcPr>
            <w:tcW w:w="1276" w:type="dxa"/>
            <w:tcBorders>
              <w:top w:val="nil"/>
              <w:left w:val="nil"/>
              <w:bottom w:val="single" w:sz="8" w:space="0" w:color="auto"/>
              <w:right w:val="single" w:sz="8" w:space="0" w:color="auto"/>
            </w:tcBorders>
            <w:shd w:val="clear" w:color="auto" w:fill="auto"/>
            <w:noWrap/>
            <w:vAlign w:val="center"/>
            <w:hideMark/>
          </w:tcPr>
          <w:p w:rsidR="00F12C33" w:rsidRPr="00693F10" w:rsidRDefault="00F12C33" w:rsidP="00E035AE">
            <w:pPr>
              <w:spacing w:after="0" w:line="240" w:lineRule="auto"/>
              <w:jc w:val="center"/>
              <w:rPr>
                <w:rFonts w:ascii="Times New Roman" w:eastAsia="Times New Roman" w:hAnsi="Times New Roman" w:cs="Times New Roman"/>
                <w:b/>
                <w:color w:val="000000"/>
                <w:sz w:val="18"/>
                <w:szCs w:val="18"/>
              </w:rPr>
            </w:pPr>
            <w:r w:rsidRPr="00693F10">
              <w:rPr>
                <w:rFonts w:ascii="Times New Roman" w:eastAsia="Times New Roman" w:hAnsi="Times New Roman" w:cs="Times New Roman"/>
                <w:b/>
                <w:color w:val="000000"/>
                <w:sz w:val="18"/>
                <w:szCs w:val="18"/>
              </w:rPr>
              <w:t>Сумма</w:t>
            </w:r>
          </w:p>
        </w:tc>
        <w:tc>
          <w:tcPr>
            <w:tcW w:w="1984" w:type="dxa"/>
            <w:gridSpan w:val="2"/>
            <w:tcBorders>
              <w:top w:val="single" w:sz="8" w:space="0" w:color="auto"/>
              <w:left w:val="nil"/>
              <w:bottom w:val="single" w:sz="8" w:space="0" w:color="auto"/>
              <w:right w:val="single" w:sz="8" w:space="0" w:color="auto"/>
            </w:tcBorders>
            <w:shd w:val="clear" w:color="auto" w:fill="auto"/>
            <w:noWrap/>
            <w:vAlign w:val="center"/>
            <w:hideMark/>
          </w:tcPr>
          <w:p w:rsidR="00F12C33" w:rsidRPr="00693F10" w:rsidRDefault="00F12C33" w:rsidP="00E035AE">
            <w:pPr>
              <w:spacing w:after="0" w:line="240" w:lineRule="auto"/>
              <w:jc w:val="center"/>
              <w:rPr>
                <w:rFonts w:ascii="Times New Roman" w:eastAsia="Times New Roman" w:hAnsi="Times New Roman" w:cs="Times New Roman"/>
                <w:b/>
                <w:color w:val="000000"/>
                <w:sz w:val="18"/>
                <w:szCs w:val="18"/>
              </w:rPr>
            </w:pPr>
            <w:r w:rsidRPr="00693F10">
              <w:rPr>
                <w:rFonts w:ascii="Times New Roman" w:eastAsia="Times New Roman" w:hAnsi="Times New Roman" w:cs="Times New Roman"/>
                <w:b/>
                <w:color w:val="000000"/>
                <w:sz w:val="18"/>
                <w:szCs w:val="18"/>
              </w:rPr>
              <w:t>Темп роста к 201</w:t>
            </w:r>
            <w:r w:rsidR="002E0061" w:rsidRPr="00693F10">
              <w:rPr>
                <w:rFonts w:ascii="Times New Roman" w:eastAsia="Times New Roman" w:hAnsi="Times New Roman" w:cs="Times New Roman"/>
                <w:b/>
                <w:color w:val="000000"/>
                <w:sz w:val="18"/>
                <w:szCs w:val="18"/>
              </w:rPr>
              <w:t>9</w:t>
            </w:r>
            <w:r w:rsidRPr="00693F10">
              <w:rPr>
                <w:rFonts w:ascii="Times New Roman" w:eastAsia="Times New Roman" w:hAnsi="Times New Roman" w:cs="Times New Roman"/>
                <w:b/>
                <w:color w:val="000000"/>
                <w:sz w:val="18"/>
                <w:szCs w:val="18"/>
              </w:rPr>
              <w:t xml:space="preserve"> году</w:t>
            </w:r>
          </w:p>
        </w:tc>
        <w:tc>
          <w:tcPr>
            <w:tcW w:w="1276" w:type="dxa"/>
            <w:tcBorders>
              <w:top w:val="nil"/>
              <w:left w:val="nil"/>
              <w:bottom w:val="single" w:sz="8" w:space="0" w:color="auto"/>
              <w:right w:val="single" w:sz="8" w:space="0" w:color="auto"/>
            </w:tcBorders>
            <w:shd w:val="clear" w:color="auto" w:fill="auto"/>
            <w:noWrap/>
            <w:vAlign w:val="center"/>
            <w:hideMark/>
          </w:tcPr>
          <w:p w:rsidR="00F12C33" w:rsidRPr="00693F10" w:rsidRDefault="00F12C33" w:rsidP="00E035AE">
            <w:pPr>
              <w:spacing w:after="0" w:line="240" w:lineRule="auto"/>
              <w:jc w:val="center"/>
              <w:rPr>
                <w:rFonts w:ascii="Times New Roman" w:eastAsia="Times New Roman" w:hAnsi="Times New Roman" w:cs="Times New Roman"/>
                <w:b/>
                <w:color w:val="000000"/>
                <w:sz w:val="18"/>
                <w:szCs w:val="18"/>
              </w:rPr>
            </w:pPr>
            <w:r w:rsidRPr="00693F10">
              <w:rPr>
                <w:rFonts w:ascii="Times New Roman" w:eastAsia="Times New Roman" w:hAnsi="Times New Roman" w:cs="Times New Roman"/>
                <w:b/>
                <w:color w:val="000000"/>
                <w:sz w:val="18"/>
                <w:szCs w:val="18"/>
              </w:rPr>
              <w:t>Сумма</w:t>
            </w:r>
          </w:p>
        </w:tc>
        <w:tc>
          <w:tcPr>
            <w:tcW w:w="851" w:type="dxa"/>
            <w:tcBorders>
              <w:top w:val="nil"/>
              <w:left w:val="nil"/>
              <w:bottom w:val="single" w:sz="8" w:space="0" w:color="auto"/>
              <w:right w:val="single" w:sz="8" w:space="0" w:color="auto"/>
            </w:tcBorders>
            <w:shd w:val="clear" w:color="auto" w:fill="auto"/>
            <w:vAlign w:val="center"/>
            <w:hideMark/>
          </w:tcPr>
          <w:p w:rsidR="00F12C33" w:rsidRPr="00693F10" w:rsidRDefault="00F12C33" w:rsidP="00E035AE">
            <w:pPr>
              <w:spacing w:after="0" w:line="240" w:lineRule="auto"/>
              <w:jc w:val="center"/>
              <w:rPr>
                <w:rFonts w:ascii="Times New Roman" w:eastAsia="Times New Roman" w:hAnsi="Times New Roman" w:cs="Times New Roman"/>
                <w:b/>
                <w:color w:val="000000"/>
                <w:sz w:val="18"/>
                <w:szCs w:val="18"/>
              </w:rPr>
            </w:pPr>
            <w:r w:rsidRPr="00693F10">
              <w:rPr>
                <w:rFonts w:ascii="Times New Roman" w:eastAsia="Times New Roman" w:hAnsi="Times New Roman" w:cs="Times New Roman"/>
                <w:b/>
                <w:color w:val="000000"/>
                <w:sz w:val="18"/>
                <w:szCs w:val="18"/>
              </w:rPr>
              <w:t>Темп роста к 20</w:t>
            </w:r>
            <w:r w:rsidR="002E0061" w:rsidRPr="00693F10">
              <w:rPr>
                <w:rFonts w:ascii="Times New Roman" w:eastAsia="Times New Roman" w:hAnsi="Times New Roman" w:cs="Times New Roman"/>
                <w:b/>
                <w:color w:val="000000"/>
                <w:sz w:val="18"/>
                <w:szCs w:val="18"/>
              </w:rPr>
              <w:t>20</w:t>
            </w:r>
            <w:r w:rsidRPr="00693F10">
              <w:rPr>
                <w:rFonts w:ascii="Times New Roman" w:eastAsia="Times New Roman" w:hAnsi="Times New Roman" w:cs="Times New Roman"/>
                <w:b/>
                <w:color w:val="000000"/>
                <w:sz w:val="18"/>
                <w:szCs w:val="18"/>
              </w:rPr>
              <w:t xml:space="preserve"> году</w:t>
            </w:r>
          </w:p>
        </w:tc>
        <w:tc>
          <w:tcPr>
            <w:tcW w:w="1275" w:type="dxa"/>
            <w:tcBorders>
              <w:top w:val="nil"/>
              <w:left w:val="nil"/>
              <w:bottom w:val="single" w:sz="8" w:space="0" w:color="auto"/>
              <w:right w:val="single" w:sz="8" w:space="0" w:color="auto"/>
            </w:tcBorders>
            <w:shd w:val="clear" w:color="auto" w:fill="auto"/>
            <w:noWrap/>
            <w:vAlign w:val="center"/>
            <w:hideMark/>
          </w:tcPr>
          <w:p w:rsidR="00F12C33" w:rsidRPr="00693F10" w:rsidRDefault="00F12C33" w:rsidP="00E035AE">
            <w:pPr>
              <w:spacing w:after="0" w:line="240" w:lineRule="auto"/>
              <w:jc w:val="center"/>
              <w:rPr>
                <w:rFonts w:ascii="Times New Roman" w:eastAsia="Times New Roman" w:hAnsi="Times New Roman" w:cs="Times New Roman"/>
                <w:b/>
                <w:color w:val="000000"/>
                <w:sz w:val="18"/>
                <w:szCs w:val="18"/>
              </w:rPr>
            </w:pPr>
            <w:r w:rsidRPr="00693F10">
              <w:rPr>
                <w:rFonts w:ascii="Times New Roman" w:eastAsia="Times New Roman" w:hAnsi="Times New Roman" w:cs="Times New Roman"/>
                <w:b/>
                <w:color w:val="000000"/>
                <w:sz w:val="18"/>
                <w:szCs w:val="18"/>
              </w:rPr>
              <w:t>Сумма</w:t>
            </w:r>
          </w:p>
        </w:tc>
        <w:tc>
          <w:tcPr>
            <w:tcW w:w="851" w:type="dxa"/>
            <w:tcBorders>
              <w:top w:val="nil"/>
              <w:left w:val="nil"/>
              <w:bottom w:val="single" w:sz="8" w:space="0" w:color="auto"/>
              <w:right w:val="single" w:sz="8" w:space="0" w:color="auto"/>
            </w:tcBorders>
            <w:shd w:val="clear" w:color="auto" w:fill="auto"/>
            <w:vAlign w:val="center"/>
            <w:hideMark/>
          </w:tcPr>
          <w:p w:rsidR="00F12C33" w:rsidRPr="00693F10" w:rsidRDefault="00F12C33" w:rsidP="00E035AE">
            <w:pPr>
              <w:spacing w:after="0" w:line="240" w:lineRule="auto"/>
              <w:jc w:val="center"/>
              <w:rPr>
                <w:rFonts w:ascii="Times New Roman" w:eastAsia="Times New Roman" w:hAnsi="Times New Roman" w:cs="Times New Roman"/>
                <w:b/>
                <w:color w:val="000000"/>
                <w:sz w:val="18"/>
                <w:szCs w:val="18"/>
              </w:rPr>
            </w:pPr>
            <w:r w:rsidRPr="00693F10">
              <w:rPr>
                <w:rFonts w:ascii="Times New Roman" w:eastAsia="Times New Roman" w:hAnsi="Times New Roman" w:cs="Times New Roman"/>
                <w:b/>
                <w:color w:val="000000"/>
                <w:sz w:val="18"/>
                <w:szCs w:val="18"/>
              </w:rPr>
              <w:t>Темп роста к 202</w:t>
            </w:r>
            <w:r w:rsidR="002E0061" w:rsidRPr="00693F10">
              <w:rPr>
                <w:rFonts w:ascii="Times New Roman" w:eastAsia="Times New Roman" w:hAnsi="Times New Roman" w:cs="Times New Roman"/>
                <w:b/>
                <w:color w:val="000000"/>
                <w:sz w:val="18"/>
                <w:szCs w:val="18"/>
              </w:rPr>
              <w:t>1</w:t>
            </w:r>
            <w:r w:rsidRPr="00693F10">
              <w:rPr>
                <w:rFonts w:ascii="Times New Roman" w:eastAsia="Times New Roman" w:hAnsi="Times New Roman" w:cs="Times New Roman"/>
                <w:b/>
                <w:color w:val="000000"/>
                <w:sz w:val="18"/>
                <w:szCs w:val="18"/>
              </w:rPr>
              <w:t xml:space="preserve"> году</w:t>
            </w:r>
          </w:p>
        </w:tc>
      </w:tr>
      <w:tr w:rsidR="00BA3B15" w:rsidRPr="00D21A82" w:rsidTr="003D5CDE">
        <w:trPr>
          <w:trHeight w:val="315"/>
        </w:trPr>
        <w:tc>
          <w:tcPr>
            <w:tcW w:w="1702" w:type="dxa"/>
            <w:tcBorders>
              <w:top w:val="nil"/>
              <w:left w:val="single" w:sz="8" w:space="0" w:color="auto"/>
              <w:bottom w:val="single" w:sz="8" w:space="0" w:color="auto"/>
              <w:right w:val="single" w:sz="8" w:space="0" w:color="auto"/>
            </w:tcBorders>
            <w:shd w:val="clear" w:color="auto" w:fill="auto"/>
            <w:noWrap/>
            <w:vAlign w:val="center"/>
            <w:hideMark/>
          </w:tcPr>
          <w:p w:rsidR="00BA3B15" w:rsidRPr="00693F10" w:rsidRDefault="00BA3B15" w:rsidP="003D5CDE">
            <w:pPr>
              <w:spacing w:after="0" w:line="240" w:lineRule="auto"/>
              <w:jc w:val="center"/>
              <w:rPr>
                <w:rFonts w:ascii="Calibri" w:eastAsia="Times New Roman" w:hAnsi="Calibri" w:cs="Calibri"/>
                <w:b/>
                <w:color w:val="000000"/>
              </w:rPr>
            </w:pPr>
          </w:p>
        </w:tc>
        <w:tc>
          <w:tcPr>
            <w:tcW w:w="708" w:type="dxa"/>
            <w:tcBorders>
              <w:top w:val="nil"/>
              <w:left w:val="nil"/>
              <w:bottom w:val="single" w:sz="8" w:space="0" w:color="auto"/>
              <w:right w:val="single" w:sz="8" w:space="0" w:color="auto"/>
            </w:tcBorders>
            <w:shd w:val="clear" w:color="auto" w:fill="auto"/>
            <w:noWrap/>
            <w:vAlign w:val="center"/>
            <w:hideMark/>
          </w:tcPr>
          <w:p w:rsidR="00BA3B15" w:rsidRPr="00693F10" w:rsidRDefault="00BA3B15" w:rsidP="003D5CDE">
            <w:pPr>
              <w:spacing w:after="0" w:line="240" w:lineRule="auto"/>
              <w:jc w:val="center"/>
              <w:rPr>
                <w:rFonts w:ascii="Calibri" w:eastAsia="Times New Roman" w:hAnsi="Calibri" w:cs="Calibri"/>
                <w:b/>
                <w:color w:val="000000"/>
              </w:rPr>
            </w:pPr>
          </w:p>
        </w:tc>
        <w:tc>
          <w:tcPr>
            <w:tcW w:w="1276" w:type="dxa"/>
            <w:tcBorders>
              <w:top w:val="nil"/>
              <w:left w:val="nil"/>
              <w:bottom w:val="single" w:sz="8" w:space="0" w:color="auto"/>
              <w:right w:val="single" w:sz="8" w:space="0" w:color="auto"/>
            </w:tcBorders>
            <w:shd w:val="clear" w:color="auto" w:fill="auto"/>
            <w:noWrap/>
            <w:vAlign w:val="center"/>
            <w:hideMark/>
          </w:tcPr>
          <w:p w:rsidR="00BA3B15" w:rsidRPr="00693F10" w:rsidRDefault="00BA3B15" w:rsidP="003D5CDE">
            <w:pPr>
              <w:spacing w:after="0" w:line="240" w:lineRule="auto"/>
              <w:jc w:val="center"/>
              <w:rPr>
                <w:rFonts w:ascii="Times New Roman" w:eastAsia="Times New Roman" w:hAnsi="Times New Roman" w:cs="Times New Roman"/>
                <w:b/>
                <w:color w:val="000000"/>
                <w:sz w:val="18"/>
                <w:szCs w:val="18"/>
              </w:rPr>
            </w:pPr>
          </w:p>
        </w:tc>
        <w:tc>
          <w:tcPr>
            <w:tcW w:w="1276" w:type="dxa"/>
            <w:tcBorders>
              <w:top w:val="nil"/>
              <w:left w:val="nil"/>
              <w:bottom w:val="single" w:sz="8" w:space="0" w:color="auto"/>
              <w:right w:val="single" w:sz="8" w:space="0" w:color="auto"/>
            </w:tcBorders>
            <w:shd w:val="clear" w:color="auto" w:fill="auto"/>
            <w:noWrap/>
            <w:vAlign w:val="center"/>
            <w:hideMark/>
          </w:tcPr>
          <w:p w:rsidR="00BA3B15" w:rsidRPr="00693F10" w:rsidRDefault="00BA3B15" w:rsidP="003D5CDE">
            <w:pPr>
              <w:spacing w:after="0" w:line="240" w:lineRule="auto"/>
              <w:jc w:val="center"/>
              <w:rPr>
                <w:rFonts w:ascii="Times New Roman" w:eastAsia="Times New Roman" w:hAnsi="Times New Roman" w:cs="Times New Roman"/>
                <w:b/>
                <w:color w:val="000000"/>
                <w:sz w:val="18"/>
                <w:szCs w:val="18"/>
              </w:rPr>
            </w:pPr>
            <w:r w:rsidRPr="00693F10">
              <w:rPr>
                <w:rFonts w:ascii="Times New Roman" w:eastAsia="Times New Roman" w:hAnsi="Times New Roman" w:cs="Times New Roman"/>
                <w:b/>
                <w:color w:val="000000"/>
                <w:sz w:val="18"/>
                <w:szCs w:val="18"/>
              </w:rPr>
              <w:t>тыс. руб.</w:t>
            </w:r>
          </w:p>
        </w:tc>
        <w:tc>
          <w:tcPr>
            <w:tcW w:w="1276" w:type="dxa"/>
            <w:tcBorders>
              <w:top w:val="nil"/>
              <w:left w:val="nil"/>
              <w:bottom w:val="single" w:sz="8" w:space="0" w:color="auto"/>
              <w:right w:val="single" w:sz="8" w:space="0" w:color="auto"/>
            </w:tcBorders>
            <w:shd w:val="clear" w:color="auto" w:fill="auto"/>
            <w:noWrap/>
            <w:vAlign w:val="center"/>
            <w:hideMark/>
          </w:tcPr>
          <w:p w:rsidR="00BA3B15" w:rsidRPr="00693F10" w:rsidRDefault="002E0061" w:rsidP="003D5CDE">
            <w:pPr>
              <w:spacing w:after="0" w:line="240" w:lineRule="auto"/>
              <w:jc w:val="center"/>
              <w:rPr>
                <w:rFonts w:ascii="Times New Roman" w:eastAsia="Times New Roman" w:hAnsi="Times New Roman" w:cs="Times New Roman"/>
                <w:b/>
                <w:color w:val="000000"/>
                <w:sz w:val="18"/>
                <w:szCs w:val="18"/>
              </w:rPr>
            </w:pPr>
            <w:r w:rsidRPr="00693F10">
              <w:rPr>
                <w:rFonts w:ascii="Times New Roman" w:eastAsia="Times New Roman" w:hAnsi="Times New Roman" w:cs="Times New Roman"/>
                <w:b/>
                <w:color w:val="000000"/>
                <w:sz w:val="18"/>
                <w:szCs w:val="18"/>
              </w:rPr>
              <w:t xml:space="preserve">тыс. </w:t>
            </w:r>
            <w:r w:rsidR="00BA3B15" w:rsidRPr="00693F10">
              <w:rPr>
                <w:rFonts w:ascii="Times New Roman" w:eastAsia="Times New Roman" w:hAnsi="Times New Roman" w:cs="Times New Roman"/>
                <w:b/>
                <w:color w:val="000000"/>
                <w:sz w:val="18"/>
                <w:szCs w:val="18"/>
              </w:rPr>
              <w:t>руб.</w:t>
            </w:r>
          </w:p>
        </w:tc>
        <w:tc>
          <w:tcPr>
            <w:tcW w:w="708" w:type="dxa"/>
            <w:tcBorders>
              <w:top w:val="nil"/>
              <w:left w:val="nil"/>
              <w:bottom w:val="single" w:sz="8" w:space="0" w:color="auto"/>
              <w:right w:val="single" w:sz="8" w:space="0" w:color="auto"/>
            </w:tcBorders>
            <w:shd w:val="clear" w:color="auto" w:fill="auto"/>
            <w:vAlign w:val="center"/>
            <w:hideMark/>
          </w:tcPr>
          <w:p w:rsidR="00BA3B15" w:rsidRPr="00693F10" w:rsidRDefault="00BA3B15" w:rsidP="003D5CDE">
            <w:pPr>
              <w:spacing w:after="0" w:line="240" w:lineRule="auto"/>
              <w:jc w:val="center"/>
              <w:rPr>
                <w:rFonts w:ascii="Times New Roman" w:eastAsia="Times New Roman" w:hAnsi="Times New Roman" w:cs="Times New Roman"/>
                <w:b/>
                <w:color w:val="000000"/>
                <w:sz w:val="18"/>
                <w:szCs w:val="18"/>
              </w:rPr>
            </w:pPr>
            <w:r w:rsidRPr="00693F10">
              <w:rPr>
                <w:rFonts w:ascii="Times New Roman" w:eastAsia="Times New Roman" w:hAnsi="Times New Roman" w:cs="Times New Roman"/>
                <w:b/>
                <w:color w:val="000000"/>
                <w:sz w:val="18"/>
                <w:szCs w:val="18"/>
              </w:rPr>
              <w:t>%</w:t>
            </w:r>
          </w:p>
        </w:tc>
        <w:tc>
          <w:tcPr>
            <w:tcW w:w="1276" w:type="dxa"/>
            <w:tcBorders>
              <w:top w:val="nil"/>
              <w:left w:val="nil"/>
              <w:bottom w:val="single" w:sz="8" w:space="0" w:color="auto"/>
              <w:right w:val="single" w:sz="8" w:space="0" w:color="auto"/>
            </w:tcBorders>
            <w:shd w:val="clear" w:color="auto" w:fill="auto"/>
            <w:noWrap/>
            <w:vAlign w:val="center"/>
            <w:hideMark/>
          </w:tcPr>
          <w:p w:rsidR="00BA3B15" w:rsidRPr="00693F10" w:rsidRDefault="00BA3B15" w:rsidP="003D5CDE">
            <w:pPr>
              <w:spacing w:after="0" w:line="240" w:lineRule="auto"/>
              <w:jc w:val="center"/>
              <w:rPr>
                <w:rFonts w:ascii="Times New Roman" w:eastAsia="Times New Roman" w:hAnsi="Times New Roman" w:cs="Times New Roman"/>
                <w:b/>
                <w:color w:val="000000"/>
                <w:sz w:val="18"/>
                <w:szCs w:val="18"/>
              </w:rPr>
            </w:pPr>
            <w:r w:rsidRPr="00693F10">
              <w:rPr>
                <w:rFonts w:ascii="Times New Roman" w:eastAsia="Times New Roman" w:hAnsi="Times New Roman" w:cs="Times New Roman"/>
                <w:b/>
                <w:color w:val="000000"/>
                <w:sz w:val="18"/>
                <w:szCs w:val="18"/>
              </w:rPr>
              <w:t>тыс. руб.</w:t>
            </w:r>
          </w:p>
        </w:tc>
        <w:tc>
          <w:tcPr>
            <w:tcW w:w="851" w:type="dxa"/>
            <w:tcBorders>
              <w:top w:val="nil"/>
              <w:left w:val="nil"/>
              <w:bottom w:val="single" w:sz="8" w:space="0" w:color="auto"/>
              <w:right w:val="single" w:sz="8" w:space="0" w:color="auto"/>
            </w:tcBorders>
            <w:shd w:val="clear" w:color="auto" w:fill="auto"/>
            <w:vAlign w:val="center"/>
            <w:hideMark/>
          </w:tcPr>
          <w:p w:rsidR="00BA3B15" w:rsidRPr="00693F10" w:rsidRDefault="00BA3B15" w:rsidP="003D5CDE">
            <w:pPr>
              <w:spacing w:after="0" w:line="240" w:lineRule="auto"/>
              <w:jc w:val="center"/>
              <w:rPr>
                <w:rFonts w:ascii="Times New Roman" w:eastAsia="Times New Roman" w:hAnsi="Times New Roman" w:cs="Times New Roman"/>
                <w:b/>
                <w:color w:val="000000"/>
                <w:sz w:val="18"/>
                <w:szCs w:val="18"/>
              </w:rPr>
            </w:pPr>
            <w:r w:rsidRPr="00693F10">
              <w:rPr>
                <w:rFonts w:ascii="Times New Roman" w:eastAsia="Times New Roman" w:hAnsi="Times New Roman" w:cs="Times New Roman"/>
                <w:b/>
                <w:color w:val="000000"/>
                <w:sz w:val="18"/>
                <w:szCs w:val="18"/>
              </w:rPr>
              <w:t>%</w:t>
            </w:r>
          </w:p>
        </w:tc>
        <w:tc>
          <w:tcPr>
            <w:tcW w:w="1275" w:type="dxa"/>
            <w:tcBorders>
              <w:top w:val="nil"/>
              <w:left w:val="nil"/>
              <w:bottom w:val="single" w:sz="8" w:space="0" w:color="auto"/>
              <w:right w:val="single" w:sz="8" w:space="0" w:color="auto"/>
            </w:tcBorders>
            <w:shd w:val="clear" w:color="auto" w:fill="auto"/>
            <w:noWrap/>
            <w:vAlign w:val="center"/>
            <w:hideMark/>
          </w:tcPr>
          <w:p w:rsidR="00BA3B15" w:rsidRPr="00693F10" w:rsidRDefault="00BA3B15" w:rsidP="003D5CDE">
            <w:pPr>
              <w:spacing w:after="0" w:line="240" w:lineRule="auto"/>
              <w:jc w:val="center"/>
              <w:rPr>
                <w:rFonts w:ascii="Times New Roman" w:eastAsia="Times New Roman" w:hAnsi="Times New Roman" w:cs="Times New Roman"/>
                <w:b/>
                <w:color w:val="000000"/>
                <w:sz w:val="18"/>
                <w:szCs w:val="18"/>
              </w:rPr>
            </w:pPr>
            <w:r w:rsidRPr="00693F10">
              <w:rPr>
                <w:rFonts w:ascii="Times New Roman" w:eastAsia="Times New Roman" w:hAnsi="Times New Roman" w:cs="Times New Roman"/>
                <w:b/>
                <w:color w:val="000000"/>
                <w:sz w:val="18"/>
                <w:szCs w:val="18"/>
              </w:rPr>
              <w:t>тыс. руб.</w:t>
            </w:r>
          </w:p>
        </w:tc>
        <w:tc>
          <w:tcPr>
            <w:tcW w:w="851" w:type="dxa"/>
            <w:tcBorders>
              <w:top w:val="nil"/>
              <w:left w:val="nil"/>
              <w:bottom w:val="single" w:sz="8" w:space="0" w:color="auto"/>
              <w:right w:val="single" w:sz="8" w:space="0" w:color="auto"/>
            </w:tcBorders>
            <w:shd w:val="clear" w:color="auto" w:fill="auto"/>
            <w:noWrap/>
            <w:vAlign w:val="center"/>
            <w:hideMark/>
          </w:tcPr>
          <w:p w:rsidR="00BA3B15" w:rsidRPr="00693F10" w:rsidRDefault="002E0061" w:rsidP="003D5CDE">
            <w:pPr>
              <w:spacing w:after="0" w:line="240" w:lineRule="auto"/>
              <w:jc w:val="center"/>
              <w:rPr>
                <w:rFonts w:ascii="Times New Roman" w:eastAsia="Times New Roman" w:hAnsi="Times New Roman" w:cs="Times New Roman"/>
                <w:b/>
                <w:color w:val="000000"/>
                <w:sz w:val="18"/>
                <w:szCs w:val="18"/>
              </w:rPr>
            </w:pPr>
            <w:r w:rsidRPr="00693F10">
              <w:rPr>
                <w:rFonts w:ascii="Times New Roman" w:eastAsia="Times New Roman" w:hAnsi="Times New Roman" w:cs="Times New Roman"/>
                <w:b/>
                <w:color w:val="000000"/>
                <w:sz w:val="18"/>
                <w:szCs w:val="18"/>
              </w:rPr>
              <w:t>%</w:t>
            </w:r>
          </w:p>
        </w:tc>
      </w:tr>
      <w:tr w:rsidR="00BE3A3D" w:rsidRPr="00D21A82" w:rsidTr="002E0061">
        <w:trPr>
          <w:cantSplit/>
          <w:trHeight w:hRule="exact" w:val="181"/>
        </w:trPr>
        <w:tc>
          <w:tcPr>
            <w:tcW w:w="1702" w:type="dxa"/>
            <w:tcBorders>
              <w:top w:val="single" w:sz="8" w:space="0" w:color="auto"/>
              <w:left w:val="single" w:sz="8" w:space="0" w:color="auto"/>
              <w:bottom w:val="single" w:sz="8" w:space="0" w:color="auto"/>
              <w:right w:val="single" w:sz="8" w:space="0" w:color="auto"/>
            </w:tcBorders>
            <w:shd w:val="clear" w:color="auto" w:fill="auto"/>
          </w:tcPr>
          <w:p w:rsidR="00BE3A3D" w:rsidRPr="00693F10" w:rsidRDefault="00BE3A3D" w:rsidP="00BE3A3D">
            <w:pPr>
              <w:spacing w:after="0" w:line="240" w:lineRule="auto"/>
              <w:jc w:val="center"/>
              <w:rPr>
                <w:rFonts w:ascii="Times New Roman" w:eastAsia="Times New Roman" w:hAnsi="Times New Roman" w:cs="Times New Roman"/>
                <w:b/>
                <w:bCs/>
                <w:color w:val="000000"/>
                <w:sz w:val="18"/>
                <w:szCs w:val="18"/>
              </w:rPr>
            </w:pPr>
            <w:r w:rsidRPr="00693F10">
              <w:rPr>
                <w:rFonts w:ascii="Times New Roman" w:eastAsia="Times New Roman" w:hAnsi="Times New Roman" w:cs="Times New Roman"/>
                <w:b/>
                <w:bCs/>
                <w:color w:val="000000"/>
                <w:sz w:val="18"/>
                <w:szCs w:val="18"/>
              </w:rPr>
              <w:t>1</w:t>
            </w:r>
          </w:p>
        </w:tc>
        <w:tc>
          <w:tcPr>
            <w:tcW w:w="708" w:type="dxa"/>
            <w:tcBorders>
              <w:top w:val="single" w:sz="8" w:space="0" w:color="auto"/>
              <w:left w:val="single" w:sz="8" w:space="0" w:color="auto"/>
              <w:bottom w:val="single" w:sz="8" w:space="0" w:color="auto"/>
              <w:right w:val="single" w:sz="8" w:space="0" w:color="auto"/>
            </w:tcBorders>
            <w:shd w:val="clear" w:color="auto" w:fill="auto"/>
          </w:tcPr>
          <w:p w:rsidR="00BE3A3D" w:rsidRPr="00693F10" w:rsidRDefault="00BE3A3D" w:rsidP="00BE3A3D">
            <w:pPr>
              <w:spacing w:after="0" w:line="240" w:lineRule="auto"/>
              <w:jc w:val="center"/>
              <w:rPr>
                <w:rFonts w:ascii="Times New Roman" w:eastAsia="Times New Roman" w:hAnsi="Times New Roman" w:cs="Times New Roman"/>
                <w:b/>
                <w:bCs/>
                <w:color w:val="000000"/>
                <w:sz w:val="18"/>
                <w:szCs w:val="18"/>
              </w:rPr>
            </w:pPr>
            <w:r w:rsidRPr="00693F10">
              <w:rPr>
                <w:rFonts w:ascii="Times New Roman" w:eastAsia="Times New Roman" w:hAnsi="Times New Roman" w:cs="Times New Roman"/>
                <w:b/>
                <w:bCs/>
                <w:color w:val="000000"/>
                <w:sz w:val="18"/>
                <w:szCs w:val="18"/>
              </w:rPr>
              <w:t>2</w:t>
            </w:r>
          </w:p>
        </w:tc>
        <w:tc>
          <w:tcPr>
            <w:tcW w:w="1276" w:type="dxa"/>
            <w:tcBorders>
              <w:top w:val="nil"/>
              <w:left w:val="nil"/>
              <w:bottom w:val="single" w:sz="8" w:space="0" w:color="auto"/>
              <w:right w:val="single" w:sz="8" w:space="0" w:color="auto"/>
            </w:tcBorders>
            <w:shd w:val="clear" w:color="auto" w:fill="auto"/>
          </w:tcPr>
          <w:p w:rsidR="00BE3A3D" w:rsidRPr="00693F10" w:rsidRDefault="00BE3A3D" w:rsidP="00BE3A3D">
            <w:pPr>
              <w:jc w:val="center"/>
              <w:rPr>
                <w:rFonts w:ascii="Times New Roman" w:hAnsi="Times New Roman" w:cs="Times New Roman"/>
                <w:b/>
                <w:bCs/>
                <w:color w:val="000000"/>
                <w:sz w:val="18"/>
                <w:szCs w:val="18"/>
              </w:rPr>
            </w:pPr>
            <w:r w:rsidRPr="00693F10">
              <w:rPr>
                <w:rFonts w:ascii="Times New Roman" w:hAnsi="Times New Roman" w:cs="Times New Roman"/>
                <w:b/>
                <w:bCs/>
                <w:color w:val="000000"/>
                <w:sz w:val="18"/>
                <w:szCs w:val="18"/>
              </w:rPr>
              <w:t>3</w:t>
            </w:r>
          </w:p>
        </w:tc>
        <w:tc>
          <w:tcPr>
            <w:tcW w:w="1276" w:type="dxa"/>
            <w:tcBorders>
              <w:top w:val="nil"/>
              <w:left w:val="nil"/>
              <w:bottom w:val="single" w:sz="8" w:space="0" w:color="auto"/>
              <w:right w:val="single" w:sz="8" w:space="0" w:color="auto"/>
            </w:tcBorders>
            <w:shd w:val="clear" w:color="auto" w:fill="auto"/>
          </w:tcPr>
          <w:p w:rsidR="00BE3A3D" w:rsidRPr="00693F10" w:rsidRDefault="00BE3A3D" w:rsidP="00BE3A3D">
            <w:pPr>
              <w:jc w:val="center"/>
              <w:rPr>
                <w:rFonts w:ascii="Times New Roman" w:hAnsi="Times New Roman" w:cs="Times New Roman"/>
                <w:b/>
                <w:bCs/>
                <w:color w:val="000000"/>
                <w:sz w:val="18"/>
                <w:szCs w:val="18"/>
              </w:rPr>
            </w:pPr>
            <w:r w:rsidRPr="00693F10">
              <w:rPr>
                <w:rFonts w:ascii="Times New Roman" w:hAnsi="Times New Roman" w:cs="Times New Roman"/>
                <w:b/>
                <w:bCs/>
                <w:color w:val="000000"/>
                <w:sz w:val="18"/>
                <w:szCs w:val="18"/>
              </w:rPr>
              <w:t>4</w:t>
            </w:r>
          </w:p>
        </w:tc>
        <w:tc>
          <w:tcPr>
            <w:tcW w:w="1276" w:type="dxa"/>
            <w:tcBorders>
              <w:top w:val="nil"/>
              <w:left w:val="nil"/>
              <w:bottom w:val="single" w:sz="8" w:space="0" w:color="auto"/>
              <w:right w:val="single" w:sz="8" w:space="0" w:color="auto"/>
            </w:tcBorders>
            <w:shd w:val="clear" w:color="auto" w:fill="auto"/>
            <w:noWrap/>
          </w:tcPr>
          <w:p w:rsidR="00BE3A3D" w:rsidRPr="00693F10" w:rsidRDefault="00BE3A3D" w:rsidP="00BE3A3D">
            <w:pPr>
              <w:jc w:val="center"/>
              <w:rPr>
                <w:rFonts w:ascii="Times New Roman" w:hAnsi="Times New Roman" w:cs="Times New Roman"/>
                <w:b/>
                <w:bCs/>
                <w:color w:val="000000"/>
                <w:sz w:val="18"/>
                <w:szCs w:val="18"/>
              </w:rPr>
            </w:pPr>
            <w:r w:rsidRPr="00693F10">
              <w:rPr>
                <w:rFonts w:ascii="Times New Roman" w:hAnsi="Times New Roman" w:cs="Times New Roman"/>
                <w:b/>
                <w:bCs/>
                <w:color w:val="000000"/>
                <w:sz w:val="18"/>
                <w:szCs w:val="18"/>
              </w:rPr>
              <w:t>5</w:t>
            </w:r>
          </w:p>
        </w:tc>
        <w:tc>
          <w:tcPr>
            <w:tcW w:w="708" w:type="dxa"/>
            <w:tcBorders>
              <w:top w:val="nil"/>
              <w:left w:val="nil"/>
              <w:bottom w:val="single" w:sz="8" w:space="0" w:color="auto"/>
              <w:right w:val="single" w:sz="8" w:space="0" w:color="auto"/>
            </w:tcBorders>
            <w:shd w:val="clear" w:color="auto" w:fill="auto"/>
          </w:tcPr>
          <w:p w:rsidR="00BE3A3D" w:rsidRPr="00693F10" w:rsidRDefault="00BE3A3D" w:rsidP="00BE3A3D">
            <w:pPr>
              <w:jc w:val="center"/>
              <w:rPr>
                <w:rFonts w:ascii="Times New Roman" w:hAnsi="Times New Roman" w:cs="Times New Roman"/>
                <w:b/>
                <w:bCs/>
                <w:color w:val="000000"/>
                <w:sz w:val="18"/>
                <w:szCs w:val="18"/>
              </w:rPr>
            </w:pPr>
            <w:r w:rsidRPr="00693F10">
              <w:rPr>
                <w:rFonts w:ascii="Times New Roman" w:hAnsi="Times New Roman" w:cs="Times New Roman"/>
                <w:b/>
                <w:bCs/>
                <w:color w:val="000000"/>
                <w:sz w:val="18"/>
                <w:szCs w:val="18"/>
              </w:rPr>
              <w:t>6</w:t>
            </w:r>
          </w:p>
        </w:tc>
        <w:tc>
          <w:tcPr>
            <w:tcW w:w="1276" w:type="dxa"/>
            <w:tcBorders>
              <w:top w:val="nil"/>
              <w:left w:val="nil"/>
              <w:bottom w:val="single" w:sz="8" w:space="0" w:color="auto"/>
              <w:right w:val="single" w:sz="8" w:space="0" w:color="auto"/>
            </w:tcBorders>
            <w:shd w:val="clear" w:color="auto" w:fill="auto"/>
          </w:tcPr>
          <w:p w:rsidR="00BE3A3D" w:rsidRPr="00693F10" w:rsidRDefault="00BE3A3D" w:rsidP="00BE3A3D">
            <w:pPr>
              <w:jc w:val="center"/>
              <w:rPr>
                <w:rFonts w:ascii="Times New Roman" w:hAnsi="Times New Roman" w:cs="Times New Roman"/>
                <w:b/>
                <w:bCs/>
                <w:color w:val="000000"/>
                <w:sz w:val="18"/>
                <w:szCs w:val="18"/>
              </w:rPr>
            </w:pPr>
            <w:r w:rsidRPr="00693F10">
              <w:rPr>
                <w:rFonts w:ascii="Times New Roman" w:hAnsi="Times New Roman" w:cs="Times New Roman"/>
                <w:b/>
                <w:bCs/>
                <w:color w:val="000000"/>
                <w:sz w:val="18"/>
                <w:szCs w:val="18"/>
              </w:rPr>
              <w:t>7</w:t>
            </w:r>
          </w:p>
        </w:tc>
        <w:tc>
          <w:tcPr>
            <w:tcW w:w="851" w:type="dxa"/>
            <w:tcBorders>
              <w:top w:val="nil"/>
              <w:left w:val="nil"/>
              <w:bottom w:val="single" w:sz="8" w:space="0" w:color="auto"/>
              <w:right w:val="single" w:sz="8" w:space="0" w:color="auto"/>
            </w:tcBorders>
            <w:shd w:val="clear" w:color="auto" w:fill="auto"/>
          </w:tcPr>
          <w:p w:rsidR="00BE3A3D" w:rsidRPr="00693F10" w:rsidRDefault="00BE3A3D" w:rsidP="00BE3A3D">
            <w:pPr>
              <w:jc w:val="center"/>
              <w:rPr>
                <w:rFonts w:ascii="Times New Roman" w:hAnsi="Times New Roman" w:cs="Times New Roman"/>
                <w:b/>
                <w:bCs/>
                <w:color w:val="000000"/>
                <w:sz w:val="18"/>
                <w:szCs w:val="18"/>
              </w:rPr>
            </w:pPr>
            <w:r w:rsidRPr="00693F10">
              <w:rPr>
                <w:rFonts w:ascii="Times New Roman" w:hAnsi="Times New Roman" w:cs="Times New Roman"/>
                <w:b/>
                <w:bCs/>
                <w:color w:val="000000"/>
                <w:sz w:val="18"/>
                <w:szCs w:val="18"/>
              </w:rPr>
              <w:t>8</w:t>
            </w:r>
          </w:p>
        </w:tc>
        <w:tc>
          <w:tcPr>
            <w:tcW w:w="1275" w:type="dxa"/>
            <w:tcBorders>
              <w:top w:val="nil"/>
              <w:left w:val="nil"/>
              <w:bottom w:val="single" w:sz="8" w:space="0" w:color="auto"/>
              <w:right w:val="single" w:sz="8" w:space="0" w:color="auto"/>
            </w:tcBorders>
            <w:shd w:val="clear" w:color="auto" w:fill="auto"/>
          </w:tcPr>
          <w:p w:rsidR="00BE3A3D" w:rsidRPr="00693F10" w:rsidRDefault="00BE3A3D" w:rsidP="00BE3A3D">
            <w:pPr>
              <w:jc w:val="center"/>
              <w:rPr>
                <w:rFonts w:ascii="Times New Roman" w:hAnsi="Times New Roman" w:cs="Times New Roman"/>
                <w:b/>
                <w:bCs/>
                <w:color w:val="000000"/>
                <w:sz w:val="18"/>
                <w:szCs w:val="18"/>
              </w:rPr>
            </w:pPr>
            <w:r w:rsidRPr="00693F10">
              <w:rPr>
                <w:rFonts w:ascii="Times New Roman" w:hAnsi="Times New Roman" w:cs="Times New Roman"/>
                <w:b/>
                <w:bCs/>
                <w:color w:val="000000"/>
                <w:sz w:val="18"/>
                <w:szCs w:val="18"/>
              </w:rPr>
              <w:t>9</w:t>
            </w:r>
          </w:p>
        </w:tc>
        <w:tc>
          <w:tcPr>
            <w:tcW w:w="851" w:type="dxa"/>
            <w:tcBorders>
              <w:top w:val="nil"/>
              <w:left w:val="nil"/>
              <w:bottom w:val="single" w:sz="8" w:space="0" w:color="auto"/>
              <w:right w:val="single" w:sz="8" w:space="0" w:color="auto"/>
            </w:tcBorders>
            <w:shd w:val="clear" w:color="auto" w:fill="auto"/>
          </w:tcPr>
          <w:p w:rsidR="00BE3A3D" w:rsidRPr="00693F10" w:rsidRDefault="00BE3A3D" w:rsidP="00BE3A3D">
            <w:pPr>
              <w:jc w:val="center"/>
              <w:rPr>
                <w:rFonts w:ascii="Times New Roman" w:hAnsi="Times New Roman" w:cs="Times New Roman"/>
                <w:b/>
                <w:bCs/>
                <w:color w:val="000000"/>
                <w:sz w:val="18"/>
                <w:szCs w:val="18"/>
              </w:rPr>
            </w:pPr>
            <w:r w:rsidRPr="00693F10">
              <w:rPr>
                <w:rFonts w:ascii="Times New Roman" w:hAnsi="Times New Roman" w:cs="Times New Roman"/>
                <w:b/>
                <w:bCs/>
                <w:color w:val="000000"/>
                <w:sz w:val="18"/>
                <w:szCs w:val="18"/>
              </w:rPr>
              <w:t>10</w:t>
            </w:r>
          </w:p>
        </w:tc>
      </w:tr>
      <w:tr w:rsidR="00BE3A3D" w:rsidRPr="00D21A82" w:rsidTr="003D5CDE">
        <w:trPr>
          <w:trHeight w:val="289"/>
        </w:trPr>
        <w:tc>
          <w:tcPr>
            <w:tcW w:w="241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E3A3D" w:rsidRPr="00D21A82" w:rsidRDefault="00BE3A3D" w:rsidP="00BA3B15">
            <w:pPr>
              <w:spacing w:after="0" w:line="240" w:lineRule="auto"/>
              <w:rPr>
                <w:rFonts w:ascii="Times New Roman" w:eastAsia="Times New Roman" w:hAnsi="Times New Roman" w:cs="Times New Roman"/>
                <w:b/>
                <w:bCs/>
                <w:color w:val="000000"/>
                <w:sz w:val="18"/>
                <w:szCs w:val="18"/>
              </w:rPr>
            </w:pPr>
            <w:r w:rsidRPr="00D21A82">
              <w:rPr>
                <w:rFonts w:ascii="Times New Roman" w:eastAsia="Times New Roman" w:hAnsi="Times New Roman" w:cs="Times New Roman"/>
                <w:b/>
                <w:bCs/>
                <w:color w:val="000000"/>
                <w:sz w:val="18"/>
                <w:szCs w:val="18"/>
              </w:rPr>
              <w:t>ИТОГО РАСХОДОВ</w:t>
            </w:r>
          </w:p>
        </w:tc>
        <w:tc>
          <w:tcPr>
            <w:tcW w:w="1276" w:type="dxa"/>
            <w:tcBorders>
              <w:top w:val="nil"/>
              <w:left w:val="nil"/>
              <w:bottom w:val="single" w:sz="8" w:space="0" w:color="auto"/>
              <w:right w:val="single" w:sz="8" w:space="0" w:color="auto"/>
            </w:tcBorders>
            <w:shd w:val="clear" w:color="auto" w:fill="auto"/>
            <w:vAlign w:val="center"/>
            <w:hideMark/>
          </w:tcPr>
          <w:p w:rsidR="00BE3A3D" w:rsidRPr="00D21A82" w:rsidRDefault="00BE3A3D" w:rsidP="003D5CDE">
            <w:pPr>
              <w:jc w:val="center"/>
              <w:rPr>
                <w:rFonts w:ascii="Times New Roman" w:hAnsi="Times New Roman" w:cs="Times New Roman"/>
                <w:b/>
                <w:bCs/>
                <w:color w:val="000000"/>
                <w:sz w:val="18"/>
                <w:szCs w:val="18"/>
              </w:rPr>
            </w:pPr>
            <w:r w:rsidRPr="00D21A82">
              <w:rPr>
                <w:rFonts w:ascii="Times New Roman" w:hAnsi="Times New Roman" w:cs="Times New Roman"/>
                <w:b/>
                <w:bCs/>
                <w:color w:val="000000"/>
                <w:sz w:val="18"/>
                <w:szCs w:val="18"/>
              </w:rPr>
              <w:t>4 413 454,80</w:t>
            </w:r>
          </w:p>
        </w:tc>
        <w:tc>
          <w:tcPr>
            <w:tcW w:w="1276" w:type="dxa"/>
            <w:tcBorders>
              <w:top w:val="nil"/>
              <w:left w:val="nil"/>
              <w:bottom w:val="single" w:sz="8" w:space="0" w:color="auto"/>
              <w:right w:val="single" w:sz="8" w:space="0" w:color="auto"/>
            </w:tcBorders>
            <w:shd w:val="clear" w:color="auto" w:fill="auto"/>
            <w:vAlign w:val="center"/>
            <w:hideMark/>
          </w:tcPr>
          <w:p w:rsidR="00BE3A3D" w:rsidRPr="00D21A82" w:rsidRDefault="00BE3A3D" w:rsidP="003D5CDE">
            <w:pPr>
              <w:jc w:val="center"/>
              <w:rPr>
                <w:rFonts w:ascii="Times New Roman" w:hAnsi="Times New Roman" w:cs="Times New Roman"/>
                <w:b/>
                <w:bCs/>
                <w:color w:val="000000"/>
                <w:sz w:val="18"/>
                <w:szCs w:val="18"/>
              </w:rPr>
            </w:pPr>
            <w:r w:rsidRPr="00D21A82">
              <w:rPr>
                <w:rFonts w:ascii="Times New Roman" w:hAnsi="Times New Roman" w:cs="Times New Roman"/>
                <w:b/>
                <w:bCs/>
                <w:color w:val="000000"/>
                <w:sz w:val="18"/>
                <w:szCs w:val="18"/>
              </w:rPr>
              <w:t>1 727 826,40</w:t>
            </w:r>
          </w:p>
        </w:tc>
        <w:tc>
          <w:tcPr>
            <w:tcW w:w="1276" w:type="dxa"/>
            <w:tcBorders>
              <w:top w:val="nil"/>
              <w:left w:val="nil"/>
              <w:bottom w:val="single" w:sz="8" w:space="0" w:color="auto"/>
              <w:right w:val="single" w:sz="8" w:space="0" w:color="auto"/>
            </w:tcBorders>
            <w:shd w:val="clear" w:color="auto" w:fill="auto"/>
            <w:noWrap/>
            <w:vAlign w:val="center"/>
            <w:hideMark/>
          </w:tcPr>
          <w:p w:rsidR="00BE3A3D" w:rsidRPr="00D21A82" w:rsidRDefault="00BE3A3D" w:rsidP="003D5CDE">
            <w:pPr>
              <w:jc w:val="center"/>
              <w:rPr>
                <w:rFonts w:ascii="Times New Roman" w:hAnsi="Times New Roman" w:cs="Times New Roman"/>
                <w:b/>
                <w:bCs/>
                <w:color w:val="000000"/>
                <w:sz w:val="18"/>
                <w:szCs w:val="18"/>
              </w:rPr>
            </w:pPr>
            <w:r w:rsidRPr="00D21A82">
              <w:rPr>
                <w:rFonts w:ascii="Times New Roman" w:hAnsi="Times New Roman" w:cs="Times New Roman"/>
                <w:b/>
                <w:bCs/>
                <w:color w:val="000000"/>
                <w:sz w:val="18"/>
                <w:szCs w:val="18"/>
              </w:rPr>
              <w:t>-2 685 628,40</w:t>
            </w:r>
          </w:p>
        </w:tc>
        <w:tc>
          <w:tcPr>
            <w:tcW w:w="708" w:type="dxa"/>
            <w:tcBorders>
              <w:top w:val="nil"/>
              <w:left w:val="nil"/>
              <w:bottom w:val="single" w:sz="8" w:space="0" w:color="auto"/>
              <w:right w:val="single" w:sz="8" w:space="0" w:color="auto"/>
            </w:tcBorders>
            <w:shd w:val="clear" w:color="auto" w:fill="auto"/>
            <w:vAlign w:val="center"/>
            <w:hideMark/>
          </w:tcPr>
          <w:p w:rsidR="00BE3A3D" w:rsidRPr="00D21A82" w:rsidRDefault="00BE3A3D" w:rsidP="003D5CDE">
            <w:pPr>
              <w:jc w:val="center"/>
              <w:rPr>
                <w:rFonts w:ascii="Times New Roman" w:hAnsi="Times New Roman" w:cs="Times New Roman"/>
                <w:b/>
                <w:bCs/>
                <w:color w:val="000000"/>
                <w:sz w:val="18"/>
                <w:szCs w:val="18"/>
              </w:rPr>
            </w:pPr>
            <w:r w:rsidRPr="00D21A82">
              <w:rPr>
                <w:rFonts w:ascii="Times New Roman" w:hAnsi="Times New Roman" w:cs="Times New Roman"/>
                <w:b/>
                <w:bCs/>
                <w:color w:val="000000"/>
                <w:sz w:val="18"/>
                <w:szCs w:val="18"/>
              </w:rPr>
              <w:t>39,15</w:t>
            </w:r>
          </w:p>
        </w:tc>
        <w:tc>
          <w:tcPr>
            <w:tcW w:w="1276" w:type="dxa"/>
            <w:tcBorders>
              <w:top w:val="nil"/>
              <w:left w:val="nil"/>
              <w:bottom w:val="single" w:sz="8" w:space="0" w:color="auto"/>
              <w:right w:val="single" w:sz="8" w:space="0" w:color="auto"/>
            </w:tcBorders>
            <w:shd w:val="clear" w:color="auto" w:fill="auto"/>
            <w:vAlign w:val="center"/>
            <w:hideMark/>
          </w:tcPr>
          <w:p w:rsidR="00BE3A3D" w:rsidRPr="00D21A82" w:rsidRDefault="00BE3A3D" w:rsidP="003D5CDE">
            <w:pPr>
              <w:jc w:val="center"/>
              <w:rPr>
                <w:rFonts w:ascii="Times New Roman" w:hAnsi="Times New Roman" w:cs="Times New Roman"/>
                <w:b/>
                <w:bCs/>
                <w:color w:val="000000"/>
                <w:sz w:val="18"/>
                <w:szCs w:val="18"/>
              </w:rPr>
            </w:pPr>
            <w:r w:rsidRPr="00D21A82">
              <w:rPr>
                <w:rFonts w:ascii="Times New Roman" w:hAnsi="Times New Roman" w:cs="Times New Roman"/>
                <w:b/>
                <w:bCs/>
                <w:color w:val="000000"/>
                <w:sz w:val="18"/>
                <w:szCs w:val="18"/>
              </w:rPr>
              <w:t>1 648 537,70</w:t>
            </w:r>
          </w:p>
        </w:tc>
        <w:tc>
          <w:tcPr>
            <w:tcW w:w="851" w:type="dxa"/>
            <w:tcBorders>
              <w:top w:val="nil"/>
              <w:left w:val="nil"/>
              <w:bottom w:val="single" w:sz="8" w:space="0" w:color="auto"/>
              <w:right w:val="single" w:sz="8" w:space="0" w:color="auto"/>
            </w:tcBorders>
            <w:shd w:val="clear" w:color="auto" w:fill="auto"/>
            <w:vAlign w:val="center"/>
            <w:hideMark/>
          </w:tcPr>
          <w:p w:rsidR="00BE3A3D" w:rsidRPr="00D21A82" w:rsidRDefault="00BE3A3D" w:rsidP="003D5CDE">
            <w:pPr>
              <w:jc w:val="center"/>
              <w:rPr>
                <w:rFonts w:ascii="Times New Roman" w:hAnsi="Times New Roman" w:cs="Times New Roman"/>
                <w:b/>
                <w:bCs/>
                <w:color w:val="000000"/>
                <w:sz w:val="18"/>
                <w:szCs w:val="18"/>
              </w:rPr>
            </w:pPr>
            <w:r w:rsidRPr="00D21A82">
              <w:rPr>
                <w:rFonts w:ascii="Times New Roman" w:hAnsi="Times New Roman" w:cs="Times New Roman"/>
                <w:b/>
                <w:bCs/>
                <w:color w:val="000000"/>
                <w:sz w:val="18"/>
                <w:szCs w:val="18"/>
              </w:rPr>
              <w:t>95,41</w:t>
            </w:r>
          </w:p>
        </w:tc>
        <w:tc>
          <w:tcPr>
            <w:tcW w:w="1275" w:type="dxa"/>
            <w:tcBorders>
              <w:top w:val="nil"/>
              <w:left w:val="nil"/>
              <w:bottom w:val="single" w:sz="8" w:space="0" w:color="auto"/>
              <w:right w:val="single" w:sz="8" w:space="0" w:color="auto"/>
            </w:tcBorders>
            <w:shd w:val="clear" w:color="auto" w:fill="auto"/>
            <w:vAlign w:val="center"/>
            <w:hideMark/>
          </w:tcPr>
          <w:p w:rsidR="00BE3A3D" w:rsidRPr="00D21A82" w:rsidRDefault="00BE3A3D" w:rsidP="003D5CDE">
            <w:pPr>
              <w:jc w:val="center"/>
              <w:rPr>
                <w:rFonts w:ascii="Times New Roman" w:hAnsi="Times New Roman" w:cs="Times New Roman"/>
                <w:b/>
                <w:bCs/>
                <w:color w:val="000000"/>
                <w:sz w:val="18"/>
                <w:szCs w:val="18"/>
              </w:rPr>
            </w:pPr>
            <w:r w:rsidRPr="00D21A82">
              <w:rPr>
                <w:rFonts w:ascii="Times New Roman" w:hAnsi="Times New Roman" w:cs="Times New Roman"/>
                <w:b/>
                <w:bCs/>
                <w:color w:val="000000"/>
                <w:sz w:val="18"/>
                <w:szCs w:val="18"/>
              </w:rPr>
              <w:t>1 653 690,70</w:t>
            </w:r>
          </w:p>
        </w:tc>
        <w:tc>
          <w:tcPr>
            <w:tcW w:w="851" w:type="dxa"/>
            <w:tcBorders>
              <w:top w:val="nil"/>
              <w:left w:val="nil"/>
              <w:bottom w:val="single" w:sz="8" w:space="0" w:color="auto"/>
              <w:right w:val="single" w:sz="8" w:space="0" w:color="auto"/>
            </w:tcBorders>
            <w:shd w:val="clear" w:color="auto" w:fill="auto"/>
            <w:vAlign w:val="center"/>
            <w:hideMark/>
          </w:tcPr>
          <w:p w:rsidR="00BE3A3D" w:rsidRPr="00D21A82" w:rsidRDefault="00BE3A3D" w:rsidP="003D5CDE">
            <w:pPr>
              <w:jc w:val="center"/>
              <w:rPr>
                <w:rFonts w:ascii="Times New Roman" w:hAnsi="Times New Roman" w:cs="Times New Roman"/>
                <w:b/>
                <w:bCs/>
                <w:color w:val="000000"/>
                <w:sz w:val="18"/>
                <w:szCs w:val="18"/>
              </w:rPr>
            </w:pPr>
            <w:r w:rsidRPr="00D21A82">
              <w:rPr>
                <w:rFonts w:ascii="Times New Roman" w:hAnsi="Times New Roman" w:cs="Times New Roman"/>
                <w:b/>
                <w:bCs/>
                <w:color w:val="000000"/>
                <w:sz w:val="18"/>
                <w:szCs w:val="18"/>
              </w:rPr>
              <w:t>100,31</w:t>
            </w:r>
          </w:p>
        </w:tc>
      </w:tr>
      <w:tr w:rsidR="00BE3A3D" w:rsidRPr="00D21A82" w:rsidTr="007D3CF1">
        <w:trPr>
          <w:trHeight w:val="567"/>
        </w:trPr>
        <w:tc>
          <w:tcPr>
            <w:tcW w:w="1702" w:type="dxa"/>
            <w:tcBorders>
              <w:top w:val="nil"/>
              <w:left w:val="single" w:sz="8" w:space="0" w:color="auto"/>
              <w:bottom w:val="single" w:sz="8" w:space="0" w:color="auto"/>
              <w:right w:val="single" w:sz="8" w:space="0" w:color="auto"/>
            </w:tcBorders>
            <w:shd w:val="clear" w:color="auto" w:fill="auto"/>
            <w:vAlign w:val="center"/>
            <w:hideMark/>
          </w:tcPr>
          <w:p w:rsidR="00BE3A3D" w:rsidRPr="00D21A82" w:rsidRDefault="00BE3A3D" w:rsidP="003D5CDE">
            <w:pPr>
              <w:spacing w:after="0" w:line="240" w:lineRule="auto"/>
              <w:ind w:right="-108"/>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Общегосударственные вопросы</w:t>
            </w:r>
          </w:p>
        </w:tc>
        <w:tc>
          <w:tcPr>
            <w:tcW w:w="708" w:type="dxa"/>
            <w:tcBorders>
              <w:top w:val="nil"/>
              <w:left w:val="nil"/>
              <w:bottom w:val="single" w:sz="8" w:space="0" w:color="auto"/>
              <w:right w:val="single" w:sz="8" w:space="0" w:color="auto"/>
            </w:tcBorders>
            <w:shd w:val="clear" w:color="auto" w:fill="auto"/>
            <w:vAlign w:val="center"/>
            <w:hideMark/>
          </w:tcPr>
          <w:p w:rsidR="00BE3A3D" w:rsidRPr="00D21A82" w:rsidRDefault="00BE3A3D" w:rsidP="00BA3B15">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100</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363 467,60</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307 340,00</w:t>
            </w:r>
          </w:p>
        </w:tc>
        <w:tc>
          <w:tcPr>
            <w:tcW w:w="1276" w:type="dxa"/>
            <w:tcBorders>
              <w:top w:val="nil"/>
              <w:left w:val="nil"/>
              <w:bottom w:val="single" w:sz="8" w:space="0" w:color="auto"/>
              <w:right w:val="single" w:sz="8" w:space="0" w:color="auto"/>
            </w:tcBorders>
            <w:shd w:val="clear" w:color="auto" w:fill="auto"/>
            <w:noWrap/>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-56 127,60</w:t>
            </w:r>
          </w:p>
        </w:tc>
        <w:tc>
          <w:tcPr>
            <w:tcW w:w="708"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84,56</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295 448,70</w:t>
            </w:r>
          </w:p>
        </w:tc>
        <w:tc>
          <w:tcPr>
            <w:tcW w:w="851"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96,13</w:t>
            </w:r>
          </w:p>
        </w:tc>
        <w:tc>
          <w:tcPr>
            <w:tcW w:w="1275"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333 672,00</w:t>
            </w:r>
          </w:p>
        </w:tc>
        <w:tc>
          <w:tcPr>
            <w:tcW w:w="851"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112,94</w:t>
            </w:r>
          </w:p>
        </w:tc>
      </w:tr>
      <w:tr w:rsidR="00BE3A3D" w:rsidRPr="00D21A82" w:rsidTr="002E0061">
        <w:trPr>
          <w:trHeight w:val="330"/>
        </w:trPr>
        <w:tc>
          <w:tcPr>
            <w:tcW w:w="1702" w:type="dxa"/>
            <w:tcBorders>
              <w:top w:val="nil"/>
              <w:left w:val="single" w:sz="8" w:space="0" w:color="auto"/>
              <w:bottom w:val="single" w:sz="8" w:space="0" w:color="auto"/>
              <w:right w:val="single" w:sz="8" w:space="0" w:color="auto"/>
            </w:tcBorders>
            <w:shd w:val="clear" w:color="auto" w:fill="auto"/>
            <w:vAlign w:val="center"/>
            <w:hideMark/>
          </w:tcPr>
          <w:p w:rsidR="00BE3A3D" w:rsidRPr="00D21A82" w:rsidRDefault="00BE3A3D" w:rsidP="003D5CDE">
            <w:pPr>
              <w:spacing w:after="0" w:line="240" w:lineRule="auto"/>
              <w:ind w:right="-108"/>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Национальная оборона</w:t>
            </w:r>
          </w:p>
        </w:tc>
        <w:tc>
          <w:tcPr>
            <w:tcW w:w="708" w:type="dxa"/>
            <w:tcBorders>
              <w:top w:val="nil"/>
              <w:left w:val="nil"/>
              <w:bottom w:val="single" w:sz="8" w:space="0" w:color="auto"/>
              <w:right w:val="single" w:sz="8" w:space="0" w:color="auto"/>
            </w:tcBorders>
            <w:shd w:val="clear" w:color="auto" w:fill="auto"/>
            <w:noWrap/>
            <w:vAlign w:val="center"/>
            <w:hideMark/>
          </w:tcPr>
          <w:p w:rsidR="00BE3A3D" w:rsidRPr="00D21A82" w:rsidRDefault="00BE3A3D" w:rsidP="00BA3B15">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200</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3 249,20</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0,00</w:t>
            </w:r>
          </w:p>
        </w:tc>
        <w:tc>
          <w:tcPr>
            <w:tcW w:w="1276" w:type="dxa"/>
            <w:tcBorders>
              <w:top w:val="nil"/>
              <w:left w:val="nil"/>
              <w:bottom w:val="single" w:sz="8" w:space="0" w:color="auto"/>
              <w:right w:val="single" w:sz="8" w:space="0" w:color="auto"/>
            </w:tcBorders>
            <w:shd w:val="clear" w:color="auto" w:fill="auto"/>
            <w:noWrap/>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-3 249,20</w:t>
            </w:r>
          </w:p>
        </w:tc>
        <w:tc>
          <w:tcPr>
            <w:tcW w:w="708"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0,00</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0,00</w:t>
            </w:r>
          </w:p>
        </w:tc>
        <w:tc>
          <w:tcPr>
            <w:tcW w:w="851"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0,0</w:t>
            </w:r>
          </w:p>
        </w:tc>
        <w:tc>
          <w:tcPr>
            <w:tcW w:w="1275"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0,00</w:t>
            </w:r>
          </w:p>
        </w:tc>
        <w:tc>
          <w:tcPr>
            <w:tcW w:w="851" w:type="dxa"/>
            <w:tcBorders>
              <w:top w:val="nil"/>
              <w:left w:val="nil"/>
              <w:bottom w:val="single" w:sz="8" w:space="0" w:color="auto"/>
              <w:right w:val="single" w:sz="8" w:space="0" w:color="auto"/>
            </w:tcBorders>
            <w:shd w:val="clear" w:color="auto" w:fill="auto"/>
            <w:vAlign w:val="bottom"/>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0,00</w:t>
            </w:r>
          </w:p>
        </w:tc>
      </w:tr>
      <w:tr w:rsidR="00BE3A3D" w:rsidRPr="00D21A82" w:rsidTr="007D3CF1">
        <w:trPr>
          <w:trHeight w:val="866"/>
        </w:trPr>
        <w:tc>
          <w:tcPr>
            <w:tcW w:w="1702" w:type="dxa"/>
            <w:tcBorders>
              <w:top w:val="nil"/>
              <w:left w:val="single" w:sz="8" w:space="0" w:color="auto"/>
              <w:bottom w:val="single" w:sz="8" w:space="0" w:color="auto"/>
              <w:right w:val="single" w:sz="8" w:space="0" w:color="auto"/>
            </w:tcBorders>
            <w:shd w:val="clear" w:color="auto" w:fill="auto"/>
            <w:vAlign w:val="center"/>
            <w:hideMark/>
          </w:tcPr>
          <w:p w:rsidR="00BE3A3D" w:rsidRPr="00D21A82" w:rsidRDefault="00BE3A3D" w:rsidP="003D5CDE">
            <w:pPr>
              <w:spacing w:after="0" w:line="240" w:lineRule="auto"/>
              <w:ind w:right="-108"/>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Национальная безопасность и правоохранительная  деятельность</w:t>
            </w:r>
          </w:p>
        </w:tc>
        <w:tc>
          <w:tcPr>
            <w:tcW w:w="708" w:type="dxa"/>
            <w:tcBorders>
              <w:top w:val="nil"/>
              <w:left w:val="nil"/>
              <w:bottom w:val="single" w:sz="8" w:space="0" w:color="auto"/>
              <w:right w:val="single" w:sz="8" w:space="0" w:color="auto"/>
            </w:tcBorders>
            <w:shd w:val="clear" w:color="auto" w:fill="auto"/>
            <w:vAlign w:val="center"/>
            <w:hideMark/>
          </w:tcPr>
          <w:p w:rsidR="00BE3A3D" w:rsidRPr="00D21A82" w:rsidRDefault="00BE3A3D" w:rsidP="00BA3B15">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300</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6 539,00</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5 649,90</w:t>
            </w:r>
          </w:p>
        </w:tc>
        <w:tc>
          <w:tcPr>
            <w:tcW w:w="1276" w:type="dxa"/>
            <w:tcBorders>
              <w:top w:val="nil"/>
              <w:left w:val="nil"/>
              <w:bottom w:val="single" w:sz="8" w:space="0" w:color="auto"/>
              <w:right w:val="single" w:sz="8" w:space="0" w:color="auto"/>
            </w:tcBorders>
            <w:shd w:val="clear" w:color="auto" w:fill="auto"/>
            <w:noWrap/>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-889,10</w:t>
            </w:r>
          </w:p>
        </w:tc>
        <w:tc>
          <w:tcPr>
            <w:tcW w:w="708"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86,40</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5 502,20</w:t>
            </w:r>
          </w:p>
        </w:tc>
        <w:tc>
          <w:tcPr>
            <w:tcW w:w="851"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97,39</w:t>
            </w:r>
          </w:p>
        </w:tc>
        <w:tc>
          <w:tcPr>
            <w:tcW w:w="1275"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5 476,90</w:t>
            </w:r>
          </w:p>
        </w:tc>
        <w:tc>
          <w:tcPr>
            <w:tcW w:w="851"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99,54</w:t>
            </w:r>
          </w:p>
        </w:tc>
      </w:tr>
      <w:tr w:rsidR="00BE3A3D" w:rsidRPr="00D21A82" w:rsidTr="007D3CF1">
        <w:trPr>
          <w:trHeight w:val="541"/>
        </w:trPr>
        <w:tc>
          <w:tcPr>
            <w:tcW w:w="1702" w:type="dxa"/>
            <w:tcBorders>
              <w:top w:val="nil"/>
              <w:left w:val="single" w:sz="8" w:space="0" w:color="auto"/>
              <w:bottom w:val="single" w:sz="8" w:space="0" w:color="auto"/>
              <w:right w:val="single" w:sz="8" w:space="0" w:color="auto"/>
            </w:tcBorders>
            <w:shd w:val="clear" w:color="auto" w:fill="auto"/>
            <w:vAlign w:val="center"/>
            <w:hideMark/>
          </w:tcPr>
          <w:p w:rsidR="00BE3A3D" w:rsidRPr="00D21A82" w:rsidRDefault="00BE3A3D" w:rsidP="003D5CDE">
            <w:pPr>
              <w:spacing w:after="0" w:line="240" w:lineRule="auto"/>
              <w:ind w:right="-108"/>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Национальная экономика</w:t>
            </w:r>
          </w:p>
        </w:tc>
        <w:tc>
          <w:tcPr>
            <w:tcW w:w="708" w:type="dxa"/>
            <w:tcBorders>
              <w:top w:val="nil"/>
              <w:left w:val="nil"/>
              <w:bottom w:val="single" w:sz="8" w:space="0" w:color="auto"/>
              <w:right w:val="single" w:sz="8" w:space="0" w:color="auto"/>
            </w:tcBorders>
            <w:shd w:val="clear" w:color="auto" w:fill="auto"/>
            <w:vAlign w:val="center"/>
            <w:hideMark/>
          </w:tcPr>
          <w:p w:rsidR="00BE3A3D" w:rsidRPr="00D21A82" w:rsidRDefault="00BE3A3D" w:rsidP="00BA3B15">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400</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306 307,30</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79 426,40</w:t>
            </w:r>
          </w:p>
        </w:tc>
        <w:tc>
          <w:tcPr>
            <w:tcW w:w="1276" w:type="dxa"/>
            <w:tcBorders>
              <w:top w:val="nil"/>
              <w:left w:val="nil"/>
              <w:bottom w:val="single" w:sz="8" w:space="0" w:color="auto"/>
              <w:right w:val="single" w:sz="8" w:space="0" w:color="auto"/>
            </w:tcBorders>
            <w:shd w:val="clear" w:color="auto" w:fill="auto"/>
            <w:noWrap/>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-226 880,90</w:t>
            </w:r>
          </w:p>
        </w:tc>
        <w:tc>
          <w:tcPr>
            <w:tcW w:w="708"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25,93</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66 225,90</w:t>
            </w:r>
          </w:p>
        </w:tc>
        <w:tc>
          <w:tcPr>
            <w:tcW w:w="851"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83,38</w:t>
            </w:r>
          </w:p>
        </w:tc>
        <w:tc>
          <w:tcPr>
            <w:tcW w:w="1275"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63 774,40</w:t>
            </w:r>
          </w:p>
        </w:tc>
        <w:tc>
          <w:tcPr>
            <w:tcW w:w="851"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96,30</w:t>
            </w:r>
          </w:p>
        </w:tc>
      </w:tr>
      <w:tr w:rsidR="00BE3A3D" w:rsidRPr="00D21A82" w:rsidTr="007D3CF1">
        <w:trPr>
          <w:trHeight w:val="735"/>
        </w:trPr>
        <w:tc>
          <w:tcPr>
            <w:tcW w:w="1702" w:type="dxa"/>
            <w:tcBorders>
              <w:top w:val="nil"/>
              <w:left w:val="single" w:sz="8" w:space="0" w:color="auto"/>
              <w:bottom w:val="single" w:sz="8" w:space="0" w:color="auto"/>
              <w:right w:val="single" w:sz="8" w:space="0" w:color="auto"/>
            </w:tcBorders>
            <w:shd w:val="clear" w:color="auto" w:fill="auto"/>
            <w:vAlign w:val="center"/>
            <w:hideMark/>
          </w:tcPr>
          <w:p w:rsidR="00BE3A3D" w:rsidRPr="00D21A82" w:rsidRDefault="00BE3A3D" w:rsidP="003D5CDE">
            <w:pPr>
              <w:spacing w:after="0" w:line="240" w:lineRule="auto"/>
              <w:ind w:right="-108"/>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Жилищно-коммунальное хозяйство</w:t>
            </w:r>
          </w:p>
        </w:tc>
        <w:tc>
          <w:tcPr>
            <w:tcW w:w="708" w:type="dxa"/>
            <w:tcBorders>
              <w:top w:val="nil"/>
              <w:left w:val="nil"/>
              <w:bottom w:val="single" w:sz="8" w:space="0" w:color="auto"/>
              <w:right w:val="single" w:sz="8" w:space="0" w:color="auto"/>
            </w:tcBorders>
            <w:shd w:val="clear" w:color="auto" w:fill="auto"/>
            <w:vAlign w:val="center"/>
            <w:hideMark/>
          </w:tcPr>
          <w:p w:rsidR="00BE3A3D" w:rsidRPr="00D21A82" w:rsidRDefault="00BE3A3D" w:rsidP="00BA3B15">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500</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237 199,10</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5 404,80</w:t>
            </w:r>
          </w:p>
        </w:tc>
        <w:tc>
          <w:tcPr>
            <w:tcW w:w="1276" w:type="dxa"/>
            <w:tcBorders>
              <w:top w:val="nil"/>
              <w:left w:val="nil"/>
              <w:bottom w:val="single" w:sz="8" w:space="0" w:color="auto"/>
              <w:right w:val="single" w:sz="8" w:space="0" w:color="auto"/>
            </w:tcBorders>
            <w:shd w:val="clear" w:color="auto" w:fill="auto"/>
            <w:noWrap/>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-231 794,30</w:t>
            </w:r>
          </w:p>
        </w:tc>
        <w:tc>
          <w:tcPr>
            <w:tcW w:w="708"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2,28</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5 671,30</w:t>
            </w:r>
          </w:p>
        </w:tc>
        <w:tc>
          <w:tcPr>
            <w:tcW w:w="851"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104,93</w:t>
            </w:r>
          </w:p>
        </w:tc>
        <w:tc>
          <w:tcPr>
            <w:tcW w:w="1275"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5 717,20</w:t>
            </w:r>
          </w:p>
        </w:tc>
        <w:tc>
          <w:tcPr>
            <w:tcW w:w="851"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100,81</w:t>
            </w:r>
          </w:p>
        </w:tc>
      </w:tr>
      <w:tr w:rsidR="00BE3A3D" w:rsidRPr="00D21A82" w:rsidTr="007D3CF1">
        <w:trPr>
          <w:trHeight w:val="465"/>
        </w:trPr>
        <w:tc>
          <w:tcPr>
            <w:tcW w:w="1702" w:type="dxa"/>
            <w:tcBorders>
              <w:top w:val="nil"/>
              <w:left w:val="single" w:sz="8" w:space="0" w:color="auto"/>
              <w:bottom w:val="single" w:sz="8" w:space="0" w:color="auto"/>
              <w:right w:val="single" w:sz="8" w:space="0" w:color="auto"/>
            </w:tcBorders>
            <w:shd w:val="clear" w:color="auto" w:fill="auto"/>
            <w:vAlign w:val="center"/>
            <w:hideMark/>
          </w:tcPr>
          <w:p w:rsidR="00BE3A3D" w:rsidRPr="00D21A82" w:rsidRDefault="00BE3A3D" w:rsidP="003D5CDE">
            <w:pPr>
              <w:spacing w:after="0" w:line="240" w:lineRule="auto"/>
              <w:ind w:right="-108"/>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Охрана окружающей среды</w:t>
            </w:r>
          </w:p>
        </w:tc>
        <w:tc>
          <w:tcPr>
            <w:tcW w:w="708" w:type="dxa"/>
            <w:tcBorders>
              <w:top w:val="nil"/>
              <w:left w:val="nil"/>
              <w:bottom w:val="single" w:sz="8" w:space="0" w:color="auto"/>
              <w:right w:val="single" w:sz="8" w:space="0" w:color="auto"/>
            </w:tcBorders>
            <w:shd w:val="clear" w:color="auto" w:fill="auto"/>
            <w:vAlign w:val="center"/>
            <w:hideMark/>
          </w:tcPr>
          <w:p w:rsidR="00BE3A3D" w:rsidRPr="00D21A82" w:rsidRDefault="00BE3A3D" w:rsidP="00BA3B15">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600</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55,00</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58,20</w:t>
            </w:r>
          </w:p>
        </w:tc>
        <w:tc>
          <w:tcPr>
            <w:tcW w:w="1276" w:type="dxa"/>
            <w:tcBorders>
              <w:top w:val="nil"/>
              <w:left w:val="nil"/>
              <w:bottom w:val="single" w:sz="8" w:space="0" w:color="auto"/>
              <w:right w:val="single" w:sz="8" w:space="0" w:color="auto"/>
            </w:tcBorders>
            <w:shd w:val="clear" w:color="auto" w:fill="auto"/>
            <w:noWrap/>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3,20</w:t>
            </w:r>
          </w:p>
        </w:tc>
        <w:tc>
          <w:tcPr>
            <w:tcW w:w="708"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105,8</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71,20</w:t>
            </w:r>
          </w:p>
        </w:tc>
        <w:tc>
          <w:tcPr>
            <w:tcW w:w="851"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122,34</w:t>
            </w:r>
          </w:p>
        </w:tc>
        <w:tc>
          <w:tcPr>
            <w:tcW w:w="1275"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72,10</w:t>
            </w:r>
          </w:p>
        </w:tc>
        <w:tc>
          <w:tcPr>
            <w:tcW w:w="851"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101,26</w:t>
            </w:r>
          </w:p>
        </w:tc>
      </w:tr>
      <w:tr w:rsidR="00BE3A3D" w:rsidRPr="00D21A82" w:rsidTr="007D3CF1">
        <w:trPr>
          <w:trHeight w:val="259"/>
        </w:trPr>
        <w:tc>
          <w:tcPr>
            <w:tcW w:w="1702" w:type="dxa"/>
            <w:tcBorders>
              <w:top w:val="nil"/>
              <w:left w:val="single" w:sz="8" w:space="0" w:color="auto"/>
              <w:bottom w:val="single" w:sz="8" w:space="0" w:color="auto"/>
              <w:right w:val="single" w:sz="8" w:space="0" w:color="auto"/>
            </w:tcBorders>
            <w:shd w:val="clear" w:color="auto" w:fill="auto"/>
            <w:vAlign w:val="center"/>
            <w:hideMark/>
          </w:tcPr>
          <w:p w:rsidR="00BE3A3D" w:rsidRPr="00D21A82" w:rsidRDefault="00BE3A3D" w:rsidP="003D5CDE">
            <w:pPr>
              <w:spacing w:after="0" w:line="240" w:lineRule="auto"/>
              <w:ind w:right="-108"/>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Образование</w:t>
            </w:r>
          </w:p>
        </w:tc>
        <w:tc>
          <w:tcPr>
            <w:tcW w:w="708" w:type="dxa"/>
            <w:tcBorders>
              <w:top w:val="nil"/>
              <w:left w:val="nil"/>
              <w:bottom w:val="single" w:sz="8" w:space="0" w:color="auto"/>
              <w:right w:val="single" w:sz="8" w:space="0" w:color="auto"/>
            </w:tcBorders>
            <w:shd w:val="clear" w:color="auto" w:fill="auto"/>
            <w:vAlign w:val="center"/>
            <w:hideMark/>
          </w:tcPr>
          <w:p w:rsidR="00BE3A3D" w:rsidRPr="00D21A82" w:rsidRDefault="00BE3A3D" w:rsidP="00BA3B15">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700</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2 984 862,20</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1 176 699,10</w:t>
            </w:r>
          </w:p>
        </w:tc>
        <w:tc>
          <w:tcPr>
            <w:tcW w:w="1276" w:type="dxa"/>
            <w:tcBorders>
              <w:top w:val="nil"/>
              <w:left w:val="nil"/>
              <w:bottom w:val="single" w:sz="8" w:space="0" w:color="auto"/>
              <w:right w:val="single" w:sz="8" w:space="0" w:color="auto"/>
            </w:tcBorders>
            <w:shd w:val="clear" w:color="auto" w:fill="auto"/>
            <w:noWrap/>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-1 808 163,10</w:t>
            </w:r>
          </w:p>
        </w:tc>
        <w:tc>
          <w:tcPr>
            <w:tcW w:w="708"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39,42</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1 149 179,50</w:t>
            </w:r>
          </w:p>
        </w:tc>
        <w:tc>
          <w:tcPr>
            <w:tcW w:w="851"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97,66</w:t>
            </w:r>
          </w:p>
        </w:tc>
        <w:tc>
          <w:tcPr>
            <w:tcW w:w="1275"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1 124 708,20</w:t>
            </w:r>
          </w:p>
        </w:tc>
        <w:tc>
          <w:tcPr>
            <w:tcW w:w="851"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97,87</w:t>
            </w:r>
          </w:p>
        </w:tc>
      </w:tr>
      <w:tr w:rsidR="00BE3A3D" w:rsidRPr="00D21A82" w:rsidTr="002E0061">
        <w:trPr>
          <w:trHeight w:val="330"/>
        </w:trPr>
        <w:tc>
          <w:tcPr>
            <w:tcW w:w="1702" w:type="dxa"/>
            <w:tcBorders>
              <w:top w:val="nil"/>
              <w:left w:val="single" w:sz="8" w:space="0" w:color="auto"/>
              <w:bottom w:val="single" w:sz="8" w:space="0" w:color="auto"/>
              <w:right w:val="single" w:sz="8" w:space="0" w:color="auto"/>
            </w:tcBorders>
            <w:shd w:val="clear" w:color="auto" w:fill="auto"/>
            <w:vAlign w:val="center"/>
            <w:hideMark/>
          </w:tcPr>
          <w:p w:rsidR="00BE3A3D" w:rsidRPr="00D21A82" w:rsidRDefault="00BE3A3D" w:rsidP="003D5CDE">
            <w:pPr>
              <w:spacing w:after="0" w:line="240" w:lineRule="auto"/>
              <w:ind w:right="-108"/>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Культура и кинематография</w:t>
            </w:r>
          </w:p>
        </w:tc>
        <w:tc>
          <w:tcPr>
            <w:tcW w:w="708" w:type="dxa"/>
            <w:tcBorders>
              <w:top w:val="nil"/>
              <w:left w:val="nil"/>
              <w:bottom w:val="single" w:sz="8" w:space="0" w:color="auto"/>
              <w:right w:val="single" w:sz="8" w:space="0" w:color="auto"/>
            </w:tcBorders>
            <w:shd w:val="clear" w:color="auto" w:fill="auto"/>
            <w:vAlign w:val="center"/>
            <w:hideMark/>
          </w:tcPr>
          <w:p w:rsidR="00BE3A3D" w:rsidRPr="00D21A82" w:rsidRDefault="00BE3A3D" w:rsidP="00BA3B15">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800</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77 968,80</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66 024,60</w:t>
            </w:r>
          </w:p>
        </w:tc>
        <w:tc>
          <w:tcPr>
            <w:tcW w:w="1276" w:type="dxa"/>
            <w:tcBorders>
              <w:top w:val="nil"/>
              <w:left w:val="nil"/>
              <w:bottom w:val="single" w:sz="8" w:space="0" w:color="auto"/>
              <w:right w:val="single" w:sz="8" w:space="0" w:color="auto"/>
            </w:tcBorders>
            <w:shd w:val="clear" w:color="auto" w:fill="auto"/>
            <w:noWrap/>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-11 944,20</w:t>
            </w:r>
          </w:p>
        </w:tc>
        <w:tc>
          <w:tcPr>
            <w:tcW w:w="708"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84,68</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46 670,00</w:t>
            </w:r>
          </w:p>
        </w:tc>
        <w:tc>
          <w:tcPr>
            <w:tcW w:w="851"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70,69</w:t>
            </w:r>
          </w:p>
        </w:tc>
        <w:tc>
          <w:tcPr>
            <w:tcW w:w="1275"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45 860,20</w:t>
            </w:r>
          </w:p>
        </w:tc>
        <w:tc>
          <w:tcPr>
            <w:tcW w:w="851"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98,26</w:t>
            </w:r>
          </w:p>
        </w:tc>
      </w:tr>
      <w:tr w:rsidR="00BE3A3D" w:rsidRPr="00D21A82" w:rsidTr="002E0061">
        <w:trPr>
          <w:trHeight w:val="330"/>
        </w:trPr>
        <w:tc>
          <w:tcPr>
            <w:tcW w:w="1702" w:type="dxa"/>
            <w:tcBorders>
              <w:top w:val="nil"/>
              <w:left w:val="single" w:sz="8" w:space="0" w:color="auto"/>
              <w:bottom w:val="single" w:sz="8" w:space="0" w:color="auto"/>
              <w:right w:val="single" w:sz="8" w:space="0" w:color="auto"/>
            </w:tcBorders>
            <w:shd w:val="clear" w:color="auto" w:fill="auto"/>
            <w:vAlign w:val="center"/>
            <w:hideMark/>
          </w:tcPr>
          <w:p w:rsidR="00BE3A3D" w:rsidRPr="00D21A82" w:rsidRDefault="00BE3A3D" w:rsidP="003D5CDE">
            <w:pPr>
              <w:spacing w:after="0" w:line="240" w:lineRule="auto"/>
              <w:ind w:right="-108"/>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Социальная политика</w:t>
            </w:r>
          </w:p>
        </w:tc>
        <w:tc>
          <w:tcPr>
            <w:tcW w:w="708" w:type="dxa"/>
            <w:tcBorders>
              <w:top w:val="nil"/>
              <w:left w:val="nil"/>
              <w:bottom w:val="single" w:sz="8" w:space="0" w:color="auto"/>
              <w:right w:val="single" w:sz="8" w:space="0" w:color="auto"/>
            </w:tcBorders>
            <w:shd w:val="clear" w:color="auto" w:fill="auto"/>
            <w:vAlign w:val="center"/>
            <w:hideMark/>
          </w:tcPr>
          <w:p w:rsidR="00BE3A3D" w:rsidRPr="00D21A82" w:rsidRDefault="00BE3A3D" w:rsidP="00BA3B15">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1000</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212 415,50</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19 258,60</w:t>
            </w:r>
          </w:p>
        </w:tc>
        <w:tc>
          <w:tcPr>
            <w:tcW w:w="1276" w:type="dxa"/>
            <w:tcBorders>
              <w:top w:val="nil"/>
              <w:left w:val="nil"/>
              <w:bottom w:val="single" w:sz="8" w:space="0" w:color="auto"/>
              <w:right w:val="single" w:sz="8" w:space="0" w:color="auto"/>
            </w:tcBorders>
            <w:shd w:val="clear" w:color="auto" w:fill="auto"/>
            <w:noWrap/>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-193 156,90</w:t>
            </w:r>
          </w:p>
        </w:tc>
        <w:tc>
          <w:tcPr>
            <w:tcW w:w="708"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9,07</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18 478,60</w:t>
            </w:r>
          </w:p>
        </w:tc>
        <w:tc>
          <w:tcPr>
            <w:tcW w:w="851"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95,95</w:t>
            </w:r>
          </w:p>
        </w:tc>
        <w:tc>
          <w:tcPr>
            <w:tcW w:w="1275"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15 147,00</w:t>
            </w:r>
          </w:p>
        </w:tc>
        <w:tc>
          <w:tcPr>
            <w:tcW w:w="851"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81,97</w:t>
            </w:r>
          </w:p>
        </w:tc>
      </w:tr>
      <w:tr w:rsidR="00BE3A3D" w:rsidRPr="00D21A82" w:rsidTr="007D3CF1">
        <w:trPr>
          <w:trHeight w:val="427"/>
        </w:trPr>
        <w:tc>
          <w:tcPr>
            <w:tcW w:w="1702" w:type="dxa"/>
            <w:tcBorders>
              <w:top w:val="nil"/>
              <w:left w:val="single" w:sz="8" w:space="0" w:color="auto"/>
              <w:bottom w:val="single" w:sz="8" w:space="0" w:color="auto"/>
              <w:right w:val="single" w:sz="8" w:space="0" w:color="auto"/>
            </w:tcBorders>
            <w:shd w:val="clear" w:color="auto" w:fill="auto"/>
            <w:vAlign w:val="center"/>
            <w:hideMark/>
          </w:tcPr>
          <w:p w:rsidR="00BE3A3D" w:rsidRPr="00D21A82" w:rsidRDefault="00BE3A3D" w:rsidP="003D5CDE">
            <w:pPr>
              <w:spacing w:after="0" w:line="240" w:lineRule="auto"/>
              <w:ind w:right="-108"/>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Физическая культура и спорт</w:t>
            </w:r>
          </w:p>
        </w:tc>
        <w:tc>
          <w:tcPr>
            <w:tcW w:w="708" w:type="dxa"/>
            <w:tcBorders>
              <w:top w:val="nil"/>
              <w:left w:val="nil"/>
              <w:bottom w:val="single" w:sz="8" w:space="0" w:color="auto"/>
              <w:right w:val="single" w:sz="8" w:space="0" w:color="auto"/>
            </w:tcBorders>
            <w:shd w:val="clear" w:color="auto" w:fill="auto"/>
            <w:vAlign w:val="center"/>
            <w:hideMark/>
          </w:tcPr>
          <w:p w:rsidR="00BE3A3D" w:rsidRPr="00D21A82" w:rsidRDefault="00BE3A3D" w:rsidP="00BA3B15">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1100</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66 725,20</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64 374,80</w:t>
            </w:r>
          </w:p>
        </w:tc>
        <w:tc>
          <w:tcPr>
            <w:tcW w:w="1276" w:type="dxa"/>
            <w:tcBorders>
              <w:top w:val="nil"/>
              <w:left w:val="nil"/>
              <w:bottom w:val="single" w:sz="8" w:space="0" w:color="auto"/>
              <w:right w:val="single" w:sz="8" w:space="0" w:color="auto"/>
            </w:tcBorders>
            <w:shd w:val="clear" w:color="auto" w:fill="auto"/>
            <w:noWrap/>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-2 350,40</w:t>
            </w:r>
          </w:p>
        </w:tc>
        <w:tc>
          <w:tcPr>
            <w:tcW w:w="708"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96,48</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58 116,30</w:t>
            </w:r>
          </w:p>
        </w:tc>
        <w:tc>
          <w:tcPr>
            <w:tcW w:w="851"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90,28</w:t>
            </w:r>
          </w:p>
        </w:tc>
        <w:tc>
          <w:tcPr>
            <w:tcW w:w="1275"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56 147,10</w:t>
            </w:r>
          </w:p>
        </w:tc>
        <w:tc>
          <w:tcPr>
            <w:tcW w:w="851"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96,61</w:t>
            </w:r>
          </w:p>
        </w:tc>
      </w:tr>
      <w:tr w:rsidR="00BE3A3D" w:rsidRPr="00D21A82" w:rsidTr="007D3CF1">
        <w:trPr>
          <w:trHeight w:val="421"/>
        </w:trPr>
        <w:tc>
          <w:tcPr>
            <w:tcW w:w="1702" w:type="dxa"/>
            <w:tcBorders>
              <w:top w:val="nil"/>
              <w:left w:val="single" w:sz="8" w:space="0" w:color="auto"/>
              <w:bottom w:val="single" w:sz="8" w:space="0" w:color="auto"/>
              <w:right w:val="single" w:sz="8" w:space="0" w:color="auto"/>
            </w:tcBorders>
            <w:shd w:val="clear" w:color="auto" w:fill="auto"/>
            <w:vAlign w:val="center"/>
            <w:hideMark/>
          </w:tcPr>
          <w:p w:rsidR="00BE3A3D" w:rsidRPr="00D21A82" w:rsidRDefault="00BE3A3D" w:rsidP="003D5CDE">
            <w:pPr>
              <w:spacing w:after="0" w:line="240" w:lineRule="auto"/>
              <w:ind w:right="-108"/>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Средства массовой информации</w:t>
            </w:r>
          </w:p>
        </w:tc>
        <w:tc>
          <w:tcPr>
            <w:tcW w:w="708" w:type="dxa"/>
            <w:tcBorders>
              <w:top w:val="nil"/>
              <w:left w:val="nil"/>
              <w:bottom w:val="single" w:sz="8" w:space="0" w:color="auto"/>
              <w:right w:val="single" w:sz="8" w:space="0" w:color="auto"/>
            </w:tcBorders>
            <w:shd w:val="clear" w:color="auto" w:fill="auto"/>
            <w:vAlign w:val="center"/>
            <w:hideMark/>
          </w:tcPr>
          <w:p w:rsidR="00BE3A3D" w:rsidRPr="00D21A82" w:rsidRDefault="00BE3A3D" w:rsidP="00BA3B15">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1200</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3 440,00</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3 590,00</w:t>
            </w:r>
          </w:p>
        </w:tc>
        <w:tc>
          <w:tcPr>
            <w:tcW w:w="1276" w:type="dxa"/>
            <w:tcBorders>
              <w:top w:val="nil"/>
              <w:left w:val="nil"/>
              <w:bottom w:val="single" w:sz="8" w:space="0" w:color="auto"/>
              <w:right w:val="single" w:sz="8" w:space="0" w:color="auto"/>
            </w:tcBorders>
            <w:shd w:val="clear" w:color="auto" w:fill="auto"/>
            <w:noWrap/>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150,00</w:t>
            </w:r>
          </w:p>
        </w:tc>
        <w:tc>
          <w:tcPr>
            <w:tcW w:w="708"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104,4</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3 174,00</w:t>
            </w:r>
          </w:p>
        </w:tc>
        <w:tc>
          <w:tcPr>
            <w:tcW w:w="851"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88,41</w:t>
            </w:r>
          </w:p>
        </w:tc>
        <w:tc>
          <w:tcPr>
            <w:tcW w:w="1275"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3 115,60</w:t>
            </w:r>
          </w:p>
        </w:tc>
        <w:tc>
          <w:tcPr>
            <w:tcW w:w="851"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98,16</w:t>
            </w:r>
          </w:p>
        </w:tc>
      </w:tr>
      <w:tr w:rsidR="00BE3A3D" w:rsidRPr="00D21A82" w:rsidTr="007D3CF1">
        <w:trPr>
          <w:trHeight w:val="922"/>
        </w:trPr>
        <w:tc>
          <w:tcPr>
            <w:tcW w:w="1702" w:type="dxa"/>
            <w:tcBorders>
              <w:top w:val="nil"/>
              <w:left w:val="single" w:sz="8" w:space="0" w:color="auto"/>
              <w:bottom w:val="single" w:sz="8" w:space="0" w:color="auto"/>
              <w:right w:val="single" w:sz="8" w:space="0" w:color="auto"/>
            </w:tcBorders>
            <w:shd w:val="clear" w:color="auto" w:fill="auto"/>
            <w:vAlign w:val="center"/>
            <w:hideMark/>
          </w:tcPr>
          <w:p w:rsidR="00BE3A3D" w:rsidRPr="00D21A82" w:rsidRDefault="00BE3A3D" w:rsidP="003D5CDE">
            <w:pPr>
              <w:spacing w:after="0" w:line="240" w:lineRule="auto"/>
              <w:ind w:right="-108"/>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lastRenderedPageBreak/>
              <w:t>Обслуживание государственного  и муниципального долга</w:t>
            </w:r>
          </w:p>
        </w:tc>
        <w:tc>
          <w:tcPr>
            <w:tcW w:w="708" w:type="dxa"/>
            <w:tcBorders>
              <w:top w:val="nil"/>
              <w:left w:val="nil"/>
              <w:bottom w:val="single" w:sz="8" w:space="0" w:color="auto"/>
              <w:right w:val="single" w:sz="8" w:space="0" w:color="auto"/>
            </w:tcBorders>
            <w:shd w:val="clear" w:color="auto" w:fill="auto"/>
            <w:vAlign w:val="center"/>
            <w:hideMark/>
          </w:tcPr>
          <w:p w:rsidR="00BE3A3D" w:rsidRPr="00D21A82" w:rsidRDefault="00BE3A3D" w:rsidP="00BA3B15">
            <w:pPr>
              <w:spacing w:after="0" w:line="240" w:lineRule="auto"/>
              <w:jc w:val="center"/>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1300</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58,50</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0,00</w:t>
            </w:r>
          </w:p>
        </w:tc>
        <w:tc>
          <w:tcPr>
            <w:tcW w:w="1276" w:type="dxa"/>
            <w:tcBorders>
              <w:top w:val="nil"/>
              <w:left w:val="nil"/>
              <w:bottom w:val="single" w:sz="8" w:space="0" w:color="auto"/>
              <w:right w:val="single" w:sz="8" w:space="0" w:color="auto"/>
            </w:tcBorders>
            <w:shd w:val="clear" w:color="auto" w:fill="auto"/>
            <w:noWrap/>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-58,50</w:t>
            </w:r>
          </w:p>
        </w:tc>
        <w:tc>
          <w:tcPr>
            <w:tcW w:w="708"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0,00</w:t>
            </w:r>
          </w:p>
        </w:tc>
        <w:tc>
          <w:tcPr>
            <w:tcW w:w="1276"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0,00</w:t>
            </w:r>
          </w:p>
        </w:tc>
        <w:tc>
          <w:tcPr>
            <w:tcW w:w="851"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0,00</w:t>
            </w:r>
          </w:p>
        </w:tc>
        <w:tc>
          <w:tcPr>
            <w:tcW w:w="1275" w:type="dxa"/>
            <w:tcBorders>
              <w:top w:val="nil"/>
              <w:left w:val="nil"/>
              <w:bottom w:val="single" w:sz="8" w:space="0" w:color="auto"/>
              <w:right w:val="single" w:sz="8" w:space="0" w:color="auto"/>
            </w:tcBorders>
            <w:shd w:val="clear" w:color="auto" w:fill="auto"/>
            <w:vAlign w:val="bottom"/>
            <w:hideMark/>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0,00</w:t>
            </w:r>
          </w:p>
        </w:tc>
        <w:tc>
          <w:tcPr>
            <w:tcW w:w="851" w:type="dxa"/>
            <w:tcBorders>
              <w:top w:val="nil"/>
              <w:left w:val="nil"/>
              <w:bottom w:val="single" w:sz="8" w:space="0" w:color="auto"/>
              <w:right w:val="single" w:sz="8" w:space="0" w:color="auto"/>
            </w:tcBorders>
            <w:shd w:val="clear" w:color="auto" w:fill="auto"/>
            <w:vAlign w:val="bottom"/>
          </w:tcPr>
          <w:p w:rsidR="00BE3A3D" w:rsidRPr="00D21A82" w:rsidRDefault="00BE3A3D" w:rsidP="00BE3A3D">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0,00</w:t>
            </w:r>
          </w:p>
        </w:tc>
      </w:tr>
      <w:tr w:rsidR="00BE3A3D" w:rsidRPr="00D21A82" w:rsidTr="00334329">
        <w:trPr>
          <w:trHeight w:val="330"/>
        </w:trPr>
        <w:tc>
          <w:tcPr>
            <w:tcW w:w="1702" w:type="dxa"/>
            <w:tcBorders>
              <w:top w:val="nil"/>
              <w:left w:val="single" w:sz="8" w:space="0" w:color="auto"/>
              <w:bottom w:val="single" w:sz="8" w:space="0" w:color="auto"/>
              <w:right w:val="single" w:sz="8" w:space="0" w:color="auto"/>
            </w:tcBorders>
            <w:shd w:val="clear" w:color="auto" w:fill="auto"/>
            <w:vAlign w:val="center"/>
            <w:hideMark/>
          </w:tcPr>
          <w:p w:rsidR="00BE3A3D" w:rsidRPr="00D21A82" w:rsidRDefault="00BE3A3D" w:rsidP="003D5CDE">
            <w:pPr>
              <w:spacing w:after="0" w:line="240" w:lineRule="auto"/>
              <w:ind w:right="-108"/>
              <w:rPr>
                <w:rFonts w:ascii="Times New Roman" w:eastAsia="Times New Roman" w:hAnsi="Times New Roman" w:cs="Times New Roman"/>
                <w:color w:val="000000"/>
                <w:sz w:val="18"/>
                <w:szCs w:val="18"/>
              </w:rPr>
            </w:pPr>
            <w:r w:rsidRPr="00D21A82">
              <w:rPr>
                <w:rFonts w:ascii="Times New Roman" w:eastAsia="Times New Roman" w:hAnsi="Times New Roman" w:cs="Times New Roman"/>
                <w:color w:val="000000"/>
                <w:sz w:val="18"/>
                <w:szCs w:val="18"/>
              </w:rPr>
              <w:t>Межбюджетные трансферты</w:t>
            </w:r>
          </w:p>
        </w:tc>
        <w:tc>
          <w:tcPr>
            <w:tcW w:w="708" w:type="dxa"/>
            <w:tcBorders>
              <w:top w:val="nil"/>
              <w:left w:val="nil"/>
              <w:bottom w:val="single" w:sz="8" w:space="0" w:color="auto"/>
              <w:right w:val="single" w:sz="8" w:space="0" w:color="auto"/>
            </w:tcBorders>
            <w:shd w:val="clear" w:color="auto" w:fill="auto"/>
            <w:noWrap/>
            <w:vAlign w:val="center"/>
            <w:hideMark/>
          </w:tcPr>
          <w:p w:rsidR="00BE3A3D" w:rsidRPr="00D21A82" w:rsidRDefault="00BE3A3D" w:rsidP="00BA3B15">
            <w:pPr>
              <w:spacing w:after="0" w:line="240" w:lineRule="auto"/>
              <w:jc w:val="center"/>
              <w:rPr>
                <w:rFonts w:ascii="Calibri" w:eastAsia="Times New Roman" w:hAnsi="Calibri" w:cs="Calibri"/>
                <w:color w:val="000000"/>
                <w:sz w:val="18"/>
                <w:szCs w:val="18"/>
              </w:rPr>
            </w:pPr>
            <w:r w:rsidRPr="00D21A82">
              <w:rPr>
                <w:rFonts w:ascii="Calibri" w:eastAsia="Times New Roman" w:hAnsi="Calibri" w:cs="Calibri"/>
                <w:color w:val="000000"/>
                <w:sz w:val="18"/>
                <w:szCs w:val="18"/>
              </w:rPr>
              <w:t>1400</w:t>
            </w:r>
          </w:p>
        </w:tc>
        <w:tc>
          <w:tcPr>
            <w:tcW w:w="1276" w:type="dxa"/>
            <w:tcBorders>
              <w:top w:val="nil"/>
              <w:left w:val="nil"/>
              <w:bottom w:val="single" w:sz="8" w:space="0" w:color="auto"/>
              <w:right w:val="single" w:sz="8" w:space="0" w:color="auto"/>
            </w:tcBorders>
            <w:shd w:val="clear" w:color="auto" w:fill="auto"/>
            <w:noWrap/>
            <w:vAlign w:val="center"/>
            <w:hideMark/>
          </w:tcPr>
          <w:p w:rsidR="00BE3A3D" w:rsidRPr="00D21A82" w:rsidRDefault="00BE3A3D" w:rsidP="00334329">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151 167,40</w:t>
            </w:r>
          </w:p>
        </w:tc>
        <w:tc>
          <w:tcPr>
            <w:tcW w:w="1276" w:type="dxa"/>
            <w:tcBorders>
              <w:top w:val="nil"/>
              <w:left w:val="nil"/>
              <w:bottom w:val="single" w:sz="8" w:space="0" w:color="auto"/>
              <w:right w:val="single" w:sz="8" w:space="0" w:color="auto"/>
            </w:tcBorders>
            <w:shd w:val="clear" w:color="auto" w:fill="auto"/>
            <w:noWrap/>
            <w:vAlign w:val="center"/>
            <w:hideMark/>
          </w:tcPr>
          <w:p w:rsidR="00BE3A3D" w:rsidRPr="00D21A82" w:rsidRDefault="00BE3A3D" w:rsidP="00334329">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0,00</w:t>
            </w:r>
          </w:p>
        </w:tc>
        <w:tc>
          <w:tcPr>
            <w:tcW w:w="1276" w:type="dxa"/>
            <w:tcBorders>
              <w:top w:val="nil"/>
              <w:left w:val="nil"/>
              <w:bottom w:val="single" w:sz="8" w:space="0" w:color="auto"/>
              <w:right w:val="single" w:sz="8" w:space="0" w:color="auto"/>
            </w:tcBorders>
            <w:shd w:val="clear" w:color="auto" w:fill="auto"/>
            <w:noWrap/>
            <w:vAlign w:val="center"/>
            <w:hideMark/>
          </w:tcPr>
          <w:p w:rsidR="00BE3A3D" w:rsidRPr="00D21A82" w:rsidRDefault="00BE3A3D" w:rsidP="00334329">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-151 167,40</w:t>
            </w:r>
          </w:p>
        </w:tc>
        <w:tc>
          <w:tcPr>
            <w:tcW w:w="708" w:type="dxa"/>
            <w:tcBorders>
              <w:top w:val="nil"/>
              <w:left w:val="nil"/>
              <w:bottom w:val="single" w:sz="8" w:space="0" w:color="auto"/>
              <w:right w:val="single" w:sz="8" w:space="0" w:color="auto"/>
            </w:tcBorders>
            <w:shd w:val="clear" w:color="auto" w:fill="auto"/>
            <w:vAlign w:val="center"/>
            <w:hideMark/>
          </w:tcPr>
          <w:p w:rsidR="00BE3A3D" w:rsidRPr="00D21A82" w:rsidRDefault="00BE3A3D" w:rsidP="00334329">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0,00</w:t>
            </w:r>
          </w:p>
        </w:tc>
        <w:tc>
          <w:tcPr>
            <w:tcW w:w="1276" w:type="dxa"/>
            <w:tcBorders>
              <w:top w:val="nil"/>
              <w:left w:val="nil"/>
              <w:bottom w:val="single" w:sz="8" w:space="0" w:color="auto"/>
              <w:right w:val="single" w:sz="8" w:space="0" w:color="auto"/>
            </w:tcBorders>
            <w:shd w:val="clear" w:color="auto" w:fill="auto"/>
            <w:noWrap/>
            <w:vAlign w:val="center"/>
            <w:hideMark/>
          </w:tcPr>
          <w:p w:rsidR="00BE3A3D" w:rsidRPr="00D21A82" w:rsidRDefault="00BE3A3D" w:rsidP="00334329">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0,00</w:t>
            </w:r>
          </w:p>
        </w:tc>
        <w:tc>
          <w:tcPr>
            <w:tcW w:w="851" w:type="dxa"/>
            <w:tcBorders>
              <w:top w:val="nil"/>
              <w:left w:val="nil"/>
              <w:bottom w:val="single" w:sz="8" w:space="0" w:color="auto"/>
              <w:right w:val="single" w:sz="8" w:space="0" w:color="auto"/>
            </w:tcBorders>
            <w:shd w:val="clear" w:color="auto" w:fill="auto"/>
            <w:vAlign w:val="center"/>
            <w:hideMark/>
          </w:tcPr>
          <w:p w:rsidR="00BE3A3D" w:rsidRPr="00D21A82" w:rsidRDefault="00BE3A3D" w:rsidP="00334329">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0,00</w:t>
            </w:r>
          </w:p>
        </w:tc>
        <w:tc>
          <w:tcPr>
            <w:tcW w:w="1275" w:type="dxa"/>
            <w:tcBorders>
              <w:top w:val="nil"/>
              <w:left w:val="nil"/>
              <w:bottom w:val="single" w:sz="8" w:space="0" w:color="auto"/>
              <w:right w:val="single" w:sz="8" w:space="0" w:color="auto"/>
            </w:tcBorders>
            <w:shd w:val="clear" w:color="auto" w:fill="auto"/>
            <w:noWrap/>
            <w:vAlign w:val="center"/>
            <w:hideMark/>
          </w:tcPr>
          <w:p w:rsidR="00BE3A3D" w:rsidRPr="00D21A82" w:rsidRDefault="00BE3A3D" w:rsidP="00334329">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0,00</w:t>
            </w:r>
          </w:p>
        </w:tc>
        <w:tc>
          <w:tcPr>
            <w:tcW w:w="851" w:type="dxa"/>
            <w:tcBorders>
              <w:top w:val="nil"/>
              <w:left w:val="nil"/>
              <w:bottom w:val="single" w:sz="8" w:space="0" w:color="auto"/>
              <w:right w:val="single" w:sz="8" w:space="0" w:color="auto"/>
            </w:tcBorders>
            <w:shd w:val="clear" w:color="auto" w:fill="auto"/>
            <w:vAlign w:val="center"/>
          </w:tcPr>
          <w:p w:rsidR="00BE3A3D" w:rsidRPr="00D21A82" w:rsidRDefault="00BE3A3D" w:rsidP="00334329">
            <w:pPr>
              <w:jc w:val="center"/>
              <w:rPr>
                <w:rFonts w:ascii="Times New Roman" w:hAnsi="Times New Roman" w:cs="Times New Roman"/>
                <w:color w:val="000000"/>
                <w:sz w:val="18"/>
                <w:szCs w:val="18"/>
              </w:rPr>
            </w:pPr>
            <w:r w:rsidRPr="00D21A82">
              <w:rPr>
                <w:rFonts w:ascii="Times New Roman" w:hAnsi="Times New Roman" w:cs="Times New Roman"/>
                <w:color w:val="000000"/>
                <w:sz w:val="18"/>
                <w:szCs w:val="18"/>
              </w:rPr>
              <w:t>0,00</w:t>
            </w:r>
          </w:p>
        </w:tc>
      </w:tr>
    </w:tbl>
    <w:p w:rsidR="006E2DE4" w:rsidRDefault="00F15E39" w:rsidP="00082E69">
      <w:pPr>
        <w:suppressAutoHyphens/>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Как видно из анализа, представленного в таблице, отклонение между ожидаемым в 201</w:t>
      </w:r>
      <w:r w:rsidR="002E0061" w:rsidRPr="00D21A82">
        <w:rPr>
          <w:rFonts w:ascii="Times New Roman" w:hAnsi="Times New Roman" w:cs="Times New Roman"/>
          <w:sz w:val="24"/>
          <w:szCs w:val="24"/>
        </w:rPr>
        <w:t>9</w:t>
      </w:r>
      <w:r w:rsidRPr="00D21A82">
        <w:rPr>
          <w:rFonts w:ascii="Times New Roman" w:hAnsi="Times New Roman" w:cs="Times New Roman"/>
          <w:sz w:val="24"/>
          <w:szCs w:val="24"/>
        </w:rPr>
        <w:t xml:space="preserve"> году исполнением и прогнозом на 20</w:t>
      </w:r>
      <w:r w:rsidR="002E0061"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 составило </w:t>
      </w:r>
      <w:r w:rsidR="002E0061" w:rsidRPr="00D21A82">
        <w:rPr>
          <w:rFonts w:ascii="Times New Roman" w:hAnsi="Times New Roman" w:cs="Times New Roman"/>
          <w:bCs/>
          <w:color w:val="000000"/>
          <w:sz w:val="24"/>
          <w:szCs w:val="24"/>
        </w:rPr>
        <w:t>-</w:t>
      </w:r>
      <w:r w:rsidR="00334329">
        <w:rPr>
          <w:rFonts w:ascii="Times New Roman" w:hAnsi="Times New Roman" w:cs="Times New Roman"/>
          <w:bCs/>
          <w:color w:val="000000"/>
          <w:sz w:val="24"/>
          <w:szCs w:val="24"/>
        </w:rPr>
        <w:t xml:space="preserve"> </w:t>
      </w:r>
      <w:r w:rsidR="002E0061" w:rsidRPr="00D21A82">
        <w:rPr>
          <w:rFonts w:ascii="Times New Roman" w:hAnsi="Times New Roman" w:cs="Times New Roman"/>
          <w:bCs/>
          <w:color w:val="000000"/>
          <w:sz w:val="24"/>
          <w:szCs w:val="24"/>
        </w:rPr>
        <w:t>2 685 628,4</w:t>
      </w:r>
      <w:r w:rsidR="00DA6A61">
        <w:rPr>
          <w:rFonts w:ascii="Times New Roman" w:hAnsi="Times New Roman" w:cs="Times New Roman"/>
          <w:bCs/>
          <w:color w:val="000000"/>
          <w:sz w:val="24"/>
          <w:szCs w:val="24"/>
        </w:rPr>
        <w:t>0</w:t>
      </w:r>
      <w:r w:rsidR="00506B11" w:rsidRPr="00D21A82">
        <w:rPr>
          <w:rFonts w:ascii="Times New Roman" w:eastAsia="Times New Roman" w:hAnsi="Times New Roman" w:cs="Times New Roman"/>
          <w:b/>
          <w:bCs/>
          <w:color w:val="000000"/>
          <w:sz w:val="24"/>
          <w:szCs w:val="24"/>
        </w:rPr>
        <w:t xml:space="preserve"> </w:t>
      </w:r>
      <w:r w:rsidRPr="00D21A82">
        <w:rPr>
          <w:rFonts w:ascii="Times New Roman" w:hAnsi="Times New Roman" w:cs="Times New Roman"/>
          <w:sz w:val="24"/>
          <w:szCs w:val="24"/>
        </w:rPr>
        <w:t xml:space="preserve">тыс. рублей. </w:t>
      </w:r>
    </w:p>
    <w:p w:rsidR="00F15E39" w:rsidRPr="00D21A82" w:rsidRDefault="00F15E39" w:rsidP="00082E69">
      <w:pPr>
        <w:suppressAutoHyphens/>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 xml:space="preserve">Данное обстоятельство обусловлено тем, что доходная часть бюджета, сформирована без учета межбюджетных трансфертов, получаемых от других уровней бюджета.  </w:t>
      </w:r>
    </w:p>
    <w:p w:rsidR="00082E69" w:rsidRPr="00D21A82" w:rsidRDefault="00082E69" w:rsidP="00082E69">
      <w:pPr>
        <w:tabs>
          <w:tab w:val="left" w:pos="616"/>
          <w:tab w:val="left" w:pos="841"/>
          <w:tab w:val="left" w:pos="1000"/>
        </w:tabs>
        <w:autoSpaceDE w:val="0"/>
        <w:autoSpaceDN w:val="0"/>
        <w:adjustRightInd w:val="0"/>
        <w:spacing w:after="0" w:line="240" w:lineRule="auto"/>
        <w:jc w:val="both"/>
        <w:outlineLvl w:val="1"/>
        <w:rPr>
          <w:rFonts w:ascii="Times New Roman" w:hAnsi="Times New Roman" w:cs="Times New Roman"/>
          <w:sz w:val="24"/>
          <w:szCs w:val="24"/>
        </w:rPr>
      </w:pPr>
      <w:r w:rsidRPr="00D21A82">
        <w:rPr>
          <w:rFonts w:ascii="Times New Roman" w:hAnsi="Times New Roman" w:cs="Times New Roman"/>
          <w:sz w:val="24"/>
          <w:szCs w:val="24"/>
        </w:rPr>
        <w:tab/>
      </w:r>
      <w:r w:rsidR="00CE5CBD" w:rsidRPr="00D21A82">
        <w:rPr>
          <w:rFonts w:ascii="Times New Roman" w:hAnsi="Times New Roman" w:cs="Times New Roman"/>
          <w:sz w:val="24"/>
          <w:szCs w:val="24"/>
        </w:rPr>
        <w:t>Согласно предоставленной структуре расходов бюджета, в соответствии с приоритетами, определенными бюджетной политикой муниципального образования «</w:t>
      </w:r>
      <w:r w:rsidR="00B26FAA" w:rsidRPr="00D21A82">
        <w:rPr>
          <w:rFonts w:ascii="Times New Roman" w:hAnsi="Times New Roman" w:cs="Times New Roman"/>
          <w:sz w:val="24"/>
          <w:szCs w:val="24"/>
        </w:rPr>
        <w:t>Нерюнгринский район», более половины бюджетных расходов в 20</w:t>
      </w:r>
      <w:r w:rsidR="002E0061" w:rsidRPr="00D21A82">
        <w:rPr>
          <w:rFonts w:ascii="Times New Roman" w:hAnsi="Times New Roman" w:cs="Times New Roman"/>
          <w:sz w:val="24"/>
          <w:szCs w:val="24"/>
        </w:rPr>
        <w:t>20</w:t>
      </w:r>
      <w:r w:rsidR="00B26FAA" w:rsidRPr="00D21A82">
        <w:rPr>
          <w:rFonts w:ascii="Times New Roman" w:hAnsi="Times New Roman" w:cs="Times New Roman"/>
          <w:sz w:val="24"/>
          <w:szCs w:val="24"/>
        </w:rPr>
        <w:t xml:space="preserve"> году, как и прежде</w:t>
      </w:r>
      <w:r w:rsidR="00C03D3E" w:rsidRPr="00D21A82">
        <w:rPr>
          <w:rFonts w:ascii="Times New Roman" w:hAnsi="Times New Roman" w:cs="Times New Roman"/>
          <w:sz w:val="24"/>
          <w:szCs w:val="24"/>
        </w:rPr>
        <w:t>,</w:t>
      </w:r>
      <w:r w:rsidR="00B26FAA" w:rsidRPr="00D21A82">
        <w:rPr>
          <w:rFonts w:ascii="Times New Roman" w:hAnsi="Times New Roman" w:cs="Times New Roman"/>
          <w:sz w:val="24"/>
          <w:szCs w:val="24"/>
        </w:rPr>
        <w:t xml:space="preserve"> будут направляться на образовани</w:t>
      </w:r>
      <w:r w:rsidR="006C4D1C" w:rsidRPr="00D21A82">
        <w:rPr>
          <w:rFonts w:ascii="Times New Roman" w:hAnsi="Times New Roman" w:cs="Times New Roman"/>
          <w:sz w:val="24"/>
          <w:szCs w:val="24"/>
        </w:rPr>
        <w:t>е</w:t>
      </w:r>
      <w:r w:rsidR="00BA2038" w:rsidRPr="00D21A82">
        <w:rPr>
          <w:rFonts w:ascii="Times New Roman" w:hAnsi="Times New Roman" w:cs="Times New Roman"/>
          <w:sz w:val="24"/>
          <w:szCs w:val="24"/>
        </w:rPr>
        <w:t xml:space="preserve"> </w:t>
      </w:r>
      <w:r w:rsidR="00B26FAA" w:rsidRPr="00D21A82">
        <w:rPr>
          <w:rFonts w:ascii="Times New Roman" w:hAnsi="Times New Roman" w:cs="Times New Roman"/>
          <w:sz w:val="24"/>
          <w:szCs w:val="24"/>
        </w:rPr>
        <w:t xml:space="preserve">– </w:t>
      </w:r>
      <w:r w:rsidR="002E0061" w:rsidRPr="00D21A82">
        <w:rPr>
          <w:rFonts w:ascii="Times New Roman" w:hAnsi="Times New Roman" w:cs="Times New Roman"/>
          <w:color w:val="000000"/>
          <w:sz w:val="24"/>
          <w:szCs w:val="24"/>
        </w:rPr>
        <w:t>1 176 699,1</w:t>
      </w:r>
      <w:r w:rsidR="006E2DE4">
        <w:rPr>
          <w:rFonts w:ascii="Times New Roman" w:hAnsi="Times New Roman" w:cs="Times New Roman"/>
          <w:color w:val="000000"/>
          <w:sz w:val="24"/>
          <w:szCs w:val="24"/>
        </w:rPr>
        <w:t>0</w:t>
      </w:r>
      <w:r w:rsidR="002E0061" w:rsidRPr="00D21A82">
        <w:rPr>
          <w:rFonts w:ascii="Times New Roman" w:hAnsi="Times New Roman" w:cs="Times New Roman"/>
          <w:color w:val="000000"/>
          <w:sz w:val="18"/>
          <w:szCs w:val="18"/>
        </w:rPr>
        <w:t xml:space="preserve"> </w:t>
      </w:r>
      <w:r w:rsidR="00B26FAA" w:rsidRPr="00D21A82">
        <w:rPr>
          <w:rFonts w:ascii="Times New Roman" w:hAnsi="Times New Roman" w:cs="Times New Roman"/>
          <w:sz w:val="24"/>
          <w:szCs w:val="24"/>
        </w:rPr>
        <w:t>тыс. рублей (</w:t>
      </w:r>
      <w:r w:rsidR="003C1A91" w:rsidRPr="00D21A82">
        <w:rPr>
          <w:rFonts w:ascii="Times New Roman" w:hAnsi="Times New Roman" w:cs="Times New Roman"/>
          <w:sz w:val="24"/>
          <w:szCs w:val="24"/>
        </w:rPr>
        <w:t>6</w:t>
      </w:r>
      <w:r w:rsidR="002E0061" w:rsidRPr="00D21A82">
        <w:rPr>
          <w:rFonts w:ascii="Times New Roman" w:hAnsi="Times New Roman" w:cs="Times New Roman"/>
          <w:sz w:val="24"/>
          <w:szCs w:val="24"/>
        </w:rPr>
        <w:t>8,1</w:t>
      </w:r>
      <w:r w:rsidR="00B26FAA" w:rsidRPr="00D21A82">
        <w:rPr>
          <w:rFonts w:ascii="Times New Roman" w:hAnsi="Times New Roman" w:cs="Times New Roman"/>
          <w:sz w:val="24"/>
          <w:szCs w:val="24"/>
        </w:rPr>
        <w:t xml:space="preserve">%).  </w:t>
      </w:r>
    </w:p>
    <w:p w:rsidR="00857A19" w:rsidRPr="00D21A82" w:rsidRDefault="00082E69" w:rsidP="00082E69">
      <w:pPr>
        <w:tabs>
          <w:tab w:val="left" w:pos="616"/>
          <w:tab w:val="left" w:pos="841"/>
          <w:tab w:val="left" w:pos="1000"/>
        </w:tabs>
        <w:autoSpaceDE w:val="0"/>
        <w:autoSpaceDN w:val="0"/>
        <w:adjustRightInd w:val="0"/>
        <w:spacing w:after="0" w:line="240" w:lineRule="auto"/>
        <w:jc w:val="both"/>
        <w:outlineLvl w:val="1"/>
        <w:rPr>
          <w:rFonts w:ascii="Times New Roman" w:hAnsi="Times New Roman" w:cs="Times New Roman"/>
          <w:sz w:val="24"/>
          <w:szCs w:val="24"/>
        </w:rPr>
      </w:pPr>
      <w:r w:rsidRPr="00D21A82">
        <w:rPr>
          <w:rFonts w:ascii="Times New Roman" w:hAnsi="Times New Roman" w:cs="Times New Roman"/>
          <w:sz w:val="24"/>
          <w:szCs w:val="24"/>
        </w:rPr>
        <w:tab/>
      </w:r>
      <w:r w:rsidR="00857A19" w:rsidRPr="00D21A82">
        <w:rPr>
          <w:rFonts w:ascii="Times New Roman" w:eastAsia="Times New Roman" w:hAnsi="Times New Roman" w:cs="Times New Roman"/>
          <w:sz w:val="24"/>
          <w:szCs w:val="24"/>
        </w:rPr>
        <w:t>При формировании расходов бюджета Нерюнгринского района на 20</w:t>
      </w:r>
      <w:r w:rsidR="002E0061" w:rsidRPr="00D21A82">
        <w:rPr>
          <w:rFonts w:ascii="Times New Roman" w:eastAsia="Times New Roman" w:hAnsi="Times New Roman" w:cs="Times New Roman"/>
          <w:sz w:val="24"/>
          <w:szCs w:val="24"/>
        </w:rPr>
        <w:t>20</w:t>
      </w:r>
      <w:r w:rsidR="00857A19" w:rsidRPr="00D21A82">
        <w:rPr>
          <w:rFonts w:ascii="Times New Roman" w:eastAsia="Times New Roman" w:hAnsi="Times New Roman" w:cs="Times New Roman"/>
          <w:sz w:val="24"/>
          <w:szCs w:val="24"/>
        </w:rPr>
        <w:t xml:space="preserve"> год были приняты следующие основные подходы:</w:t>
      </w:r>
    </w:p>
    <w:p w:rsidR="00FD1DBD" w:rsidRPr="00D21A82" w:rsidRDefault="00857A19" w:rsidP="00082E69">
      <w:pPr>
        <w:spacing w:after="0" w:line="240" w:lineRule="auto"/>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w:t>
      </w:r>
      <w:r w:rsidR="005602EA">
        <w:rPr>
          <w:rFonts w:ascii="Times New Roman" w:eastAsia="Times New Roman" w:hAnsi="Times New Roman" w:cs="Times New Roman"/>
          <w:sz w:val="24"/>
          <w:szCs w:val="24"/>
        </w:rPr>
        <w:t xml:space="preserve"> </w:t>
      </w:r>
      <w:r w:rsidRPr="00D21A82">
        <w:rPr>
          <w:rFonts w:ascii="Times New Roman" w:eastAsia="Times New Roman" w:hAnsi="Times New Roman" w:cs="Times New Roman"/>
          <w:sz w:val="24"/>
          <w:szCs w:val="24"/>
        </w:rPr>
        <w:t>бюджет Нерюнгринского района представлен в виде комплекта муниципальных программ и непрограммной части, к которой отнесены вопросы деятельности органов местного самоуправления, обеспечения деятельности казенных учреждений;</w:t>
      </w:r>
    </w:p>
    <w:p w:rsidR="00082E69" w:rsidRPr="00D21A82" w:rsidRDefault="00857A19" w:rsidP="00082E69">
      <w:pPr>
        <w:spacing w:after="0" w:line="240" w:lineRule="auto"/>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w:t>
      </w:r>
      <w:r w:rsidR="005602EA">
        <w:rPr>
          <w:rFonts w:ascii="Times New Roman" w:eastAsia="Times New Roman" w:hAnsi="Times New Roman" w:cs="Times New Roman"/>
          <w:sz w:val="24"/>
          <w:szCs w:val="24"/>
        </w:rPr>
        <w:t xml:space="preserve"> </w:t>
      </w:r>
      <w:r w:rsidRPr="00D21A82">
        <w:rPr>
          <w:rFonts w:ascii="Times New Roman" w:eastAsia="Times New Roman" w:hAnsi="Times New Roman" w:cs="Times New Roman"/>
          <w:sz w:val="24"/>
          <w:szCs w:val="24"/>
        </w:rPr>
        <w:t>бюджетные ассигнования на реализацию муниципальных программ распределены по целевым статьям в разрезе программ, подпрограмм, з</w:t>
      </w:r>
      <w:r w:rsidR="00082E69" w:rsidRPr="00D21A82">
        <w:rPr>
          <w:rFonts w:ascii="Times New Roman" w:eastAsia="Times New Roman" w:hAnsi="Times New Roman" w:cs="Times New Roman"/>
          <w:sz w:val="24"/>
          <w:szCs w:val="24"/>
        </w:rPr>
        <w:t>адач и по группе видов расходов</w:t>
      </w:r>
      <w:r w:rsidR="00E35EAE" w:rsidRPr="00D21A82">
        <w:rPr>
          <w:rFonts w:ascii="Times New Roman" w:eastAsia="Times New Roman" w:hAnsi="Times New Roman" w:cs="Times New Roman"/>
          <w:sz w:val="24"/>
          <w:szCs w:val="24"/>
        </w:rPr>
        <w:t>.</w:t>
      </w:r>
    </w:p>
    <w:p w:rsidR="00A06248" w:rsidRDefault="00A06248" w:rsidP="00F01662">
      <w:pPr>
        <w:spacing w:after="0" w:line="240" w:lineRule="auto"/>
        <w:ind w:firstLine="708"/>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 xml:space="preserve">Расходы бюджета, в соответствии с ведомственной структурой расходов на </w:t>
      </w:r>
      <w:r w:rsidR="00B64975" w:rsidRPr="00D21A82">
        <w:rPr>
          <w:rFonts w:ascii="Times New Roman" w:eastAsia="Times New Roman" w:hAnsi="Times New Roman" w:cs="Times New Roman"/>
          <w:sz w:val="24"/>
          <w:szCs w:val="24"/>
        </w:rPr>
        <w:t xml:space="preserve">2020 год и на плановый период 2021 и 2022 </w:t>
      </w:r>
      <w:r w:rsidRPr="00D21A82">
        <w:rPr>
          <w:rFonts w:ascii="Times New Roman" w:eastAsia="Times New Roman" w:hAnsi="Times New Roman" w:cs="Times New Roman"/>
          <w:sz w:val="24"/>
          <w:szCs w:val="24"/>
        </w:rPr>
        <w:t>годов, будут осуществлять 7 главных распорядител</w:t>
      </w:r>
      <w:r w:rsidR="002C4BA1" w:rsidRPr="00D21A82">
        <w:rPr>
          <w:rFonts w:ascii="Times New Roman" w:eastAsia="Times New Roman" w:hAnsi="Times New Roman" w:cs="Times New Roman"/>
          <w:sz w:val="24"/>
          <w:szCs w:val="24"/>
        </w:rPr>
        <w:t>ей</w:t>
      </w:r>
      <w:r w:rsidRPr="00D21A82">
        <w:rPr>
          <w:rFonts w:ascii="Times New Roman" w:eastAsia="Times New Roman" w:hAnsi="Times New Roman" w:cs="Times New Roman"/>
          <w:sz w:val="24"/>
          <w:szCs w:val="24"/>
        </w:rPr>
        <w:t xml:space="preserve"> бюджетных средств.</w:t>
      </w:r>
    </w:p>
    <w:p w:rsidR="005602EA" w:rsidRPr="00D21A82" w:rsidRDefault="005602EA" w:rsidP="00F01662">
      <w:pPr>
        <w:spacing w:after="0" w:line="240" w:lineRule="auto"/>
        <w:ind w:firstLine="708"/>
        <w:jc w:val="both"/>
        <w:rPr>
          <w:rFonts w:ascii="Times New Roman" w:eastAsia="Times New Roman" w:hAnsi="Times New Roman" w:cs="Times New Roman"/>
          <w:sz w:val="24"/>
          <w:szCs w:val="24"/>
        </w:rPr>
      </w:pPr>
    </w:p>
    <w:p w:rsidR="00A06248" w:rsidRPr="00D21A82" w:rsidRDefault="00A06248" w:rsidP="00A06248">
      <w:pPr>
        <w:spacing w:after="0" w:line="240" w:lineRule="auto"/>
        <w:jc w:val="center"/>
        <w:rPr>
          <w:rFonts w:ascii="Times New Roman" w:hAnsi="Times New Roman" w:cs="Times New Roman"/>
          <w:b/>
          <w:sz w:val="24"/>
          <w:szCs w:val="24"/>
        </w:rPr>
      </w:pPr>
      <w:r w:rsidRPr="00D21A82">
        <w:rPr>
          <w:rFonts w:ascii="Times New Roman" w:hAnsi="Times New Roman" w:cs="Times New Roman"/>
          <w:b/>
          <w:sz w:val="24"/>
          <w:szCs w:val="24"/>
        </w:rPr>
        <w:t>Распределение расходов по ведомственной структуре расходов</w:t>
      </w:r>
    </w:p>
    <w:p w:rsidR="00F01662" w:rsidRPr="00C02866" w:rsidRDefault="00C02866" w:rsidP="00C02866">
      <w:pPr>
        <w:spacing w:after="0" w:line="240" w:lineRule="auto"/>
        <w:jc w:val="right"/>
        <w:rPr>
          <w:rFonts w:ascii="Times New Roman" w:hAnsi="Times New Roman" w:cs="Times New Roman"/>
          <w:sz w:val="20"/>
          <w:szCs w:val="20"/>
        </w:rPr>
      </w:pPr>
      <w:r w:rsidRPr="00C02866">
        <w:rPr>
          <w:rFonts w:ascii="Times New Roman" w:hAnsi="Times New Roman" w:cs="Times New Roman"/>
          <w:sz w:val="20"/>
          <w:szCs w:val="20"/>
        </w:rPr>
        <w:t>тыс. рублей</w:t>
      </w:r>
    </w:p>
    <w:tbl>
      <w:tblPr>
        <w:tblW w:w="10490" w:type="dxa"/>
        <w:tblInd w:w="-459" w:type="dxa"/>
        <w:tblLayout w:type="fixed"/>
        <w:tblLook w:val="04A0" w:firstRow="1" w:lastRow="0" w:firstColumn="1" w:lastColumn="0" w:noHBand="0" w:noVBand="1"/>
      </w:tblPr>
      <w:tblGrid>
        <w:gridCol w:w="1701"/>
        <w:gridCol w:w="567"/>
        <w:gridCol w:w="1276"/>
        <w:gridCol w:w="709"/>
        <w:gridCol w:w="1417"/>
        <w:gridCol w:w="709"/>
        <w:gridCol w:w="1276"/>
        <w:gridCol w:w="850"/>
        <w:gridCol w:w="1276"/>
        <w:gridCol w:w="709"/>
      </w:tblGrid>
      <w:tr w:rsidR="00F01662" w:rsidRPr="00E02671" w:rsidTr="002F053B">
        <w:trPr>
          <w:trHeight w:val="495"/>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6248" w:rsidRPr="00E02671" w:rsidRDefault="00A06248" w:rsidP="00A06248">
            <w:pPr>
              <w:spacing w:after="0" w:line="240" w:lineRule="auto"/>
              <w:jc w:val="center"/>
              <w:rPr>
                <w:rFonts w:ascii="Times New Roman" w:eastAsia="Times New Roman" w:hAnsi="Times New Roman" w:cs="Times New Roman"/>
                <w:b/>
                <w:color w:val="000000"/>
                <w:sz w:val="18"/>
                <w:szCs w:val="18"/>
              </w:rPr>
            </w:pPr>
            <w:r w:rsidRPr="00E02671">
              <w:rPr>
                <w:rFonts w:ascii="Times New Roman" w:eastAsia="Times New Roman" w:hAnsi="Times New Roman" w:cs="Times New Roman"/>
                <w:b/>
                <w:color w:val="000000"/>
                <w:sz w:val="18"/>
                <w:szCs w:val="18"/>
              </w:rPr>
              <w:t>Наименование</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A06248" w:rsidRPr="00E02671" w:rsidRDefault="00A06248" w:rsidP="009D3A20">
            <w:pPr>
              <w:spacing w:after="0" w:line="240" w:lineRule="auto"/>
              <w:ind w:left="-108" w:right="-108"/>
              <w:jc w:val="center"/>
              <w:rPr>
                <w:rFonts w:ascii="Times New Roman" w:eastAsia="Times New Roman" w:hAnsi="Times New Roman" w:cs="Times New Roman"/>
                <w:b/>
                <w:color w:val="000000"/>
                <w:sz w:val="18"/>
                <w:szCs w:val="18"/>
              </w:rPr>
            </w:pPr>
            <w:r w:rsidRPr="00E02671">
              <w:rPr>
                <w:rFonts w:ascii="Times New Roman" w:eastAsia="Times New Roman" w:hAnsi="Times New Roman" w:cs="Times New Roman"/>
                <w:b/>
                <w:color w:val="000000"/>
                <w:sz w:val="18"/>
                <w:szCs w:val="18"/>
              </w:rPr>
              <w:t>Ведомство</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06248" w:rsidRPr="00E02671" w:rsidRDefault="00A06248" w:rsidP="00DB5B03">
            <w:pPr>
              <w:spacing w:after="0" w:line="240" w:lineRule="auto"/>
              <w:jc w:val="center"/>
              <w:rPr>
                <w:rFonts w:ascii="Times New Roman" w:eastAsia="Times New Roman" w:hAnsi="Times New Roman" w:cs="Times New Roman"/>
                <w:b/>
                <w:color w:val="000000"/>
                <w:sz w:val="18"/>
                <w:szCs w:val="18"/>
              </w:rPr>
            </w:pPr>
            <w:r w:rsidRPr="00E02671">
              <w:rPr>
                <w:rFonts w:ascii="Times New Roman" w:eastAsia="Times New Roman" w:hAnsi="Times New Roman" w:cs="Times New Roman"/>
                <w:b/>
                <w:color w:val="000000"/>
                <w:sz w:val="18"/>
                <w:szCs w:val="18"/>
              </w:rPr>
              <w:t>Ожидаемое</w:t>
            </w:r>
            <w:r w:rsidR="009D3A20" w:rsidRPr="00E02671">
              <w:rPr>
                <w:rFonts w:ascii="Times New Roman" w:eastAsia="Times New Roman" w:hAnsi="Times New Roman" w:cs="Times New Roman"/>
                <w:b/>
                <w:color w:val="000000"/>
                <w:sz w:val="18"/>
                <w:szCs w:val="18"/>
              </w:rPr>
              <w:t xml:space="preserve"> исполнение</w:t>
            </w:r>
            <w:r w:rsidRPr="00E02671">
              <w:rPr>
                <w:rFonts w:ascii="Times New Roman" w:eastAsia="Times New Roman" w:hAnsi="Times New Roman" w:cs="Times New Roman"/>
                <w:b/>
                <w:color w:val="000000"/>
                <w:sz w:val="18"/>
                <w:szCs w:val="18"/>
              </w:rPr>
              <w:t xml:space="preserve"> 201</w:t>
            </w:r>
            <w:r w:rsidR="00DB5B03" w:rsidRPr="00E02671">
              <w:rPr>
                <w:rFonts w:ascii="Times New Roman" w:eastAsia="Times New Roman" w:hAnsi="Times New Roman" w:cs="Times New Roman"/>
                <w:b/>
                <w:color w:val="000000"/>
                <w:sz w:val="18"/>
                <w:szCs w:val="18"/>
              </w:rPr>
              <w:t>9</w:t>
            </w:r>
            <w:r w:rsidRPr="00E02671">
              <w:rPr>
                <w:rFonts w:ascii="Times New Roman" w:eastAsia="Times New Roman" w:hAnsi="Times New Roman" w:cs="Times New Roman"/>
                <w:b/>
                <w:color w:val="000000"/>
                <w:sz w:val="18"/>
                <w:szCs w:val="18"/>
              </w:rPr>
              <w:t xml:space="preserve"> год</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A06248" w:rsidRPr="00E02671" w:rsidRDefault="00A06248" w:rsidP="00A06248">
            <w:pPr>
              <w:spacing w:after="0" w:line="240" w:lineRule="auto"/>
              <w:jc w:val="center"/>
              <w:rPr>
                <w:rFonts w:ascii="Times New Roman" w:eastAsia="Times New Roman" w:hAnsi="Times New Roman" w:cs="Times New Roman"/>
                <w:b/>
                <w:color w:val="000000"/>
                <w:sz w:val="18"/>
                <w:szCs w:val="18"/>
              </w:rPr>
            </w:pPr>
            <w:r w:rsidRPr="00E02671">
              <w:rPr>
                <w:rFonts w:ascii="Times New Roman" w:eastAsia="Times New Roman" w:hAnsi="Times New Roman" w:cs="Times New Roman"/>
                <w:b/>
                <w:color w:val="000000"/>
                <w:sz w:val="18"/>
                <w:szCs w:val="18"/>
              </w:rPr>
              <w:t>Уд. вес,</w:t>
            </w:r>
            <w:r w:rsidR="009D3A20" w:rsidRPr="00E02671">
              <w:rPr>
                <w:rFonts w:ascii="Times New Roman" w:eastAsia="Times New Roman" w:hAnsi="Times New Roman" w:cs="Times New Roman"/>
                <w:b/>
                <w:color w:val="000000"/>
                <w:sz w:val="18"/>
                <w:szCs w:val="18"/>
              </w:rPr>
              <w:t xml:space="preserve">              </w:t>
            </w:r>
            <w:r w:rsidRPr="00E02671">
              <w:rPr>
                <w:rFonts w:ascii="Times New Roman" w:eastAsia="Times New Roman" w:hAnsi="Times New Roman" w:cs="Times New Roman"/>
                <w:b/>
                <w:color w:val="000000"/>
                <w:sz w:val="18"/>
                <w:szCs w:val="18"/>
              </w:rPr>
              <w:t>%</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444513" w:rsidRPr="00E02671" w:rsidRDefault="00444513" w:rsidP="00DB5B03">
            <w:pPr>
              <w:spacing w:after="0" w:line="240" w:lineRule="auto"/>
              <w:jc w:val="center"/>
              <w:rPr>
                <w:rFonts w:ascii="Times New Roman" w:eastAsia="Times New Roman" w:hAnsi="Times New Roman" w:cs="Times New Roman"/>
                <w:b/>
                <w:color w:val="000000"/>
                <w:sz w:val="18"/>
                <w:szCs w:val="18"/>
              </w:rPr>
            </w:pPr>
            <w:r w:rsidRPr="00E02671">
              <w:rPr>
                <w:rFonts w:ascii="Times New Roman" w:eastAsia="Times New Roman" w:hAnsi="Times New Roman" w:cs="Times New Roman"/>
                <w:b/>
                <w:color w:val="000000"/>
                <w:sz w:val="18"/>
                <w:szCs w:val="18"/>
              </w:rPr>
              <w:t>Прогноз</w:t>
            </w:r>
          </w:p>
          <w:p w:rsidR="00A06248" w:rsidRPr="00E02671" w:rsidRDefault="00A06248" w:rsidP="00444513">
            <w:pPr>
              <w:spacing w:after="0" w:line="240" w:lineRule="auto"/>
              <w:jc w:val="center"/>
              <w:rPr>
                <w:rFonts w:ascii="Times New Roman" w:eastAsia="Times New Roman" w:hAnsi="Times New Roman" w:cs="Times New Roman"/>
                <w:b/>
                <w:color w:val="000000"/>
                <w:sz w:val="18"/>
                <w:szCs w:val="18"/>
              </w:rPr>
            </w:pPr>
            <w:r w:rsidRPr="00E02671">
              <w:rPr>
                <w:rFonts w:ascii="Times New Roman" w:eastAsia="Times New Roman" w:hAnsi="Times New Roman" w:cs="Times New Roman"/>
                <w:b/>
                <w:color w:val="000000"/>
                <w:sz w:val="18"/>
                <w:szCs w:val="18"/>
              </w:rPr>
              <w:t>на 20</w:t>
            </w:r>
            <w:r w:rsidR="00DB5B03" w:rsidRPr="00E02671">
              <w:rPr>
                <w:rFonts w:ascii="Times New Roman" w:eastAsia="Times New Roman" w:hAnsi="Times New Roman" w:cs="Times New Roman"/>
                <w:b/>
                <w:color w:val="000000"/>
                <w:sz w:val="18"/>
                <w:szCs w:val="18"/>
              </w:rPr>
              <w:t>20</w:t>
            </w:r>
            <w:r w:rsidRPr="00E02671">
              <w:rPr>
                <w:rFonts w:ascii="Times New Roman" w:eastAsia="Times New Roman" w:hAnsi="Times New Roman" w:cs="Times New Roman"/>
                <w:b/>
                <w:color w:val="000000"/>
                <w:sz w:val="18"/>
                <w:szCs w:val="18"/>
              </w:rPr>
              <w:t xml:space="preserve"> год</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A06248" w:rsidRPr="00E02671" w:rsidRDefault="00A06248" w:rsidP="00A06248">
            <w:pPr>
              <w:spacing w:after="0" w:line="240" w:lineRule="auto"/>
              <w:jc w:val="center"/>
              <w:rPr>
                <w:rFonts w:ascii="Times New Roman" w:eastAsia="Times New Roman" w:hAnsi="Times New Roman" w:cs="Times New Roman"/>
                <w:b/>
                <w:color w:val="000000"/>
                <w:sz w:val="18"/>
                <w:szCs w:val="18"/>
              </w:rPr>
            </w:pPr>
            <w:r w:rsidRPr="00E02671">
              <w:rPr>
                <w:rFonts w:ascii="Times New Roman" w:eastAsia="Times New Roman" w:hAnsi="Times New Roman" w:cs="Times New Roman"/>
                <w:b/>
                <w:color w:val="000000"/>
                <w:sz w:val="18"/>
                <w:szCs w:val="18"/>
              </w:rPr>
              <w:t>Уд. вес,</w:t>
            </w:r>
            <w:r w:rsidR="00C02866" w:rsidRPr="00E02671">
              <w:rPr>
                <w:rFonts w:ascii="Times New Roman" w:eastAsia="Times New Roman" w:hAnsi="Times New Roman" w:cs="Times New Roman"/>
                <w:b/>
                <w:color w:val="000000"/>
                <w:sz w:val="18"/>
                <w:szCs w:val="18"/>
              </w:rPr>
              <w:t xml:space="preserve">            </w:t>
            </w:r>
            <w:r w:rsidRPr="00E02671">
              <w:rPr>
                <w:rFonts w:ascii="Times New Roman" w:eastAsia="Times New Roman" w:hAnsi="Times New Roman" w:cs="Times New Roman"/>
                <w:b/>
                <w:color w:val="000000"/>
                <w:sz w:val="18"/>
                <w:szCs w:val="18"/>
              </w:rPr>
              <w:t>%</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444513" w:rsidRPr="00E02671" w:rsidRDefault="00444513" w:rsidP="00DB5B03">
            <w:pPr>
              <w:spacing w:after="0" w:line="240" w:lineRule="auto"/>
              <w:jc w:val="center"/>
              <w:rPr>
                <w:rFonts w:ascii="Times New Roman" w:eastAsia="Times New Roman" w:hAnsi="Times New Roman" w:cs="Times New Roman"/>
                <w:b/>
                <w:color w:val="000000"/>
                <w:sz w:val="18"/>
                <w:szCs w:val="18"/>
              </w:rPr>
            </w:pPr>
            <w:r w:rsidRPr="00E02671">
              <w:rPr>
                <w:rFonts w:ascii="Times New Roman" w:eastAsia="Times New Roman" w:hAnsi="Times New Roman" w:cs="Times New Roman"/>
                <w:b/>
                <w:color w:val="000000"/>
                <w:sz w:val="18"/>
                <w:szCs w:val="18"/>
              </w:rPr>
              <w:t xml:space="preserve">Прогноз </w:t>
            </w:r>
          </w:p>
          <w:p w:rsidR="00A06248" w:rsidRPr="00E02671" w:rsidRDefault="00A06248" w:rsidP="00444513">
            <w:pPr>
              <w:spacing w:after="0" w:line="240" w:lineRule="auto"/>
              <w:jc w:val="center"/>
              <w:rPr>
                <w:rFonts w:ascii="Times New Roman" w:eastAsia="Times New Roman" w:hAnsi="Times New Roman" w:cs="Times New Roman"/>
                <w:b/>
                <w:color w:val="000000"/>
                <w:sz w:val="18"/>
                <w:szCs w:val="18"/>
              </w:rPr>
            </w:pPr>
            <w:r w:rsidRPr="00E02671">
              <w:rPr>
                <w:rFonts w:ascii="Times New Roman" w:eastAsia="Times New Roman" w:hAnsi="Times New Roman" w:cs="Times New Roman"/>
                <w:b/>
                <w:color w:val="000000"/>
                <w:sz w:val="18"/>
                <w:szCs w:val="18"/>
              </w:rPr>
              <w:t>на 202</w:t>
            </w:r>
            <w:r w:rsidR="00DB5B03" w:rsidRPr="00E02671">
              <w:rPr>
                <w:rFonts w:ascii="Times New Roman" w:eastAsia="Times New Roman" w:hAnsi="Times New Roman" w:cs="Times New Roman"/>
                <w:b/>
                <w:color w:val="000000"/>
                <w:sz w:val="18"/>
                <w:szCs w:val="18"/>
              </w:rPr>
              <w:t>1</w:t>
            </w:r>
            <w:r w:rsidRPr="00E02671">
              <w:rPr>
                <w:rFonts w:ascii="Times New Roman" w:eastAsia="Times New Roman" w:hAnsi="Times New Roman" w:cs="Times New Roman"/>
                <w:b/>
                <w:color w:val="000000"/>
                <w:sz w:val="18"/>
                <w:szCs w:val="18"/>
              </w:rPr>
              <w:t xml:space="preserve"> год</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A06248" w:rsidRPr="00E02671" w:rsidRDefault="00A06248" w:rsidP="00A06248">
            <w:pPr>
              <w:spacing w:after="0" w:line="240" w:lineRule="auto"/>
              <w:jc w:val="center"/>
              <w:rPr>
                <w:rFonts w:ascii="Times New Roman" w:eastAsia="Times New Roman" w:hAnsi="Times New Roman" w:cs="Times New Roman"/>
                <w:b/>
                <w:color w:val="000000"/>
                <w:sz w:val="18"/>
                <w:szCs w:val="18"/>
              </w:rPr>
            </w:pPr>
            <w:r w:rsidRPr="00E02671">
              <w:rPr>
                <w:rFonts w:ascii="Times New Roman" w:eastAsia="Times New Roman" w:hAnsi="Times New Roman" w:cs="Times New Roman"/>
                <w:b/>
                <w:color w:val="000000"/>
                <w:sz w:val="18"/>
                <w:szCs w:val="18"/>
              </w:rPr>
              <w:t>Уд. вес,%</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444513" w:rsidRPr="00E02671" w:rsidRDefault="00444513" w:rsidP="00DB5B03">
            <w:pPr>
              <w:spacing w:after="0" w:line="240" w:lineRule="auto"/>
              <w:jc w:val="center"/>
              <w:rPr>
                <w:rFonts w:ascii="Times New Roman" w:eastAsia="Times New Roman" w:hAnsi="Times New Roman" w:cs="Times New Roman"/>
                <w:b/>
                <w:color w:val="000000"/>
                <w:sz w:val="18"/>
                <w:szCs w:val="18"/>
              </w:rPr>
            </w:pPr>
            <w:r w:rsidRPr="00E02671">
              <w:rPr>
                <w:rFonts w:ascii="Times New Roman" w:eastAsia="Times New Roman" w:hAnsi="Times New Roman" w:cs="Times New Roman"/>
                <w:b/>
                <w:color w:val="000000"/>
                <w:sz w:val="18"/>
                <w:szCs w:val="18"/>
              </w:rPr>
              <w:t xml:space="preserve">Прогноз </w:t>
            </w:r>
          </w:p>
          <w:p w:rsidR="00A06248" w:rsidRPr="00E02671" w:rsidRDefault="00A06248" w:rsidP="00444513">
            <w:pPr>
              <w:spacing w:after="0" w:line="240" w:lineRule="auto"/>
              <w:jc w:val="center"/>
              <w:rPr>
                <w:rFonts w:ascii="Times New Roman" w:eastAsia="Times New Roman" w:hAnsi="Times New Roman" w:cs="Times New Roman"/>
                <w:b/>
                <w:color w:val="000000"/>
                <w:sz w:val="18"/>
                <w:szCs w:val="18"/>
              </w:rPr>
            </w:pPr>
            <w:r w:rsidRPr="00E02671">
              <w:rPr>
                <w:rFonts w:ascii="Times New Roman" w:eastAsia="Times New Roman" w:hAnsi="Times New Roman" w:cs="Times New Roman"/>
                <w:b/>
                <w:color w:val="000000"/>
                <w:sz w:val="18"/>
                <w:szCs w:val="18"/>
              </w:rPr>
              <w:t>на 202</w:t>
            </w:r>
            <w:r w:rsidR="00DB5B03" w:rsidRPr="00E02671">
              <w:rPr>
                <w:rFonts w:ascii="Times New Roman" w:eastAsia="Times New Roman" w:hAnsi="Times New Roman" w:cs="Times New Roman"/>
                <w:b/>
                <w:color w:val="000000"/>
                <w:sz w:val="18"/>
                <w:szCs w:val="18"/>
              </w:rPr>
              <w:t>2</w:t>
            </w:r>
            <w:r w:rsidRPr="00E02671">
              <w:rPr>
                <w:rFonts w:ascii="Times New Roman" w:eastAsia="Times New Roman" w:hAnsi="Times New Roman" w:cs="Times New Roman"/>
                <w:b/>
                <w:color w:val="000000"/>
                <w:sz w:val="18"/>
                <w:szCs w:val="18"/>
              </w:rPr>
              <w:t xml:space="preserve"> год</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A06248" w:rsidRPr="00E02671" w:rsidRDefault="00A06248" w:rsidP="00A06248">
            <w:pPr>
              <w:spacing w:after="0" w:line="240" w:lineRule="auto"/>
              <w:jc w:val="center"/>
              <w:rPr>
                <w:rFonts w:ascii="Times New Roman" w:eastAsia="Times New Roman" w:hAnsi="Times New Roman" w:cs="Times New Roman"/>
                <w:b/>
                <w:color w:val="000000"/>
                <w:sz w:val="18"/>
                <w:szCs w:val="18"/>
              </w:rPr>
            </w:pPr>
            <w:r w:rsidRPr="00E02671">
              <w:rPr>
                <w:rFonts w:ascii="Times New Roman" w:eastAsia="Times New Roman" w:hAnsi="Times New Roman" w:cs="Times New Roman"/>
                <w:b/>
                <w:color w:val="000000"/>
                <w:sz w:val="18"/>
                <w:szCs w:val="18"/>
              </w:rPr>
              <w:t>Уд. вес,</w:t>
            </w:r>
            <w:r w:rsidR="00C02866" w:rsidRPr="00E02671">
              <w:rPr>
                <w:rFonts w:ascii="Times New Roman" w:eastAsia="Times New Roman" w:hAnsi="Times New Roman" w:cs="Times New Roman"/>
                <w:b/>
                <w:color w:val="000000"/>
                <w:sz w:val="18"/>
                <w:szCs w:val="18"/>
              </w:rPr>
              <w:t xml:space="preserve">            </w:t>
            </w:r>
            <w:r w:rsidRPr="00E02671">
              <w:rPr>
                <w:rFonts w:ascii="Times New Roman" w:eastAsia="Times New Roman" w:hAnsi="Times New Roman" w:cs="Times New Roman"/>
                <w:b/>
                <w:color w:val="000000"/>
                <w:sz w:val="18"/>
                <w:szCs w:val="18"/>
              </w:rPr>
              <w:t>%</w:t>
            </w:r>
          </w:p>
        </w:tc>
      </w:tr>
      <w:tr w:rsidR="00DB5B03" w:rsidRPr="00D21A82" w:rsidTr="002F053B">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ИТОГО РАСХОДОВ</w:t>
            </w:r>
          </w:p>
        </w:tc>
        <w:tc>
          <w:tcPr>
            <w:tcW w:w="567"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4 413 454,80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100,0</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1 727 826,40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DB5B03" w:rsidRPr="00D21A82" w:rsidRDefault="00DB5B03" w:rsidP="002F053B">
            <w:pPr>
              <w:spacing w:after="0" w:line="240" w:lineRule="auto"/>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100,0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1 648 537,70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100,0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1 653 690,70</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B5B03" w:rsidRPr="00D21A82" w:rsidRDefault="00DB5B03" w:rsidP="00DB5B03">
            <w:pPr>
              <w:spacing w:after="0" w:line="240" w:lineRule="auto"/>
              <w:jc w:val="center"/>
              <w:rPr>
                <w:rFonts w:ascii="Times New Roman" w:eastAsia="Times New Roman" w:hAnsi="Times New Roman" w:cs="Times New Roman"/>
                <w:b/>
                <w:color w:val="000000"/>
                <w:sz w:val="20"/>
                <w:szCs w:val="20"/>
              </w:rPr>
            </w:pPr>
            <w:r w:rsidRPr="00D21A82">
              <w:rPr>
                <w:rFonts w:ascii="Times New Roman" w:eastAsia="Times New Roman" w:hAnsi="Times New Roman" w:cs="Times New Roman"/>
                <w:b/>
                <w:color w:val="000000"/>
                <w:sz w:val="20"/>
                <w:szCs w:val="20"/>
              </w:rPr>
              <w:t>100,0</w:t>
            </w:r>
          </w:p>
        </w:tc>
      </w:tr>
      <w:tr w:rsidR="00DB5B03" w:rsidRPr="00D21A82" w:rsidTr="002F053B">
        <w:trPr>
          <w:trHeight w:val="1365"/>
        </w:trPr>
        <w:tc>
          <w:tcPr>
            <w:tcW w:w="226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Расходы на исполнение полномочий муниципального района</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B5B03" w:rsidRPr="00D21A82" w:rsidRDefault="00DB5B03" w:rsidP="00DB5B03">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2 309 514,00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52,3</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DB5B03" w:rsidRPr="00D21A82" w:rsidRDefault="00DB5B03" w:rsidP="00DB5B03">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1 727 826,40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DB5B03" w:rsidRPr="00D21A82" w:rsidRDefault="00DB5B03" w:rsidP="002F053B">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100,0</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DB5B03" w:rsidRPr="00D21A82" w:rsidRDefault="00DB5B03" w:rsidP="00DB5B03">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1 648 537,70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100,0</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DB5B03" w:rsidRPr="00D21A82" w:rsidRDefault="00DB5B03" w:rsidP="00DB5B03">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1 653 690,70</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B5B03" w:rsidRPr="00D21A82" w:rsidRDefault="00DB5B03" w:rsidP="00DB5B03">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100,0</w:t>
            </w:r>
          </w:p>
        </w:tc>
      </w:tr>
      <w:tr w:rsidR="00DB5B03" w:rsidRPr="00D21A82" w:rsidTr="00B07249">
        <w:trPr>
          <w:trHeight w:val="800"/>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Нерюнгринская районная администрация</w:t>
            </w:r>
          </w:p>
        </w:tc>
        <w:tc>
          <w:tcPr>
            <w:tcW w:w="567"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657</w:t>
            </w:r>
          </w:p>
        </w:tc>
        <w:tc>
          <w:tcPr>
            <w:tcW w:w="1276" w:type="dxa"/>
            <w:tcBorders>
              <w:top w:val="nil"/>
              <w:left w:val="nil"/>
              <w:bottom w:val="single" w:sz="8" w:space="0" w:color="auto"/>
              <w:right w:val="single" w:sz="8" w:space="0" w:color="auto"/>
            </w:tcBorders>
            <w:shd w:val="clear" w:color="auto" w:fill="auto"/>
            <w:noWrap/>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597 177,90</w:t>
            </w:r>
          </w:p>
        </w:tc>
        <w:tc>
          <w:tcPr>
            <w:tcW w:w="709"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13,53</w:t>
            </w:r>
          </w:p>
        </w:tc>
        <w:tc>
          <w:tcPr>
            <w:tcW w:w="1417"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403 490,00</w:t>
            </w:r>
          </w:p>
        </w:tc>
        <w:tc>
          <w:tcPr>
            <w:tcW w:w="709"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23,35</w:t>
            </w:r>
          </w:p>
        </w:tc>
        <w:tc>
          <w:tcPr>
            <w:tcW w:w="1276"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387 438,90</w:t>
            </w:r>
          </w:p>
        </w:tc>
        <w:tc>
          <w:tcPr>
            <w:tcW w:w="850"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23,50</w:t>
            </w:r>
          </w:p>
        </w:tc>
        <w:tc>
          <w:tcPr>
            <w:tcW w:w="1276"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422 063,50</w:t>
            </w:r>
          </w:p>
        </w:tc>
        <w:tc>
          <w:tcPr>
            <w:tcW w:w="709" w:type="dxa"/>
            <w:tcBorders>
              <w:top w:val="nil"/>
              <w:left w:val="nil"/>
              <w:bottom w:val="single" w:sz="8" w:space="0" w:color="auto"/>
              <w:right w:val="single" w:sz="8" w:space="0" w:color="auto"/>
            </w:tcBorders>
            <w:shd w:val="clear" w:color="auto" w:fill="auto"/>
            <w:noWrap/>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25,52</w:t>
            </w:r>
          </w:p>
        </w:tc>
      </w:tr>
      <w:tr w:rsidR="00DB5B03" w:rsidRPr="00D21A82" w:rsidTr="00B07249">
        <w:trPr>
          <w:trHeight w:val="840"/>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Нерюнгринский районный Совет депутатов</w:t>
            </w:r>
          </w:p>
        </w:tc>
        <w:tc>
          <w:tcPr>
            <w:tcW w:w="567"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659</w:t>
            </w:r>
          </w:p>
        </w:tc>
        <w:tc>
          <w:tcPr>
            <w:tcW w:w="1276" w:type="dxa"/>
            <w:tcBorders>
              <w:top w:val="nil"/>
              <w:left w:val="nil"/>
              <w:bottom w:val="single" w:sz="8" w:space="0" w:color="auto"/>
              <w:right w:val="single" w:sz="8" w:space="0" w:color="auto"/>
            </w:tcBorders>
            <w:shd w:val="clear" w:color="auto" w:fill="auto"/>
            <w:noWrap/>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8 172,90</w:t>
            </w:r>
          </w:p>
        </w:tc>
        <w:tc>
          <w:tcPr>
            <w:tcW w:w="709"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0,19</w:t>
            </w:r>
          </w:p>
        </w:tc>
        <w:tc>
          <w:tcPr>
            <w:tcW w:w="1417"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8 383,70</w:t>
            </w:r>
          </w:p>
        </w:tc>
        <w:tc>
          <w:tcPr>
            <w:tcW w:w="709"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0,49</w:t>
            </w:r>
          </w:p>
        </w:tc>
        <w:tc>
          <w:tcPr>
            <w:tcW w:w="1276"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6 851,00</w:t>
            </w:r>
          </w:p>
        </w:tc>
        <w:tc>
          <w:tcPr>
            <w:tcW w:w="850"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0,42</w:t>
            </w:r>
          </w:p>
        </w:tc>
        <w:tc>
          <w:tcPr>
            <w:tcW w:w="1276"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6 734,20</w:t>
            </w:r>
          </w:p>
        </w:tc>
        <w:tc>
          <w:tcPr>
            <w:tcW w:w="709" w:type="dxa"/>
            <w:tcBorders>
              <w:top w:val="nil"/>
              <w:left w:val="nil"/>
              <w:bottom w:val="single" w:sz="8" w:space="0" w:color="auto"/>
              <w:right w:val="single" w:sz="8" w:space="0" w:color="auto"/>
            </w:tcBorders>
            <w:shd w:val="clear" w:color="auto" w:fill="auto"/>
            <w:noWrap/>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0,41</w:t>
            </w:r>
          </w:p>
        </w:tc>
      </w:tr>
      <w:tr w:rsidR="00DB5B03" w:rsidRPr="00D21A82" w:rsidTr="00B07249">
        <w:trPr>
          <w:trHeight w:val="1215"/>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 xml:space="preserve">Комитет земельных и имущественных отношений Нерюнгринского района </w:t>
            </w:r>
          </w:p>
        </w:tc>
        <w:tc>
          <w:tcPr>
            <w:tcW w:w="567"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660</w:t>
            </w:r>
          </w:p>
        </w:tc>
        <w:tc>
          <w:tcPr>
            <w:tcW w:w="1276" w:type="dxa"/>
            <w:tcBorders>
              <w:top w:val="nil"/>
              <w:left w:val="nil"/>
              <w:bottom w:val="single" w:sz="8" w:space="0" w:color="auto"/>
              <w:right w:val="single" w:sz="8" w:space="0" w:color="auto"/>
            </w:tcBorders>
            <w:shd w:val="clear" w:color="auto" w:fill="auto"/>
            <w:noWrap/>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321 882,80</w:t>
            </w:r>
          </w:p>
        </w:tc>
        <w:tc>
          <w:tcPr>
            <w:tcW w:w="709"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7,29</w:t>
            </w:r>
          </w:p>
        </w:tc>
        <w:tc>
          <w:tcPr>
            <w:tcW w:w="1417"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60 197,60</w:t>
            </w:r>
          </w:p>
        </w:tc>
        <w:tc>
          <w:tcPr>
            <w:tcW w:w="709"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3,48</w:t>
            </w:r>
          </w:p>
        </w:tc>
        <w:tc>
          <w:tcPr>
            <w:tcW w:w="1276"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43 172,80</w:t>
            </w:r>
          </w:p>
        </w:tc>
        <w:tc>
          <w:tcPr>
            <w:tcW w:w="850"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2,62</w:t>
            </w:r>
          </w:p>
        </w:tc>
        <w:tc>
          <w:tcPr>
            <w:tcW w:w="1276"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39 527,40</w:t>
            </w:r>
          </w:p>
        </w:tc>
        <w:tc>
          <w:tcPr>
            <w:tcW w:w="709" w:type="dxa"/>
            <w:tcBorders>
              <w:top w:val="nil"/>
              <w:left w:val="nil"/>
              <w:bottom w:val="single" w:sz="8" w:space="0" w:color="auto"/>
              <w:right w:val="single" w:sz="8" w:space="0" w:color="auto"/>
            </w:tcBorders>
            <w:shd w:val="clear" w:color="auto" w:fill="auto"/>
            <w:noWrap/>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2,39</w:t>
            </w:r>
          </w:p>
        </w:tc>
      </w:tr>
      <w:tr w:rsidR="00DB5B03" w:rsidRPr="00D21A82" w:rsidTr="00B07249">
        <w:trPr>
          <w:trHeight w:val="1411"/>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Контрольно-счетная палата муниципального образования "Нерюнгринский район"</w:t>
            </w:r>
          </w:p>
        </w:tc>
        <w:tc>
          <w:tcPr>
            <w:tcW w:w="567"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661</w:t>
            </w:r>
          </w:p>
        </w:tc>
        <w:tc>
          <w:tcPr>
            <w:tcW w:w="1276" w:type="dxa"/>
            <w:tcBorders>
              <w:top w:val="nil"/>
              <w:left w:val="nil"/>
              <w:bottom w:val="single" w:sz="8" w:space="0" w:color="auto"/>
              <w:right w:val="single" w:sz="8" w:space="0" w:color="auto"/>
            </w:tcBorders>
            <w:shd w:val="clear" w:color="auto" w:fill="auto"/>
            <w:noWrap/>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5 745,90</w:t>
            </w:r>
          </w:p>
        </w:tc>
        <w:tc>
          <w:tcPr>
            <w:tcW w:w="709"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0,13</w:t>
            </w:r>
          </w:p>
        </w:tc>
        <w:tc>
          <w:tcPr>
            <w:tcW w:w="1417"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5 773,60</w:t>
            </w:r>
          </w:p>
        </w:tc>
        <w:tc>
          <w:tcPr>
            <w:tcW w:w="709"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0,33</w:t>
            </w:r>
          </w:p>
        </w:tc>
        <w:tc>
          <w:tcPr>
            <w:tcW w:w="1276"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4 708,20</w:t>
            </w:r>
          </w:p>
        </w:tc>
        <w:tc>
          <w:tcPr>
            <w:tcW w:w="850"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0,29</w:t>
            </w:r>
          </w:p>
        </w:tc>
        <w:tc>
          <w:tcPr>
            <w:tcW w:w="1276"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4 623,60</w:t>
            </w:r>
          </w:p>
        </w:tc>
        <w:tc>
          <w:tcPr>
            <w:tcW w:w="709" w:type="dxa"/>
            <w:tcBorders>
              <w:top w:val="nil"/>
              <w:left w:val="nil"/>
              <w:bottom w:val="single" w:sz="8" w:space="0" w:color="auto"/>
              <w:right w:val="single" w:sz="8" w:space="0" w:color="auto"/>
            </w:tcBorders>
            <w:shd w:val="clear" w:color="auto" w:fill="auto"/>
            <w:noWrap/>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0,28</w:t>
            </w:r>
          </w:p>
        </w:tc>
      </w:tr>
      <w:tr w:rsidR="00DB5B03" w:rsidRPr="00D21A82" w:rsidTr="00B07249">
        <w:trPr>
          <w:trHeight w:val="1215"/>
        </w:trPr>
        <w:tc>
          <w:tcPr>
            <w:tcW w:w="170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lastRenderedPageBreak/>
              <w:t>Управление финансов Нерюнгринской районной администрации</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664</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20 564,70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0,47</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20 672,60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1,20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16 935,30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1,03</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16 862,30</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1,02</w:t>
            </w:r>
          </w:p>
        </w:tc>
      </w:tr>
      <w:tr w:rsidR="00DB5B03" w:rsidRPr="00D21A82" w:rsidTr="00B07249">
        <w:trPr>
          <w:trHeight w:val="1815"/>
        </w:trPr>
        <w:tc>
          <w:tcPr>
            <w:tcW w:w="170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B5B03" w:rsidRPr="00D21A82" w:rsidRDefault="00DB5B03" w:rsidP="00643F87">
            <w:pPr>
              <w:spacing w:after="0" w:line="240" w:lineRule="auto"/>
              <w:ind w:right="-108"/>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 xml:space="preserve">Муниципальное казенное учреждение "Управление культуры и искусства Нерюнгринского района"   </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662</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245 162,50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5,55</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236 792,30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13,70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197 174,90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11,96</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196 046,80</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11,86</w:t>
            </w:r>
          </w:p>
        </w:tc>
      </w:tr>
      <w:tr w:rsidR="00DB5B03" w:rsidRPr="00D21A82" w:rsidTr="00B07249">
        <w:trPr>
          <w:trHeight w:val="1953"/>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Муниципальное казенное учреждение Управление образования Нерюнгринской районной администрации</w:t>
            </w:r>
          </w:p>
        </w:tc>
        <w:tc>
          <w:tcPr>
            <w:tcW w:w="567"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663</w:t>
            </w:r>
          </w:p>
        </w:tc>
        <w:tc>
          <w:tcPr>
            <w:tcW w:w="1276" w:type="dxa"/>
            <w:tcBorders>
              <w:top w:val="nil"/>
              <w:left w:val="nil"/>
              <w:bottom w:val="single" w:sz="8" w:space="0" w:color="auto"/>
              <w:right w:val="single" w:sz="8" w:space="0" w:color="auto"/>
            </w:tcBorders>
            <w:shd w:val="clear" w:color="auto" w:fill="auto"/>
            <w:noWrap/>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1 110 807,30</w:t>
            </w:r>
          </w:p>
        </w:tc>
        <w:tc>
          <w:tcPr>
            <w:tcW w:w="709"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25,17</w:t>
            </w:r>
          </w:p>
        </w:tc>
        <w:tc>
          <w:tcPr>
            <w:tcW w:w="1417"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992 516,60</w:t>
            </w:r>
          </w:p>
        </w:tc>
        <w:tc>
          <w:tcPr>
            <w:tcW w:w="709"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57,44</w:t>
            </w:r>
          </w:p>
        </w:tc>
        <w:tc>
          <w:tcPr>
            <w:tcW w:w="1276"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992 256,60</w:t>
            </w:r>
          </w:p>
        </w:tc>
        <w:tc>
          <w:tcPr>
            <w:tcW w:w="850"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60,19</w:t>
            </w:r>
          </w:p>
        </w:tc>
        <w:tc>
          <w:tcPr>
            <w:tcW w:w="1276"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967 832,90</w:t>
            </w:r>
          </w:p>
        </w:tc>
        <w:tc>
          <w:tcPr>
            <w:tcW w:w="709" w:type="dxa"/>
            <w:tcBorders>
              <w:top w:val="nil"/>
              <w:left w:val="nil"/>
              <w:bottom w:val="single" w:sz="8" w:space="0" w:color="auto"/>
              <w:right w:val="single" w:sz="8" w:space="0" w:color="auto"/>
            </w:tcBorders>
            <w:shd w:val="clear" w:color="auto" w:fill="auto"/>
            <w:noWrap/>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58,53</w:t>
            </w:r>
          </w:p>
        </w:tc>
      </w:tr>
      <w:tr w:rsidR="00DB5B03" w:rsidRPr="00D21A82" w:rsidTr="00B07249">
        <w:trPr>
          <w:trHeight w:val="1116"/>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 xml:space="preserve">Расходы за счет субвенции на осуществление государственных полномочий </w:t>
            </w: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rsidR="00DB5B03" w:rsidRPr="00D21A82" w:rsidRDefault="00DB5B03" w:rsidP="00DB5B03">
            <w:pPr>
              <w:spacing w:after="0" w:line="240" w:lineRule="auto"/>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 </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DB5B03" w:rsidRPr="00D21A82" w:rsidRDefault="00DB5B03" w:rsidP="00DB5B03">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2 085 858,10</w:t>
            </w:r>
          </w:p>
        </w:tc>
        <w:tc>
          <w:tcPr>
            <w:tcW w:w="709"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47,26</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DB5B03" w:rsidRPr="00D21A82" w:rsidRDefault="00DB5B03" w:rsidP="00DB5B03">
            <w:pPr>
              <w:spacing w:after="0" w:line="240" w:lineRule="auto"/>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0,00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DB5B03" w:rsidRPr="00D21A82" w:rsidRDefault="00DB5B03" w:rsidP="00DB5B03">
            <w:pPr>
              <w:spacing w:after="0" w:line="240" w:lineRule="auto"/>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0,00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DB5B03" w:rsidRPr="00D21A82" w:rsidRDefault="00DB5B03" w:rsidP="00DB5B03">
            <w:pPr>
              <w:spacing w:after="0" w:line="240" w:lineRule="auto"/>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rsidR="00DB5B03" w:rsidRPr="00D21A82" w:rsidRDefault="00DB5B03" w:rsidP="00DB5B03">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0,00</w:t>
            </w:r>
          </w:p>
        </w:tc>
      </w:tr>
      <w:tr w:rsidR="00DB5B03" w:rsidRPr="00D21A82" w:rsidTr="00B07249">
        <w:trPr>
          <w:trHeight w:val="694"/>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 xml:space="preserve">Нерюнгринская районная администрация </w:t>
            </w:r>
          </w:p>
        </w:tc>
        <w:tc>
          <w:tcPr>
            <w:tcW w:w="567"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657</w:t>
            </w:r>
          </w:p>
        </w:tc>
        <w:tc>
          <w:tcPr>
            <w:tcW w:w="1276"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336 778,50</w:t>
            </w:r>
          </w:p>
        </w:tc>
        <w:tc>
          <w:tcPr>
            <w:tcW w:w="709"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7,63</w:t>
            </w:r>
          </w:p>
        </w:tc>
        <w:tc>
          <w:tcPr>
            <w:tcW w:w="1417" w:type="dxa"/>
            <w:tcBorders>
              <w:top w:val="nil"/>
              <w:left w:val="nil"/>
              <w:bottom w:val="single" w:sz="8" w:space="0" w:color="auto"/>
              <w:right w:val="single" w:sz="8" w:space="0" w:color="auto"/>
            </w:tcBorders>
            <w:shd w:val="clear" w:color="auto" w:fill="auto"/>
            <w:noWrap/>
            <w:vAlign w:val="bottom"/>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0,00</w:t>
            </w:r>
          </w:p>
        </w:tc>
        <w:tc>
          <w:tcPr>
            <w:tcW w:w="1276" w:type="dxa"/>
            <w:tcBorders>
              <w:top w:val="nil"/>
              <w:left w:val="nil"/>
              <w:bottom w:val="single" w:sz="8" w:space="0" w:color="auto"/>
              <w:right w:val="single" w:sz="8" w:space="0" w:color="auto"/>
            </w:tcBorders>
            <w:shd w:val="clear" w:color="auto" w:fill="auto"/>
            <w:noWrap/>
            <w:vAlign w:val="bottom"/>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0,00</w:t>
            </w:r>
          </w:p>
        </w:tc>
        <w:tc>
          <w:tcPr>
            <w:tcW w:w="1276" w:type="dxa"/>
            <w:tcBorders>
              <w:top w:val="nil"/>
              <w:left w:val="nil"/>
              <w:bottom w:val="single" w:sz="8" w:space="0" w:color="auto"/>
              <w:right w:val="single" w:sz="8" w:space="0" w:color="auto"/>
            </w:tcBorders>
            <w:shd w:val="clear" w:color="auto" w:fill="auto"/>
            <w:noWrap/>
            <w:vAlign w:val="bottom"/>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0,00</w:t>
            </w:r>
          </w:p>
        </w:tc>
      </w:tr>
      <w:tr w:rsidR="00DB5B03" w:rsidRPr="00D21A82" w:rsidTr="00B07249">
        <w:trPr>
          <w:trHeight w:val="1815"/>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 xml:space="preserve">Муниципальное казенное учреждение «Управление культуры и искусства Нерюнгринского района»   </w:t>
            </w:r>
          </w:p>
        </w:tc>
        <w:tc>
          <w:tcPr>
            <w:tcW w:w="567"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662</w:t>
            </w:r>
          </w:p>
        </w:tc>
        <w:tc>
          <w:tcPr>
            <w:tcW w:w="1276"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2 907,40</w:t>
            </w:r>
          </w:p>
        </w:tc>
        <w:tc>
          <w:tcPr>
            <w:tcW w:w="709"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0,07</w:t>
            </w:r>
          </w:p>
        </w:tc>
        <w:tc>
          <w:tcPr>
            <w:tcW w:w="1417" w:type="dxa"/>
            <w:tcBorders>
              <w:top w:val="nil"/>
              <w:left w:val="nil"/>
              <w:bottom w:val="single" w:sz="8" w:space="0" w:color="auto"/>
              <w:right w:val="single" w:sz="8" w:space="0" w:color="auto"/>
            </w:tcBorders>
            <w:shd w:val="clear" w:color="auto" w:fill="auto"/>
            <w:noWrap/>
            <w:vAlign w:val="bottom"/>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0,00</w:t>
            </w:r>
          </w:p>
        </w:tc>
        <w:tc>
          <w:tcPr>
            <w:tcW w:w="1276" w:type="dxa"/>
            <w:tcBorders>
              <w:top w:val="nil"/>
              <w:left w:val="nil"/>
              <w:bottom w:val="single" w:sz="8" w:space="0" w:color="auto"/>
              <w:right w:val="single" w:sz="8" w:space="0" w:color="auto"/>
            </w:tcBorders>
            <w:shd w:val="clear" w:color="auto" w:fill="auto"/>
            <w:noWrap/>
            <w:vAlign w:val="bottom"/>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0,00</w:t>
            </w:r>
          </w:p>
        </w:tc>
        <w:tc>
          <w:tcPr>
            <w:tcW w:w="1276" w:type="dxa"/>
            <w:tcBorders>
              <w:top w:val="nil"/>
              <w:left w:val="nil"/>
              <w:bottom w:val="single" w:sz="8" w:space="0" w:color="auto"/>
              <w:right w:val="single" w:sz="8" w:space="0" w:color="auto"/>
            </w:tcBorders>
            <w:shd w:val="clear" w:color="auto" w:fill="auto"/>
            <w:noWrap/>
            <w:vAlign w:val="bottom"/>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p>
        </w:tc>
        <w:tc>
          <w:tcPr>
            <w:tcW w:w="709" w:type="dxa"/>
            <w:tcBorders>
              <w:top w:val="nil"/>
              <w:left w:val="nil"/>
              <w:bottom w:val="single" w:sz="8" w:space="0" w:color="auto"/>
              <w:right w:val="single" w:sz="8" w:space="0" w:color="auto"/>
            </w:tcBorders>
            <w:shd w:val="clear" w:color="auto" w:fill="auto"/>
            <w:noWrap/>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0,00</w:t>
            </w:r>
          </w:p>
        </w:tc>
      </w:tr>
      <w:tr w:rsidR="00DB5B03" w:rsidRPr="00D21A82" w:rsidTr="00B07249">
        <w:trPr>
          <w:trHeight w:val="1765"/>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Муниципальное казенное учреждение Управление образования Нерюнгринской районной администрации</w:t>
            </w:r>
          </w:p>
        </w:tc>
        <w:tc>
          <w:tcPr>
            <w:tcW w:w="567"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663</w:t>
            </w:r>
          </w:p>
        </w:tc>
        <w:tc>
          <w:tcPr>
            <w:tcW w:w="1276"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1 746 172,20</w:t>
            </w:r>
          </w:p>
        </w:tc>
        <w:tc>
          <w:tcPr>
            <w:tcW w:w="709"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39,56</w:t>
            </w:r>
          </w:p>
        </w:tc>
        <w:tc>
          <w:tcPr>
            <w:tcW w:w="1417" w:type="dxa"/>
            <w:tcBorders>
              <w:top w:val="nil"/>
              <w:left w:val="nil"/>
              <w:bottom w:val="single" w:sz="8" w:space="0" w:color="auto"/>
              <w:right w:val="single" w:sz="8" w:space="0" w:color="auto"/>
            </w:tcBorders>
            <w:shd w:val="clear" w:color="auto" w:fill="auto"/>
            <w:noWrap/>
            <w:vAlign w:val="bottom"/>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0,00</w:t>
            </w:r>
          </w:p>
        </w:tc>
        <w:tc>
          <w:tcPr>
            <w:tcW w:w="1276" w:type="dxa"/>
            <w:tcBorders>
              <w:top w:val="nil"/>
              <w:left w:val="nil"/>
              <w:bottom w:val="single" w:sz="8" w:space="0" w:color="auto"/>
              <w:right w:val="single" w:sz="8" w:space="0" w:color="auto"/>
            </w:tcBorders>
            <w:shd w:val="clear" w:color="auto" w:fill="auto"/>
            <w:noWrap/>
            <w:vAlign w:val="bottom"/>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0,00</w:t>
            </w:r>
          </w:p>
        </w:tc>
        <w:tc>
          <w:tcPr>
            <w:tcW w:w="1276" w:type="dxa"/>
            <w:tcBorders>
              <w:top w:val="nil"/>
              <w:left w:val="nil"/>
              <w:bottom w:val="single" w:sz="8" w:space="0" w:color="auto"/>
              <w:right w:val="single" w:sz="8" w:space="0" w:color="auto"/>
            </w:tcBorders>
            <w:shd w:val="clear" w:color="auto" w:fill="auto"/>
            <w:noWrap/>
            <w:vAlign w:val="bottom"/>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0,00</w:t>
            </w:r>
          </w:p>
        </w:tc>
      </w:tr>
      <w:tr w:rsidR="00DB5B03" w:rsidRPr="00D21A82" w:rsidTr="00B07249">
        <w:trPr>
          <w:trHeight w:val="1324"/>
        </w:trPr>
        <w:tc>
          <w:tcPr>
            <w:tcW w:w="1701" w:type="dxa"/>
            <w:tcBorders>
              <w:top w:val="nil"/>
              <w:left w:val="single" w:sz="8" w:space="0" w:color="auto"/>
              <w:bottom w:val="single" w:sz="8" w:space="0" w:color="auto"/>
              <w:right w:val="single" w:sz="8" w:space="0" w:color="auto"/>
            </w:tcBorders>
            <w:shd w:val="clear" w:color="auto" w:fill="auto"/>
            <w:vAlign w:val="bottom"/>
            <w:hideMark/>
          </w:tcPr>
          <w:p w:rsidR="00DB5B03" w:rsidRPr="00D21A82" w:rsidRDefault="00DB5B03" w:rsidP="00DB5B03">
            <w:pPr>
              <w:spacing w:after="0" w:line="240" w:lineRule="auto"/>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Расходы за счет межбюджетных трансфертов на осуществление полномочий поселений</w:t>
            </w:r>
          </w:p>
        </w:tc>
        <w:tc>
          <w:tcPr>
            <w:tcW w:w="567" w:type="dxa"/>
            <w:tcBorders>
              <w:top w:val="nil"/>
              <w:left w:val="nil"/>
              <w:bottom w:val="single" w:sz="8" w:space="0" w:color="auto"/>
              <w:right w:val="single" w:sz="8" w:space="0" w:color="auto"/>
            </w:tcBorders>
            <w:shd w:val="clear" w:color="auto" w:fill="auto"/>
            <w:noWrap/>
            <w:vAlign w:val="bottom"/>
            <w:hideMark/>
          </w:tcPr>
          <w:p w:rsidR="00DB5B03" w:rsidRPr="00D21A82" w:rsidRDefault="00DB5B03" w:rsidP="00DB5B03">
            <w:pPr>
              <w:spacing w:after="0" w:line="240" w:lineRule="auto"/>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hideMark/>
          </w:tcPr>
          <w:p w:rsidR="00DB5B03" w:rsidRPr="00D21A82" w:rsidRDefault="00DB5B03" w:rsidP="00DB5B03">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18 082,70</w:t>
            </w:r>
          </w:p>
        </w:tc>
        <w:tc>
          <w:tcPr>
            <w:tcW w:w="709"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0,41</w:t>
            </w:r>
          </w:p>
        </w:tc>
        <w:tc>
          <w:tcPr>
            <w:tcW w:w="1417" w:type="dxa"/>
            <w:tcBorders>
              <w:top w:val="nil"/>
              <w:left w:val="nil"/>
              <w:bottom w:val="single" w:sz="8" w:space="0" w:color="auto"/>
              <w:right w:val="single" w:sz="8" w:space="0" w:color="auto"/>
            </w:tcBorders>
            <w:shd w:val="clear" w:color="auto" w:fill="auto"/>
            <w:noWrap/>
            <w:vAlign w:val="bottom"/>
            <w:hideMark/>
          </w:tcPr>
          <w:p w:rsidR="00DB5B03" w:rsidRPr="00D21A82" w:rsidRDefault="00DB5B03" w:rsidP="00DB5B03">
            <w:pPr>
              <w:spacing w:after="0" w:line="240" w:lineRule="auto"/>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0,00</w:t>
            </w:r>
          </w:p>
        </w:tc>
        <w:tc>
          <w:tcPr>
            <w:tcW w:w="1276" w:type="dxa"/>
            <w:tcBorders>
              <w:top w:val="nil"/>
              <w:left w:val="nil"/>
              <w:bottom w:val="single" w:sz="8" w:space="0" w:color="auto"/>
              <w:right w:val="single" w:sz="8" w:space="0" w:color="auto"/>
            </w:tcBorders>
            <w:shd w:val="clear" w:color="auto" w:fill="auto"/>
            <w:noWrap/>
            <w:vAlign w:val="bottom"/>
            <w:hideMark/>
          </w:tcPr>
          <w:p w:rsidR="00DB5B03" w:rsidRPr="00D21A82" w:rsidRDefault="00DB5B03" w:rsidP="00DB5B03">
            <w:pPr>
              <w:spacing w:after="0" w:line="240" w:lineRule="auto"/>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0,00</w:t>
            </w:r>
          </w:p>
        </w:tc>
        <w:tc>
          <w:tcPr>
            <w:tcW w:w="1276" w:type="dxa"/>
            <w:tcBorders>
              <w:top w:val="nil"/>
              <w:left w:val="nil"/>
              <w:bottom w:val="single" w:sz="8" w:space="0" w:color="auto"/>
              <w:right w:val="single" w:sz="8" w:space="0" w:color="auto"/>
            </w:tcBorders>
            <w:shd w:val="clear" w:color="auto" w:fill="auto"/>
            <w:noWrap/>
            <w:vAlign w:val="bottom"/>
            <w:hideMark/>
          </w:tcPr>
          <w:p w:rsidR="00DB5B03" w:rsidRPr="00D21A82" w:rsidRDefault="00DB5B03" w:rsidP="00DB5B03">
            <w:pPr>
              <w:spacing w:after="0" w:line="240" w:lineRule="auto"/>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rsidR="00DB5B03" w:rsidRPr="00D21A82" w:rsidRDefault="00DB5B03" w:rsidP="00DB5B03">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0,00</w:t>
            </w:r>
          </w:p>
        </w:tc>
      </w:tr>
      <w:tr w:rsidR="00DB5B03" w:rsidRPr="00D21A82" w:rsidTr="00B07249">
        <w:trPr>
          <w:trHeight w:val="776"/>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 xml:space="preserve">Нерюнгринская районная администрация </w:t>
            </w:r>
          </w:p>
        </w:tc>
        <w:tc>
          <w:tcPr>
            <w:tcW w:w="567"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657</w:t>
            </w:r>
          </w:p>
        </w:tc>
        <w:tc>
          <w:tcPr>
            <w:tcW w:w="1276"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910,80</w:t>
            </w:r>
          </w:p>
        </w:tc>
        <w:tc>
          <w:tcPr>
            <w:tcW w:w="709"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0,02</w:t>
            </w:r>
          </w:p>
        </w:tc>
        <w:tc>
          <w:tcPr>
            <w:tcW w:w="1417" w:type="dxa"/>
            <w:tcBorders>
              <w:top w:val="nil"/>
              <w:left w:val="nil"/>
              <w:bottom w:val="single" w:sz="8" w:space="0" w:color="auto"/>
              <w:right w:val="single" w:sz="8" w:space="0" w:color="auto"/>
            </w:tcBorders>
            <w:shd w:val="clear" w:color="auto" w:fill="auto"/>
            <w:noWrap/>
            <w:vAlign w:val="bottom"/>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0,00</w:t>
            </w:r>
          </w:p>
        </w:tc>
        <w:tc>
          <w:tcPr>
            <w:tcW w:w="1276" w:type="dxa"/>
            <w:tcBorders>
              <w:top w:val="nil"/>
              <w:left w:val="nil"/>
              <w:bottom w:val="single" w:sz="8" w:space="0" w:color="auto"/>
              <w:right w:val="single" w:sz="8" w:space="0" w:color="auto"/>
            </w:tcBorders>
            <w:shd w:val="clear" w:color="auto" w:fill="auto"/>
            <w:noWrap/>
            <w:vAlign w:val="bottom"/>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0,00</w:t>
            </w:r>
          </w:p>
        </w:tc>
        <w:tc>
          <w:tcPr>
            <w:tcW w:w="1276" w:type="dxa"/>
            <w:tcBorders>
              <w:top w:val="nil"/>
              <w:left w:val="nil"/>
              <w:bottom w:val="single" w:sz="8" w:space="0" w:color="auto"/>
              <w:right w:val="single" w:sz="8" w:space="0" w:color="auto"/>
            </w:tcBorders>
            <w:shd w:val="clear" w:color="auto" w:fill="auto"/>
            <w:noWrap/>
            <w:vAlign w:val="bottom"/>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0,00</w:t>
            </w:r>
          </w:p>
        </w:tc>
      </w:tr>
      <w:tr w:rsidR="00DB5B03" w:rsidRPr="00D21A82" w:rsidTr="00B07249">
        <w:trPr>
          <w:trHeight w:val="1398"/>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Контрольно - счетная палата муниципального образования «Нерюнгринский район»</w:t>
            </w:r>
          </w:p>
        </w:tc>
        <w:tc>
          <w:tcPr>
            <w:tcW w:w="567"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661</w:t>
            </w:r>
          </w:p>
        </w:tc>
        <w:tc>
          <w:tcPr>
            <w:tcW w:w="1276"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964,90</w:t>
            </w:r>
          </w:p>
        </w:tc>
        <w:tc>
          <w:tcPr>
            <w:tcW w:w="709"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0,02</w:t>
            </w:r>
          </w:p>
        </w:tc>
        <w:tc>
          <w:tcPr>
            <w:tcW w:w="1417" w:type="dxa"/>
            <w:tcBorders>
              <w:top w:val="nil"/>
              <w:left w:val="nil"/>
              <w:bottom w:val="single" w:sz="8" w:space="0" w:color="auto"/>
              <w:right w:val="single" w:sz="8" w:space="0" w:color="auto"/>
            </w:tcBorders>
            <w:shd w:val="clear" w:color="auto" w:fill="auto"/>
            <w:noWrap/>
            <w:vAlign w:val="bottom"/>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0,00</w:t>
            </w:r>
          </w:p>
        </w:tc>
        <w:tc>
          <w:tcPr>
            <w:tcW w:w="1276" w:type="dxa"/>
            <w:tcBorders>
              <w:top w:val="nil"/>
              <w:left w:val="nil"/>
              <w:bottom w:val="single" w:sz="8" w:space="0" w:color="auto"/>
              <w:right w:val="single" w:sz="8" w:space="0" w:color="auto"/>
            </w:tcBorders>
            <w:shd w:val="clear" w:color="auto" w:fill="auto"/>
            <w:noWrap/>
            <w:vAlign w:val="bottom"/>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0,00</w:t>
            </w:r>
          </w:p>
        </w:tc>
        <w:tc>
          <w:tcPr>
            <w:tcW w:w="1276" w:type="dxa"/>
            <w:tcBorders>
              <w:top w:val="nil"/>
              <w:left w:val="nil"/>
              <w:bottom w:val="single" w:sz="8" w:space="0" w:color="auto"/>
              <w:right w:val="single" w:sz="8" w:space="0" w:color="auto"/>
            </w:tcBorders>
            <w:shd w:val="clear" w:color="auto" w:fill="auto"/>
            <w:noWrap/>
            <w:vAlign w:val="bottom"/>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0,00</w:t>
            </w:r>
          </w:p>
        </w:tc>
      </w:tr>
      <w:tr w:rsidR="00DB5B03" w:rsidRPr="00D21A82" w:rsidTr="00B07249">
        <w:trPr>
          <w:trHeight w:val="1815"/>
        </w:trPr>
        <w:tc>
          <w:tcPr>
            <w:tcW w:w="170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lastRenderedPageBreak/>
              <w:t xml:space="preserve">Муниципальное казенное учреждение «Управление культуры и искусства Нерюнгринского района»   </w:t>
            </w:r>
          </w:p>
        </w:tc>
        <w:tc>
          <w:tcPr>
            <w:tcW w:w="567" w:type="dxa"/>
            <w:tcBorders>
              <w:top w:val="single" w:sz="4" w:space="0" w:color="auto"/>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662</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16 139,00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0,37</w:t>
            </w:r>
          </w:p>
        </w:tc>
        <w:tc>
          <w:tcPr>
            <w:tcW w:w="1417" w:type="dxa"/>
            <w:tcBorders>
              <w:top w:val="single" w:sz="4" w:space="0" w:color="auto"/>
              <w:left w:val="nil"/>
              <w:bottom w:val="single" w:sz="8" w:space="0" w:color="auto"/>
              <w:right w:val="single" w:sz="8" w:space="0" w:color="auto"/>
            </w:tcBorders>
            <w:shd w:val="clear" w:color="auto" w:fill="auto"/>
            <w:noWrap/>
            <w:vAlign w:val="bottom"/>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 </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 </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 </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0,00</w:t>
            </w:r>
          </w:p>
        </w:tc>
      </w:tr>
      <w:tr w:rsidR="00DB5B03" w:rsidRPr="00D21A82" w:rsidTr="00B07249">
        <w:trPr>
          <w:trHeight w:val="1215"/>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Управление финансов Нерюнгринской районной администрации</w:t>
            </w:r>
          </w:p>
        </w:tc>
        <w:tc>
          <w:tcPr>
            <w:tcW w:w="567"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664</w:t>
            </w:r>
          </w:p>
        </w:tc>
        <w:tc>
          <w:tcPr>
            <w:tcW w:w="1276"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68,00</w:t>
            </w:r>
          </w:p>
        </w:tc>
        <w:tc>
          <w:tcPr>
            <w:tcW w:w="709"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0,00</w:t>
            </w:r>
          </w:p>
        </w:tc>
        <w:tc>
          <w:tcPr>
            <w:tcW w:w="1417" w:type="dxa"/>
            <w:tcBorders>
              <w:top w:val="nil"/>
              <w:left w:val="nil"/>
              <w:bottom w:val="single" w:sz="8" w:space="0" w:color="auto"/>
              <w:right w:val="single" w:sz="8" w:space="0" w:color="auto"/>
            </w:tcBorders>
            <w:shd w:val="clear" w:color="auto" w:fill="auto"/>
            <w:noWrap/>
            <w:vAlign w:val="bottom"/>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0,00</w:t>
            </w:r>
          </w:p>
        </w:tc>
        <w:tc>
          <w:tcPr>
            <w:tcW w:w="1276" w:type="dxa"/>
            <w:tcBorders>
              <w:top w:val="nil"/>
              <w:left w:val="nil"/>
              <w:bottom w:val="single" w:sz="8" w:space="0" w:color="auto"/>
              <w:right w:val="single" w:sz="8" w:space="0" w:color="auto"/>
            </w:tcBorders>
            <w:shd w:val="clear" w:color="auto" w:fill="auto"/>
            <w:noWrap/>
            <w:vAlign w:val="bottom"/>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0,00</w:t>
            </w:r>
          </w:p>
        </w:tc>
        <w:tc>
          <w:tcPr>
            <w:tcW w:w="1276" w:type="dxa"/>
            <w:tcBorders>
              <w:top w:val="nil"/>
              <w:left w:val="nil"/>
              <w:bottom w:val="single" w:sz="8" w:space="0" w:color="auto"/>
              <w:right w:val="single" w:sz="8" w:space="0" w:color="auto"/>
            </w:tcBorders>
            <w:shd w:val="clear" w:color="auto" w:fill="auto"/>
            <w:noWrap/>
            <w:vAlign w:val="bottom"/>
            <w:hideMark/>
          </w:tcPr>
          <w:p w:rsidR="00DB5B03" w:rsidRPr="00D21A82" w:rsidRDefault="00DB5B03" w:rsidP="00DB5B03">
            <w:pPr>
              <w:spacing w:after="0" w:line="240" w:lineRule="auto"/>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noWrap/>
            <w:vAlign w:val="center"/>
            <w:hideMark/>
          </w:tcPr>
          <w:p w:rsidR="00DB5B03" w:rsidRPr="00D21A82" w:rsidRDefault="00DB5B03" w:rsidP="00DB5B03">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0,00</w:t>
            </w:r>
          </w:p>
        </w:tc>
      </w:tr>
    </w:tbl>
    <w:p w:rsidR="00A06248" w:rsidRPr="00D21A82" w:rsidRDefault="00A06248" w:rsidP="00A06248">
      <w:pPr>
        <w:spacing w:after="0" w:line="240" w:lineRule="auto"/>
        <w:jc w:val="center"/>
        <w:rPr>
          <w:rFonts w:ascii="Times New Roman" w:hAnsi="Times New Roman" w:cs="Times New Roman"/>
          <w:b/>
          <w:sz w:val="24"/>
          <w:szCs w:val="24"/>
        </w:rPr>
      </w:pPr>
    </w:p>
    <w:p w:rsidR="00F01662" w:rsidRPr="00D21A82" w:rsidRDefault="00A06248" w:rsidP="00444513">
      <w:pPr>
        <w:spacing w:after="0" w:line="240" w:lineRule="auto"/>
        <w:ind w:firstLine="708"/>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Анализ ведомственной структуры расходов</w:t>
      </w:r>
      <w:r w:rsidR="00EF06E8" w:rsidRPr="00D21A82">
        <w:rPr>
          <w:rFonts w:ascii="Times New Roman" w:eastAsia="Times New Roman" w:hAnsi="Times New Roman" w:cs="Times New Roman"/>
          <w:sz w:val="24"/>
          <w:szCs w:val="24"/>
        </w:rPr>
        <w:t xml:space="preserve"> на исполнение полномочий муниципального района</w:t>
      </w:r>
      <w:r w:rsidRPr="00D21A82">
        <w:rPr>
          <w:rFonts w:ascii="Times New Roman" w:eastAsia="Times New Roman" w:hAnsi="Times New Roman" w:cs="Times New Roman"/>
          <w:sz w:val="24"/>
          <w:szCs w:val="24"/>
        </w:rPr>
        <w:t xml:space="preserve"> показывает, что в 20</w:t>
      </w:r>
      <w:r w:rsidR="00EF06E8" w:rsidRPr="00D21A82">
        <w:rPr>
          <w:rFonts w:ascii="Times New Roman" w:eastAsia="Times New Roman" w:hAnsi="Times New Roman" w:cs="Times New Roman"/>
          <w:sz w:val="24"/>
          <w:szCs w:val="24"/>
        </w:rPr>
        <w:t>20</w:t>
      </w:r>
      <w:r w:rsidRPr="00D21A82">
        <w:rPr>
          <w:rFonts w:ascii="Times New Roman" w:eastAsia="Times New Roman" w:hAnsi="Times New Roman" w:cs="Times New Roman"/>
          <w:sz w:val="24"/>
          <w:szCs w:val="24"/>
        </w:rPr>
        <w:t xml:space="preserve"> году 5</w:t>
      </w:r>
      <w:r w:rsidR="00F01662" w:rsidRPr="00D21A82">
        <w:rPr>
          <w:rFonts w:ascii="Times New Roman" w:eastAsia="Times New Roman" w:hAnsi="Times New Roman" w:cs="Times New Roman"/>
          <w:sz w:val="24"/>
          <w:szCs w:val="24"/>
        </w:rPr>
        <w:t>7</w:t>
      </w:r>
      <w:r w:rsidRPr="00D21A82">
        <w:rPr>
          <w:rFonts w:ascii="Times New Roman" w:eastAsia="Times New Roman" w:hAnsi="Times New Roman" w:cs="Times New Roman"/>
          <w:sz w:val="24"/>
          <w:szCs w:val="24"/>
        </w:rPr>
        <w:t>,</w:t>
      </w:r>
      <w:r w:rsidR="00EF06E8" w:rsidRPr="00D21A82">
        <w:rPr>
          <w:rFonts w:ascii="Times New Roman" w:eastAsia="Times New Roman" w:hAnsi="Times New Roman" w:cs="Times New Roman"/>
          <w:sz w:val="24"/>
          <w:szCs w:val="24"/>
        </w:rPr>
        <w:t>4</w:t>
      </w:r>
      <w:r w:rsidRPr="00D21A82">
        <w:rPr>
          <w:rFonts w:ascii="Times New Roman" w:eastAsia="Times New Roman" w:hAnsi="Times New Roman" w:cs="Times New Roman"/>
          <w:sz w:val="24"/>
          <w:szCs w:val="24"/>
        </w:rPr>
        <w:t xml:space="preserve"> % (в 201</w:t>
      </w:r>
      <w:r w:rsidR="00EF06E8" w:rsidRPr="00D21A82">
        <w:rPr>
          <w:rFonts w:ascii="Times New Roman" w:eastAsia="Times New Roman" w:hAnsi="Times New Roman" w:cs="Times New Roman"/>
          <w:sz w:val="24"/>
          <w:szCs w:val="24"/>
        </w:rPr>
        <w:t>9</w:t>
      </w:r>
      <w:r w:rsidRPr="00D21A82">
        <w:rPr>
          <w:rFonts w:ascii="Times New Roman" w:eastAsia="Times New Roman" w:hAnsi="Times New Roman" w:cs="Times New Roman"/>
          <w:sz w:val="24"/>
          <w:szCs w:val="24"/>
        </w:rPr>
        <w:t xml:space="preserve"> году – </w:t>
      </w:r>
      <w:r w:rsidR="00444513">
        <w:rPr>
          <w:rFonts w:ascii="Times New Roman" w:eastAsia="Times New Roman" w:hAnsi="Times New Roman" w:cs="Times New Roman"/>
          <w:sz w:val="24"/>
          <w:szCs w:val="24"/>
        </w:rPr>
        <w:t>64,7</w:t>
      </w:r>
      <w:r w:rsidRPr="00D21A82">
        <w:rPr>
          <w:rFonts w:ascii="Times New Roman" w:eastAsia="Times New Roman" w:hAnsi="Times New Roman" w:cs="Times New Roman"/>
          <w:sz w:val="24"/>
          <w:szCs w:val="24"/>
        </w:rPr>
        <w:t xml:space="preserve"> %) общего объема расходов составят расходы </w:t>
      </w:r>
      <w:r w:rsidR="00F01662" w:rsidRPr="00D21A82">
        <w:rPr>
          <w:rFonts w:ascii="Times New Roman" w:eastAsia="Times New Roman" w:hAnsi="Times New Roman" w:cs="Times New Roman"/>
          <w:color w:val="000000"/>
          <w:sz w:val="24"/>
          <w:szCs w:val="24"/>
        </w:rPr>
        <w:t>Муниципального казенного учреждения Управление образования Нерюнгринской районной администрации</w:t>
      </w:r>
      <w:r w:rsidRPr="00D21A82">
        <w:rPr>
          <w:rFonts w:ascii="Times New Roman" w:eastAsia="Times New Roman" w:hAnsi="Times New Roman" w:cs="Times New Roman"/>
          <w:sz w:val="24"/>
          <w:szCs w:val="24"/>
        </w:rPr>
        <w:t>, в 20</w:t>
      </w:r>
      <w:r w:rsidR="00F01662" w:rsidRPr="00D21A82">
        <w:rPr>
          <w:rFonts w:ascii="Times New Roman" w:eastAsia="Times New Roman" w:hAnsi="Times New Roman" w:cs="Times New Roman"/>
          <w:sz w:val="24"/>
          <w:szCs w:val="24"/>
        </w:rPr>
        <w:t>2</w:t>
      </w:r>
      <w:r w:rsidR="00B90153">
        <w:rPr>
          <w:rFonts w:ascii="Times New Roman" w:eastAsia="Times New Roman" w:hAnsi="Times New Roman" w:cs="Times New Roman"/>
          <w:sz w:val="24"/>
          <w:szCs w:val="24"/>
        </w:rPr>
        <w:t>1</w:t>
      </w:r>
      <w:r w:rsidRPr="00D21A82">
        <w:rPr>
          <w:rFonts w:ascii="Times New Roman" w:eastAsia="Times New Roman" w:hAnsi="Times New Roman" w:cs="Times New Roman"/>
          <w:sz w:val="24"/>
          <w:szCs w:val="24"/>
        </w:rPr>
        <w:t xml:space="preserve"> году –</w:t>
      </w:r>
      <w:r w:rsidR="00F01662" w:rsidRPr="00D21A82">
        <w:rPr>
          <w:rFonts w:ascii="Times New Roman" w:eastAsia="Times New Roman" w:hAnsi="Times New Roman" w:cs="Times New Roman"/>
          <w:sz w:val="24"/>
          <w:szCs w:val="24"/>
        </w:rPr>
        <w:t xml:space="preserve"> 6</w:t>
      </w:r>
      <w:r w:rsidR="006F4D23" w:rsidRPr="00D21A82">
        <w:rPr>
          <w:rFonts w:ascii="Times New Roman" w:eastAsia="Times New Roman" w:hAnsi="Times New Roman" w:cs="Times New Roman"/>
          <w:sz w:val="24"/>
          <w:szCs w:val="24"/>
        </w:rPr>
        <w:t>0,2</w:t>
      </w:r>
      <w:r w:rsidRPr="00D21A82">
        <w:rPr>
          <w:rFonts w:ascii="Times New Roman" w:eastAsia="Times New Roman" w:hAnsi="Times New Roman" w:cs="Times New Roman"/>
          <w:sz w:val="24"/>
          <w:szCs w:val="24"/>
        </w:rPr>
        <w:t>%, 202</w:t>
      </w:r>
      <w:r w:rsidR="00B90153">
        <w:rPr>
          <w:rFonts w:ascii="Times New Roman" w:eastAsia="Times New Roman" w:hAnsi="Times New Roman" w:cs="Times New Roman"/>
          <w:sz w:val="24"/>
          <w:szCs w:val="24"/>
        </w:rPr>
        <w:t>2</w:t>
      </w:r>
      <w:r w:rsidRPr="00D21A82">
        <w:rPr>
          <w:rFonts w:ascii="Times New Roman" w:eastAsia="Times New Roman" w:hAnsi="Times New Roman" w:cs="Times New Roman"/>
          <w:sz w:val="24"/>
          <w:szCs w:val="24"/>
        </w:rPr>
        <w:t xml:space="preserve"> году – </w:t>
      </w:r>
      <w:r w:rsidR="00F01662" w:rsidRPr="00D21A82">
        <w:rPr>
          <w:rFonts w:ascii="Times New Roman" w:eastAsia="Times New Roman" w:hAnsi="Times New Roman" w:cs="Times New Roman"/>
          <w:sz w:val="24"/>
          <w:szCs w:val="24"/>
        </w:rPr>
        <w:t>5</w:t>
      </w:r>
      <w:r w:rsidR="006F4D23" w:rsidRPr="00D21A82">
        <w:rPr>
          <w:rFonts w:ascii="Times New Roman" w:eastAsia="Times New Roman" w:hAnsi="Times New Roman" w:cs="Times New Roman"/>
          <w:sz w:val="24"/>
          <w:szCs w:val="24"/>
        </w:rPr>
        <w:t>8,5</w:t>
      </w:r>
      <w:r w:rsidRPr="00D21A82">
        <w:rPr>
          <w:rFonts w:ascii="Times New Roman" w:eastAsia="Times New Roman" w:hAnsi="Times New Roman" w:cs="Times New Roman"/>
          <w:sz w:val="24"/>
          <w:szCs w:val="24"/>
        </w:rPr>
        <w:t xml:space="preserve">%. </w:t>
      </w:r>
      <w:r w:rsidR="00F01662" w:rsidRPr="00D21A82">
        <w:rPr>
          <w:rFonts w:ascii="Times New Roman" w:eastAsia="Times New Roman" w:hAnsi="Times New Roman" w:cs="Times New Roman"/>
          <w:sz w:val="24"/>
          <w:szCs w:val="24"/>
        </w:rPr>
        <w:t xml:space="preserve"> </w:t>
      </w:r>
    </w:p>
    <w:p w:rsidR="00A06248" w:rsidRPr="00D21A82" w:rsidRDefault="00F01662" w:rsidP="00F01662">
      <w:pPr>
        <w:spacing w:after="0" w:line="240" w:lineRule="auto"/>
        <w:ind w:firstLine="708"/>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На долю Нерюнгринской районной администрации в 20</w:t>
      </w:r>
      <w:r w:rsidR="006F4D23" w:rsidRPr="00D21A82">
        <w:rPr>
          <w:rFonts w:ascii="Times New Roman" w:eastAsia="Times New Roman" w:hAnsi="Times New Roman" w:cs="Times New Roman"/>
          <w:sz w:val="24"/>
          <w:szCs w:val="24"/>
        </w:rPr>
        <w:t>20</w:t>
      </w:r>
      <w:r w:rsidRPr="00D21A82">
        <w:rPr>
          <w:rFonts w:ascii="Times New Roman" w:eastAsia="Times New Roman" w:hAnsi="Times New Roman" w:cs="Times New Roman"/>
          <w:sz w:val="24"/>
          <w:szCs w:val="24"/>
        </w:rPr>
        <w:t xml:space="preserve"> году приходится 2</w:t>
      </w:r>
      <w:r w:rsidR="006F4D23" w:rsidRPr="00D21A82">
        <w:rPr>
          <w:rFonts w:ascii="Times New Roman" w:eastAsia="Times New Roman" w:hAnsi="Times New Roman" w:cs="Times New Roman"/>
          <w:sz w:val="24"/>
          <w:szCs w:val="24"/>
        </w:rPr>
        <w:t>3,</w:t>
      </w:r>
      <w:r w:rsidR="007F13EE">
        <w:rPr>
          <w:rFonts w:ascii="Times New Roman" w:eastAsia="Times New Roman" w:hAnsi="Times New Roman" w:cs="Times New Roman"/>
          <w:sz w:val="24"/>
          <w:szCs w:val="24"/>
        </w:rPr>
        <w:t>4</w:t>
      </w:r>
      <w:r w:rsidRPr="00D21A82">
        <w:rPr>
          <w:rFonts w:ascii="Times New Roman" w:eastAsia="Times New Roman" w:hAnsi="Times New Roman" w:cs="Times New Roman"/>
          <w:sz w:val="24"/>
          <w:szCs w:val="24"/>
        </w:rPr>
        <w:t>%, в 202</w:t>
      </w:r>
      <w:r w:rsidR="006F4D23" w:rsidRPr="00D21A82">
        <w:rPr>
          <w:rFonts w:ascii="Times New Roman" w:eastAsia="Times New Roman" w:hAnsi="Times New Roman" w:cs="Times New Roman"/>
          <w:sz w:val="24"/>
          <w:szCs w:val="24"/>
        </w:rPr>
        <w:t>1</w:t>
      </w:r>
      <w:r w:rsidRPr="00D21A82">
        <w:rPr>
          <w:rFonts w:ascii="Times New Roman" w:eastAsia="Times New Roman" w:hAnsi="Times New Roman" w:cs="Times New Roman"/>
          <w:sz w:val="24"/>
          <w:szCs w:val="24"/>
        </w:rPr>
        <w:t xml:space="preserve"> году – 2</w:t>
      </w:r>
      <w:r w:rsidR="006F4D23" w:rsidRPr="00D21A82">
        <w:rPr>
          <w:rFonts w:ascii="Times New Roman" w:eastAsia="Times New Roman" w:hAnsi="Times New Roman" w:cs="Times New Roman"/>
          <w:sz w:val="24"/>
          <w:szCs w:val="24"/>
        </w:rPr>
        <w:t>3,5</w:t>
      </w:r>
      <w:r w:rsidRPr="00D21A82">
        <w:rPr>
          <w:rFonts w:ascii="Times New Roman" w:eastAsia="Times New Roman" w:hAnsi="Times New Roman" w:cs="Times New Roman"/>
          <w:sz w:val="24"/>
          <w:szCs w:val="24"/>
        </w:rPr>
        <w:t>%, в 202</w:t>
      </w:r>
      <w:r w:rsidR="006F4D23" w:rsidRPr="00D21A82">
        <w:rPr>
          <w:rFonts w:ascii="Times New Roman" w:eastAsia="Times New Roman" w:hAnsi="Times New Roman" w:cs="Times New Roman"/>
          <w:sz w:val="24"/>
          <w:szCs w:val="24"/>
        </w:rPr>
        <w:t>2</w:t>
      </w:r>
      <w:r w:rsidRPr="00D21A82">
        <w:rPr>
          <w:rFonts w:ascii="Times New Roman" w:eastAsia="Times New Roman" w:hAnsi="Times New Roman" w:cs="Times New Roman"/>
          <w:sz w:val="24"/>
          <w:szCs w:val="24"/>
        </w:rPr>
        <w:t xml:space="preserve"> году – 25,</w:t>
      </w:r>
      <w:r w:rsidR="006F4D23" w:rsidRPr="00D21A82">
        <w:rPr>
          <w:rFonts w:ascii="Times New Roman" w:eastAsia="Times New Roman" w:hAnsi="Times New Roman" w:cs="Times New Roman"/>
          <w:sz w:val="24"/>
          <w:szCs w:val="24"/>
        </w:rPr>
        <w:t>5</w:t>
      </w:r>
      <w:r w:rsidRPr="00D21A82">
        <w:rPr>
          <w:rFonts w:ascii="Times New Roman" w:eastAsia="Times New Roman" w:hAnsi="Times New Roman" w:cs="Times New Roman"/>
          <w:sz w:val="24"/>
          <w:szCs w:val="24"/>
        </w:rPr>
        <w:t xml:space="preserve">%. </w:t>
      </w:r>
    </w:p>
    <w:p w:rsidR="00F01662" w:rsidRPr="00D21A82" w:rsidRDefault="00F01662" w:rsidP="00F01662">
      <w:pPr>
        <w:spacing w:after="0" w:line="240" w:lineRule="auto"/>
        <w:ind w:firstLine="708"/>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 xml:space="preserve">На долю </w:t>
      </w:r>
      <w:r w:rsidRPr="00D21A82">
        <w:rPr>
          <w:rFonts w:ascii="Times New Roman" w:eastAsia="Times New Roman" w:hAnsi="Times New Roman" w:cs="Times New Roman"/>
          <w:color w:val="000000"/>
          <w:sz w:val="24"/>
          <w:szCs w:val="24"/>
        </w:rPr>
        <w:t xml:space="preserve">Муниципального казенного учреждения «Управление культуры и искусства Нерюнгринского района» </w:t>
      </w:r>
      <w:r w:rsidR="00F4045E" w:rsidRPr="00D21A82">
        <w:rPr>
          <w:rFonts w:ascii="Times New Roman" w:eastAsia="Times New Roman" w:hAnsi="Times New Roman" w:cs="Times New Roman"/>
          <w:color w:val="000000"/>
          <w:sz w:val="24"/>
          <w:szCs w:val="24"/>
        </w:rPr>
        <w:t>в 20</w:t>
      </w:r>
      <w:r w:rsidR="006F4D23" w:rsidRPr="00D21A82">
        <w:rPr>
          <w:rFonts w:ascii="Times New Roman" w:eastAsia="Times New Roman" w:hAnsi="Times New Roman" w:cs="Times New Roman"/>
          <w:color w:val="000000"/>
          <w:sz w:val="24"/>
          <w:szCs w:val="24"/>
        </w:rPr>
        <w:t>20</w:t>
      </w:r>
      <w:r w:rsidR="00F4045E" w:rsidRPr="00D21A82">
        <w:rPr>
          <w:rFonts w:ascii="Times New Roman" w:eastAsia="Times New Roman" w:hAnsi="Times New Roman" w:cs="Times New Roman"/>
          <w:color w:val="000000"/>
          <w:sz w:val="24"/>
          <w:szCs w:val="24"/>
        </w:rPr>
        <w:t xml:space="preserve"> году приходится 13,</w:t>
      </w:r>
      <w:r w:rsidR="006F4D23" w:rsidRPr="00D21A82">
        <w:rPr>
          <w:rFonts w:ascii="Times New Roman" w:eastAsia="Times New Roman" w:hAnsi="Times New Roman" w:cs="Times New Roman"/>
          <w:color w:val="000000"/>
          <w:sz w:val="24"/>
          <w:szCs w:val="24"/>
        </w:rPr>
        <w:t>7</w:t>
      </w:r>
      <w:r w:rsidR="00F4045E" w:rsidRPr="00D21A82">
        <w:rPr>
          <w:rFonts w:ascii="Times New Roman" w:eastAsia="Times New Roman" w:hAnsi="Times New Roman" w:cs="Times New Roman"/>
          <w:color w:val="000000"/>
          <w:sz w:val="24"/>
          <w:szCs w:val="24"/>
        </w:rPr>
        <w:t>%, в 202</w:t>
      </w:r>
      <w:r w:rsidR="006F4D23" w:rsidRPr="00D21A82">
        <w:rPr>
          <w:rFonts w:ascii="Times New Roman" w:eastAsia="Times New Roman" w:hAnsi="Times New Roman" w:cs="Times New Roman"/>
          <w:color w:val="000000"/>
          <w:sz w:val="24"/>
          <w:szCs w:val="24"/>
        </w:rPr>
        <w:t>1</w:t>
      </w:r>
      <w:r w:rsidR="00F4045E" w:rsidRPr="00D21A82">
        <w:rPr>
          <w:rFonts w:ascii="Times New Roman" w:eastAsia="Times New Roman" w:hAnsi="Times New Roman" w:cs="Times New Roman"/>
          <w:color w:val="000000"/>
          <w:sz w:val="24"/>
          <w:szCs w:val="24"/>
        </w:rPr>
        <w:t xml:space="preserve"> году</w:t>
      </w:r>
      <w:r w:rsidR="003A3D5C">
        <w:rPr>
          <w:rFonts w:ascii="Times New Roman" w:eastAsia="Times New Roman" w:hAnsi="Times New Roman" w:cs="Times New Roman"/>
          <w:color w:val="000000"/>
          <w:sz w:val="24"/>
          <w:szCs w:val="24"/>
        </w:rPr>
        <w:t xml:space="preserve"> </w:t>
      </w:r>
      <w:r w:rsidR="003A3D5C" w:rsidRPr="00D21A82">
        <w:rPr>
          <w:rFonts w:ascii="Times New Roman" w:eastAsia="Times New Roman" w:hAnsi="Times New Roman" w:cs="Times New Roman"/>
          <w:color w:val="000000"/>
          <w:sz w:val="24"/>
          <w:szCs w:val="24"/>
        </w:rPr>
        <w:t xml:space="preserve">– </w:t>
      </w:r>
      <w:r w:rsidR="003A3D5C">
        <w:rPr>
          <w:rFonts w:ascii="Times New Roman" w:eastAsia="Times New Roman" w:hAnsi="Times New Roman" w:cs="Times New Roman"/>
          <w:color w:val="000000"/>
          <w:sz w:val="24"/>
          <w:szCs w:val="24"/>
        </w:rPr>
        <w:t xml:space="preserve"> </w:t>
      </w:r>
      <w:r w:rsidR="00F4045E" w:rsidRPr="00D21A82">
        <w:rPr>
          <w:rFonts w:ascii="Times New Roman" w:eastAsia="Times New Roman" w:hAnsi="Times New Roman" w:cs="Times New Roman"/>
          <w:color w:val="000000"/>
          <w:sz w:val="24"/>
          <w:szCs w:val="24"/>
        </w:rPr>
        <w:t>1</w:t>
      </w:r>
      <w:r w:rsidR="006F4D23" w:rsidRPr="00D21A82">
        <w:rPr>
          <w:rFonts w:ascii="Times New Roman" w:eastAsia="Times New Roman" w:hAnsi="Times New Roman" w:cs="Times New Roman"/>
          <w:color w:val="000000"/>
          <w:sz w:val="24"/>
          <w:szCs w:val="24"/>
        </w:rPr>
        <w:t>1</w:t>
      </w:r>
      <w:r w:rsidR="00F4045E" w:rsidRPr="00D21A82">
        <w:rPr>
          <w:rFonts w:ascii="Times New Roman" w:eastAsia="Times New Roman" w:hAnsi="Times New Roman" w:cs="Times New Roman"/>
          <w:color w:val="000000"/>
          <w:sz w:val="24"/>
          <w:szCs w:val="24"/>
        </w:rPr>
        <w:t>,</w:t>
      </w:r>
      <w:r w:rsidR="006F4D23" w:rsidRPr="00D21A82">
        <w:rPr>
          <w:rFonts w:ascii="Times New Roman" w:eastAsia="Times New Roman" w:hAnsi="Times New Roman" w:cs="Times New Roman"/>
          <w:color w:val="000000"/>
          <w:sz w:val="24"/>
          <w:szCs w:val="24"/>
        </w:rPr>
        <w:t>9</w:t>
      </w:r>
      <w:r w:rsidR="00F4045E" w:rsidRPr="00D21A82">
        <w:rPr>
          <w:rFonts w:ascii="Times New Roman" w:eastAsia="Times New Roman" w:hAnsi="Times New Roman" w:cs="Times New Roman"/>
          <w:color w:val="000000"/>
          <w:sz w:val="24"/>
          <w:szCs w:val="24"/>
        </w:rPr>
        <w:t>%, в 202</w:t>
      </w:r>
      <w:r w:rsidR="006F4D23" w:rsidRPr="00D21A82">
        <w:rPr>
          <w:rFonts w:ascii="Times New Roman" w:eastAsia="Times New Roman" w:hAnsi="Times New Roman" w:cs="Times New Roman"/>
          <w:color w:val="000000"/>
          <w:sz w:val="24"/>
          <w:szCs w:val="24"/>
        </w:rPr>
        <w:t>2</w:t>
      </w:r>
      <w:r w:rsidR="00F4045E" w:rsidRPr="00D21A82">
        <w:rPr>
          <w:rFonts w:ascii="Times New Roman" w:eastAsia="Times New Roman" w:hAnsi="Times New Roman" w:cs="Times New Roman"/>
          <w:color w:val="000000"/>
          <w:sz w:val="24"/>
          <w:szCs w:val="24"/>
        </w:rPr>
        <w:t xml:space="preserve"> году – 1</w:t>
      </w:r>
      <w:r w:rsidR="006F4D23" w:rsidRPr="00D21A82">
        <w:rPr>
          <w:rFonts w:ascii="Times New Roman" w:eastAsia="Times New Roman" w:hAnsi="Times New Roman" w:cs="Times New Roman"/>
          <w:color w:val="000000"/>
          <w:sz w:val="24"/>
          <w:szCs w:val="24"/>
        </w:rPr>
        <w:t>1,9</w:t>
      </w:r>
      <w:r w:rsidR="00F4045E" w:rsidRPr="00D21A82">
        <w:rPr>
          <w:rFonts w:ascii="Times New Roman" w:eastAsia="Times New Roman" w:hAnsi="Times New Roman" w:cs="Times New Roman"/>
          <w:color w:val="000000"/>
          <w:sz w:val="24"/>
          <w:szCs w:val="24"/>
        </w:rPr>
        <w:t>%.</w:t>
      </w:r>
    </w:p>
    <w:p w:rsidR="00916E73" w:rsidRPr="00D21A82" w:rsidRDefault="00916E73" w:rsidP="00916E73">
      <w:pPr>
        <w:spacing w:after="0" w:line="240" w:lineRule="auto"/>
        <w:ind w:firstLine="708"/>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Общий объем расходов в проекте бюджета на 20</w:t>
      </w:r>
      <w:r w:rsidR="00EF06E8" w:rsidRPr="00D21A82">
        <w:rPr>
          <w:rFonts w:ascii="Times New Roman" w:eastAsia="Times New Roman" w:hAnsi="Times New Roman" w:cs="Times New Roman"/>
          <w:sz w:val="24"/>
          <w:szCs w:val="24"/>
        </w:rPr>
        <w:t>20</w:t>
      </w:r>
      <w:r w:rsidRPr="00D21A82">
        <w:rPr>
          <w:rFonts w:ascii="Times New Roman" w:eastAsia="Times New Roman" w:hAnsi="Times New Roman" w:cs="Times New Roman"/>
          <w:sz w:val="24"/>
          <w:szCs w:val="24"/>
        </w:rPr>
        <w:t xml:space="preserve"> год предусмотрен в сумме </w:t>
      </w:r>
      <w:r w:rsidR="003A3D5C">
        <w:rPr>
          <w:rFonts w:ascii="Times New Roman" w:eastAsia="Times New Roman" w:hAnsi="Times New Roman" w:cs="Times New Roman"/>
          <w:sz w:val="24"/>
          <w:szCs w:val="24"/>
        </w:rPr>
        <w:t xml:space="preserve">                </w:t>
      </w:r>
      <w:r w:rsidRPr="00D21A82">
        <w:rPr>
          <w:rFonts w:ascii="Times New Roman" w:eastAsia="Times New Roman" w:hAnsi="Times New Roman" w:cs="Times New Roman"/>
          <w:b/>
          <w:sz w:val="24"/>
          <w:szCs w:val="24"/>
        </w:rPr>
        <w:t xml:space="preserve"> </w:t>
      </w:r>
      <w:r w:rsidR="00EF06E8" w:rsidRPr="00D21A82">
        <w:rPr>
          <w:rFonts w:ascii="Times New Roman" w:eastAsia="Times New Roman" w:hAnsi="Times New Roman" w:cs="Times New Roman"/>
          <w:color w:val="000000"/>
          <w:sz w:val="24"/>
          <w:szCs w:val="24"/>
        </w:rPr>
        <w:t>1</w:t>
      </w:r>
      <w:r w:rsidR="003A3D5C">
        <w:rPr>
          <w:rFonts w:ascii="Times New Roman" w:eastAsia="Times New Roman" w:hAnsi="Times New Roman" w:cs="Times New Roman"/>
          <w:color w:val="000000"/>
          <w:sz w:val="24"/>
          <w:szCs w:val="24"/>
        </w:rPr>
        <w:t> </w:t>
      </w:r>
      <w:r w:rsidR="00EF06E8" w:rsidRPr="00D21A82">
        <w:rPr>
          <w:rFonts w:ascii="Times New Roman" w:eastAsia="Times New Roman" w:hAnsi="Times New Roman" w:cs="Times New Roman"/>
          <w:color w:val="000000"/>
          <w:sz w:val="24"/>
          <w:szCs w:val="24"/>
        </w:rPr>
        <w:t>727</w:t>
      </w:r>
      <w:r w:rsidR="003A3D5C">
        <w:rPr>
          <w:rFonts w:ascii="Times New Roman" w:eastAsia="Times New Roman" w:hAnsi="Times New Roman" w:cs="Times New Roman"/>
          <w:color w:val="000000"/>
          <w:sz w:val="24"/>
          <w:szCs w:val="24"/>
        </w:rPr>
        <w:t xml:space="preserve"> </w:t>
      </w:r>
      <w:r w:rsidR="00EF06E8" w:rsidRPr="00D21A82">
        <w:rPr>
          <w:rFonts w:ascii="Times New Roman" w:eastAsia="Times New Roman" w:hAnsi="Times New Roman" w:cs="Times New Roman"/>
          <w:color w:val="000000"/>
          <w:sz w:val="24"/>
          <w:szCs w:val="24"/>
        </w:rPr>
        <w:t>826,40</w:t>
      </w:r>
      <w:r w:rsidR="00EF06E8" w:rsidRPr="00D21A82">
        <w:rPr>
          <w:rFonts w:ascii="Times New Roman" w:eastAsia="Times New Roman" w:hAnsi="Times New Roman" w:cs="Times New Roman"/>
          <w:b/>
          <w:color w:val="000000"/>
          <w:sz w:val="20"/>
          <w:szCs w:val="20"/>
        </w:rPr>
        <w:t xml:space="preserve"> </w:t>
      </w:r>
      <w:r w:rsidRPr="00D21A82">
        <w:rPr>
          <w:rFonts w:ascii="Times New Roman" w:eastAsia="Times New Roman" w:hAnsi="Times New Roman" w:cs="Times New Roman"/>
          <w:sz w:val="24"/>
          <w:szCs w:val="24"/>
        </w:rPr>
        <w:t>тыс. рублей, в том числе объем программных расходов без учета республиканских средств на 20</w:t>
      </w:r>
      <w:r w:rsidR="00EF06E8" w:rsidRPr="00D21A82">
        <w:rPr>
          <w:rFonts w:ascii="Times New Roman" w:eastAsia="Times New Roman" w:hAnsi="Times New Roman" w:cs="Times New Roman"/>
          <w:sz w:val="24"/>
          <w:szCs w:val="24"/>
        </w:rPr>
        <w:t>20</w:t>
      </w:r>
      <w:r w:rsidRPr="00D21A82">
        <w:rPr>
          <w:rFonts w:ascii="Times New Roman" w:eastAsia="Times New Roman" w:hAnsi="Times New Roman" w:cs="Times New Roman"/>
          <w:sz w:val="24"/>
          <w:szCs w:val="24"/>
        </w:rPr>
        <w:t xml:space="preserve"> год предусмотрен в сумме 1</w:t>
      </w:r>
      <w:r w:rsidR="001F1CE1" w:rsidRPr="00D21A82">
        <w:rPr>
          <w:rFonts w:ascii="Times New Roman" w:eastAsia="Times New Roman" w:hAnsi="Times New Roman" w:cs="Times New Roman"/>
          <w:sz w:val="24"/>
          <w:szCs w:val="24"/>
        </w:rPr>
        <w:t> </w:t>
      </w:r>
      <w:r w:rsidRPr="00D21A82">
        <w:rPr>
          <w:rFonts w:ascii="Times New Roman" w:eastAsia="Times New Roman" w:hAnsi="Times New Roman" w:cs="Times New Roman"/>
          <w:sz w:val="24"/>
          <w:szCs w:val="24"/>
        </w:rPr>
        <w:t>4</w:t>
      </w:r>
      <w:r w:rsidR="001F1CE1" w:rsidRPr="00D21A82">
        <w:rPr>
          <w:rFonts w:ascii="Times New Roman" w:eastAsia="Times New Roman" w:hAnsi="Times New Roman" w:cs="Times New Roman"/>
          <w:sz w:val="24"/>
          <w:szCs w:val="24"/>
        </w:rPr>
        <w:t>37 881,4</w:t>
      </w:r>
      <w:r w:rsidRPr="00D21A82">
        <w:rPr>
          <w:rFonts w:ascii="Times New Roman" w:eastAsia="Times New Roman" w:hAnsi="Times New Roman" w:cs="Times New Roman"/>
          <w:sz w:val="24"/>
          <w:szCs w:val="24"/>
        </w:rPr>
        <w:t xml:space="preserve"> тыс. рублей, что составляет 8</w:t>
      </w:r>
      <w:r w:rsidR="001F1CE1" w:rsidRPr="00D21A82">
        <w:rPr>
          <w:rFonts w:ascii="Times New Roman" w:eastAsia="Times New Roman" w:hAnsi="Times New Roman" w:cs="Times New Roman"/>
          <w:sz w:val="24"/>
          <w:szCs w:val="24"/>
        </w:rPr>
        <w:t>3,2</w:t>
      </w:r>
      <w:r w:rsidRPr="00D21A82">
        <w:rPr>
          <w:rFonts w:ascii="Times New Roman" w:eastAsia="Times New Roman" w:hAnsi="Times New Roman" w:cs="Times New Roman"/>
          <w:sz w:val="24"/>
          <w:szCs w:val="24"/>
        </w:rPr>
        <w:t>% в расходах бюджета, в 202</w:t>
      </w:r>
      <w:r w:rsidR="001F1CE1" w:rsidRPr="00D21A82">
        <w:rPr>
          <w:rFonts w:ascii="Times New Roman" w:eastAsia="Times New Roman" w:hAnsi="Times New Roman" w:cs="Times New Roman"/>
          <w:sz w:val="24"/>
          <w:szCs w:val="24"/>
        </w:rPr>
        <w:t>1</w:t>
      </w:r>
      <w:r w:rsidRPr="00D21A82">
        <w:rPr>
          <w:rFonts w:ascii="Times New Roman" w:eastAsia="Times New Roman" w:hAnsi="Times New Roman" w:cs="Times New Roman"/>
          <w:sz w:val="24"/>
          <w:szCs w:val="24"/>
        </w:rPr>
        <w:t xml:space="preserve"> году – 1</w:t>
      </w:r>
      <w:r w:rsidR="001F1CE1" w:rsidRPr="00D21A82">
        <w:rPr>
          <w:rFonts w:ascii="Times New Roman" w:eastAsia="Times New Roman" w:hAnsi="Times New Roman" w:cs="Times New Roman"/>
          <w:sz w:val="24"/>
          <w:szCs w:val="24"/>
        </w:rPr>
        <w:t xml:space="preserve"> 362 959,2 </w:t>
      </w:r>
      <w:r w:rsidRPr="00D21A82">
        <w:rPr>
          <w:rFonts w:ascii="Times New Roman" w:eastAsia="Times New Roman" w:hAnsi="Times New Roman" w:cs="Times New Roman"/>
          <w:sz w:val="24"/>
          <w:szCs w:val="24"/>
        </w:rPr>
        <w:t>тыс. рублей или 8</w:t>
      </w:r>
      <w:r w:rsidR="001F1CE1" w:rsidRPr="00D21A82">
        <w:rPr>
          <w:rFonts w:ascii="Times New Roman" w:eastAsia="Times New Roman" w:hAnsi="Times New Roman" w:cs="Times New Roman"/>
          <w:sz w:val="24"/>
          <w:szCs w:val="24"/>
        </w:rPr>
        <w:t>2,7</w:t>
      </w:r>
      <w:r w:rsidRPr="00D21A82">
        <w:rPr>
          <w:rFonts w:ascii="Times New Roman" w:eastAsia="Times New Roman" w:hAnsi="Times New Roman" w:cs="Times New Roman"/>
          <w:sz w:val="24"/>
          <w:szCs w:val="24"/>
        </w:rPr>
        <w:t>%, в 202</w:t>
      </w:r>
      <w:r w:rsidR="001F1CE1" w:rsidRPr="00D21A82">
        <w:rPr>
          <w:rFonts w:ascii="Times New Roman" w:eastAsia="Times New Roman" w:hAnsi="Times New Roman" w:cs="Times New Roman"/>
          <w:sz w:val="24"/>
          <w:szCs w:val="24"/>
        </w:rPr>
        <w:t>2</w:t>
      </w:r>
      <w:r w:rsidRPr="00D21A82">
        <w:rPr>
          <w:rFonts w:ascii="Times New Roman" w:eastAsia="Times New Roman" w:hAnsi="Times New Roman" w:cs="Times New Roman"/>
          <w:sz w:val="24"/>
          <w:szCs w:val="24"/>
        </w:rPr>
        <w:t xml:space="preserve"> году – 1</w:t>
      </w:r>
      <w:r w:rsidR="001F1CE1" w:rsidRPr="00D21A82">
        <w:rPr>
          <w:rFonts w:ascii="Times New Roman" w:eastAsia="Times New Roman" w:hAnsi="Times New Roman" w:cs="Times New Roman"/>
          <w:sz w:val="24"/>
          <w:szCs w:val="24"/>
        </w:rPr>
        <w:t> 328 847,6</w:t>
      </w:r>
      <w:r w:rsidRPr="00D21A82">
        <w:rPr>
          <w:rFonts w:ascii="Times New Roman" w:eastAsia="Times New Roman" w:hAnsi="Times New Roman" w:cs="Times New Roman"/>
          <w:sz w:val="24"/>
          <w:szCs w:val="24"/>
        </w:rPr>
        <w:t xml:space="preserve"> тыс. рублей или 80,</w:t>
      </w:r>
      <w:r w:rsidR="001F1CE1" w:rsidRPr="00D21A82">
        <w:rPr>
          <w:rFonts w:ascii="Times New Roman" w:eastAsia="Times New Roman" w:hAnsi="Times New Roman" w:cs="Times New Roman"/>
          <w:sz w:val="24"/>
          <w:szCs w:val="24"/>
        </w:rPr>
        <w:t>3</w:t>
      </w:r>
      <w:r w:rsidRPr="00D21A82">
        <w:rPr>
          <w:rFonts w:ascii="Times New Roman" w:eastAsia="Times New Roman" w:hAnsi="Times New Roman" w:cs="Times New Roman"/>
          <w:sz w:val="24"/>
          <w:szCs w:val="24"/>
        </w:rPr>
        <w:t xml:space="preserve">%. </w:t>
      </w:r>
    </w:p>
    <w:p w:rsidR="00916E73" w:rsidRPr="00D21A82" w:rsidRDefault="00916E73" w:rsidP="00916E73">
      <w:pPr>
        <w:spacing w:after="0" w:line="240" w:lineRule="auto"/>
        <w:ind w:firstLine="709"/>
        <w:jc w:val="both"/>
        <w:rPr>
          <w:rFonts w:ascii="Times New Roman" w:eastAsia="Times New Roman" w:hAnsi="Times New Roman" w:cs="Times New Roman"/>
          <w:sz w:val="24"/>
          <w:szCs w:val="24"/>
        </w:rPr>
      </w:pPr>
      <w:r w:rsidRPr="00D21A82">
        <w:rPr>
          <w:rFonts w:ascii="Times New Roman" w:hAnsi="Times New Roman" w:cs="Times New Roman"/>
          <w:sz w:val="24"/>
          <w:szCs w:val="24"/>
        </w:rPr>
        <w:t>Общий объем непрограммных расходов без учета республиканских средств на 20</w:t>
      </w:r>
      <w:r w:rsidR="001F1CE1"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 составит </w:t>
      </w:r>
      <w:r w:rsidR="001F1CE1" w:rsidRPr="00D21A82">
        <w:rPr>
          <w:rFonts w:ascii="Times New Roman" w:hAnsi="Times New Roman" w:cs="Times New Roman"/>
          <w:sz w:val="24"/>
          <w:szCs w:val="24"/>
        </w:rPr>
        <w:t xml:space="preserve">289 945,0 </w:t>
      </w:r>
      <w:r w:rsidRPr="00D21A82">
        <w:rPr>
          <w:rFonts w:ascii="Times New Roman" w:hAnsi="Times New Roman" w:cs="Times New Roman"/>
          <w:sz w:val="24"/>
          <w:szCs w:val="24"/>
        </w:rPr>
        <w:t>тыс. рублей</w:t>
      </w:r>
      <w:r w:rsidRPr="00D21A82">
        <w:rPr>
          <w:rFonts w:ascii="Times New Roman" w:hAnsi="Times New Roman" w:cs="Times New Roman"/>
          <w:color w:val="FF0000"/>
          <w:sz w:val="24"/>
          <w:szCs w:val="24"/>
        </w:rPr>
        <w:t xml:space="preserve"> </w:t>
      </w:r>
      <w:r w:rsidRPr="00D21A82">
        <w:rPr>
          <w:rFonts w:ascii="Times New Roman" w:hAnsi="Times New Roman" w:cs="Times New Roman"/>
          <w:sz w:val="24"/>
          <w:szCs w:val="24"/>
        </w:rPr>
        <w:t>или 1</w:t>
      </w:r>
      <w:r w:rsidR="001F1CE1" w:rsidRPr="00D21A82">
        <w:rPr>
          <w:rFonts w:ascii="Times New Roman" w:hAnsi="Times New Roman" w:cs="Times New Roman"/>
          <w:sz w:val="24"/>
          <w:szCs w:val="24"/>
        </w:rPr>
        <w:t>6,8</w:t>
      </w:r>
      <w:r w:rsidRPr="00D21A82">
        <w:rPr>
          <w:rFonts w:ascii="Times New Roman" w:hAnsi="Times New Roman" w:cs="Times New Roman"/>
          <w:sz w:val="24"/>
          <w:szCs w:val="24"/>
        </w:rPr>
        <w:t>% к общему объему расходов, в 202</w:t>
      </w:r>
      <w:r w:rsidR="001F1CE1" w:rsidRPr="00D21A82">
        <w:rPr>
          <w:rFonts w:ascii="Times New Roman" w:hAnsi="Times New Roman" w:cs="Times New Roman"/>
          <w:sz w:val="24"/>
          <w:szCs w:val="24"/>
        </w:rPr>
        <w:t>1</w:t>
      </w:r>
      <w:r w:rsidRPr="00D21A82">
        <w:rPr>
          <w:rFonts w:ascii="Times New Roman" w:hAnsi="Times New Roman" w:cs="Times New Roman"/>
          <w:sz w:val="24"/>
          <w:szCs w:val="24"/>
        </w:rPr>
        <w:t xml:space="preserve"> году – </w:t>
      </w:r>
      <w:r w:rsidR="00617502">
        <w:rPr>
          <w:rFonts w:ascii="Times New Roman" w:hAnsi="Times New Roman" w:cs="Times New Roman"/>
          <w:sz w:val="24"/>
          <w:szCs w:val="24"/>
        </w:rPr>
        <w:t xml:space="preserve">            </w:t>
      </w:r>
      <w:r w:rsidR="001F1CE1" w:rsidRPr="00D21A82">
        <w:rPr>
          <w:rFonts w:ascii="Times New Roman" w:hAnsi="Times New Roman" w:cs="Times New Roman"/>
          <w:sz w:val="24"/>
          <w:szCs w:val="24"/>
        </w:rPr>
        <w:t>285 578,5</w:t>
      </w:r>
      <w:r w:rsidRPr="00D21A82">
        <w:rPr>
          <w:rFonts w:ascii="Times New Roman" w:hAnsi="Times New Roman" w:cs="Times New Roman"/>
          <w:sz w:val="24"/>
          <w:szCs w:val="24"/>
        </w:rPr>
        <w:t xml:space="preserve"> тыс. рублей</w:t>
      </w:r>
      <w:r w:rsidRPr="00D21A82">
        <w:rPr>
          <w:rFonts w:ascii="Times New Roman" w:hAnsi="Times New Roman" w:cs="Times New Roman"/>
          <w:color w:val="FF0000"/>
          <w:sz w:val="24"/>
          <w:szCs w:val="24"/>
        </w:rPr>
        <w:t xml:space="preserve"> </w:t>
      </w:r>
      <w:r w:rsidRPr="00D21A82">
        <w:rPr>
          <w:rFonts w:ascii="Times New Roman" w:hAnsi="Times New Roman" w:cs="Times New Roman"/>
          <w:sz w:val="24"/>
          <w:szCs w:val="24"/>
        </w:rPr>
        <w:t>или 1</w:t>
      </w:r>
      <w:r w:rsidR="001F1CE1" w:rsidRPr="00D21A82">
        <w:rPr>
          <w:rFonts w:ascii="Times New Roman" w:hAnsi="Times New Roman" w:cs="Times New Roman"/>
          <w:sz w:val="24"/>
          <w:szCs w:val="24"/>
        </w:rPr>
        <w:t>7,3</w:t>
      </w:r>
      <w:r w:rsidRPr="00D21A82">
        <w:rPr>
          <w:rFonts w:ascii="Times New Roman" w:hAnsi="Times New Roman" w:cs="Times New Roman"/>
          <w:sz w:val="24"/>
          <w:szCs w:val="24"/>
        </w:rPr>
        <w:t xml:space="preserve">%,  </w:t>
      </w:r>
      <w:r w:rsidRPr="00D21A82">
        <w:rPr>
          <w:rFonts w:ascii="Times New Roman" w:eastAsia="Times New Roman" w:hAnsi="Times New Roman" w:cs="Times New Roman"/>
          <w:sz w:val="24"/>
          <w:szCs w:val="24"/>
        </w:rPr>
        <w:t>в 202</w:t>
      </w:r>
      <w:r w:rsidR="001F1CE1" w:rsidRPr="00D21A82">
        <w:rPr>
          <w:rFonts w:ascii="Times New Roman" w:eastAsia="Times New Roman" w:hAnsi="Times New Roman" w:cs="Times New Roman"/>
          <w:sz w:val="24"/>
          <w:szCs w:val="24"/>
        </w:rPr>
        <w:t>2</w:t>
      </w:r>
      <w:r w:rsidRPr="00D21A82">
        <w:rPr>
          <w:rFonts w:ascii="Times New Roman" w:eastAsia="Times New Roman" w:hAnsi="Times New Roman" w:cs="Times New Roman"/>
          <w:sz w:val="24"/>
          <w:szCs w:val="24"/>
        </w:rPr>
        <w:t xml:space="preserve"> году – </w:t>
      </w:r>
      <w:r w:rsidR="001F1CE1" w:rsidRPr="00D21A82">
        <w:rPr>
          <w:rFonts w:ascii="Times New Roman" w:eastAsia="Times New Roman" w:hAnsi="Times New Roman" w:cs="Times New Roman"/>
          <w:sz w:val="24"/>
          <w:szCs w:val="24"/>
        </w:rPr>
        <w:t>324</w:t>
      </w:r>
      <w:r w:rsidR="00B90153">
        <w:rPr>
          <w:rFonts w:ascii="Times New Roman" w:eastAsia="Times New Roman" w:hAnsi="Times New Roman" w:cs="Times New Roman"/>
          <w:sz w:val="24"/>
          <w:szCs w:val="24"/>
        </w:rPr>
        <w:t xml:space="preserve"> </w:t>
      </w:r>
      <w:r w:rsidR="001F1CE1" w:rsidRPr="00D21A82">
        <w:rPr>
          <w:rFonts w:ascii="Times New Roman" w:eastAsia="Times New Roman" w:hAnsi="Times New Roman" w:cs="Times New Roman"/>
          <w:sz w:val="24"/>
          <w:szCs w:val="24"/>
        </w:rPr>
        <w:t xml:space="preserve">843,1 </w:t>
      </w:r>
      <w:r w:rsidRPr="00D21A82">
        <w:rPr>
          <w:rFonts w:ascii="Times New Roman" w:eastAsia="Times New Roman" w:hAnsi="Times New Roman" w:cs="Times New Roman"/>
          <w:sz w:val="24"/>
          <w:szCs w:val="24"/>
        </w:rPr>
        <w:t xml:space="preserve">тыс. рублей или </w:t>
      </w:r>
      <w:r w:rsidR="001F1CE1" w:rsidRPr="00D21A82">
        <w:rPr>
          <w:rFonts w:ascii="Times New Roman" w:eastAsia="Times New Roman" w:hAnsi="Times New Roman" w:cs="Times New Roman"/>
          <w:sz w:val="24"/>
          <w:szCs w:val="24"/>
        </w:rPr>
        <w:t>19,7</w:t>
      </w:r>
      <w:r w:rsidRPr="00D21A82">
        <w:rPr>
          <w:rFonts w:ascii="Times New Roman" w:eastAsia="Times New Roman" w:hAnsi="Times New Roman" w:cs="Times New Roman"/>
          <w:sz w:val="24"/>
          <w:szCs w:val="24"/>
        </w:rPr>
        <w:t xml:space="preserve">%. </w:t>
      </w:r>
    </w:p>
    <w:p w:rsidR="00916E73" w:rsidRPr="00D21A82" w:rsidRDefault="00916E73" w:rsidP="00916E73">
      <w:pPr>
        <w:spacing w:after="0" w:line="240" w:lineRule="auto"/>
        <w:ind w:firstLine="709"/>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Распределение бюджет</w:t>
      </w:r>
      <w:r w:rsidR="00617502">
        <w:rPr>
          <w:rFonts w:ascii="Times New Roman" w:eastAsia="Times New Roman" w:hAnsi="Times New Roman" w:cs="Times New Roman"/>
          <w:sz w:val="24"/>
          <w:szCs w:val="24"/>
        </w:rPr>
        <w:t xml:space="preserve">ных ассигнований муниципального </w:t>
      </w:r>
      <w:r w:rsidRPr="00D21A82">
        <w:rPr>
          <w:rFonts w:ascii="Times New Roman" w:eastAsia="Times New Roman" w:hAnsi="Times New Roman" w:cs="Times New Roman"/>
          <w:sz w:val="24"/>
          <w:szCs w:val="24"/>
        </w:rPr>
        <w:t>образования «Нерюнгринский район» происходит по принципу:</w:t>
      </w:r>
    </w:p>
    <w:p w:rsidR="00916E73" w:rsidRPr="00D21A82" w:rsidRDefault="00916E73" w:rsidP="00916E73">
      <w:pPr>
        <w:spacing w:after="0" w:line="240" w:lineRule="auto"/>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 распределение бюджетных ассигнований по целевым статьям расходов на реализацию муниципальных программ и подпрограмм Нерюнгринского района;</w:t>
      </w:r>
    </w:p>
    <w:p w:rsidR="00916E73" w:rsidRPr="00D21A82" w:rsidRDefault="00916E73" w:rsidP="00916E73">
      <w:pPr>
        <w:spacing w:after="0" w:line="240" w:lineRule="auto"/>
        <w:jc w:val="both"/>
        <w:rPr>
          <w:rFonts w:ascii="Times New Roman" w:hAnsi="Times New Roman" w:cs="Times New Roman"/>
          <w:sz w:val="24"/>
          <w:szCs w:val="24"/>
        </w:rPr>
      </w:pPr>
      <w:r w:rsidRPr="00D21A82">
        <w:rPr>
          <w:rFonts w:ascii="Times New Roman" w:eastAsia="Times New Roman" w:hAnsi="Times New Roman" w:cs="Times New Roman"/>
          <w:sz w:val="24"/>
          <w:szCs w:val="24"/>
        </w:rPr>
        <w:t>- распределение бюджетных ассигнований на реализацию непрограммных расходов бюджета Нерюнгринского района.</w:t>
      </w:r>
      <w:r w:rsidRPr="00D21A82">
        <w:rPr>
          <w:rFonts w:ascii="Times New Roman" w:hAnsi="Times New Roman" w:cs="Times New Roman"/>
          <w:sz w:val="24"/>
          <w:szCs w:val="24"/>
        </w:rPr>
        <w:t xml:space="preserve">    </w:t>
      </w:r>
    </w:p>
    <w:p w:rsidR="002039E9" w:rsidRPr="00D21A82" w:rsidRDefault="002039E9" w:rsidP="00C337A2">
      <w:pPr>
        <w:spacing w:after="0" w:line="240" w:lineRule="auto"/>
        <w:jc w:val="center"/>
        <w:rPr>
          <w:rFonts w:ascii="Times New Roman" w:hAnsi="Times New Roman" w:cs="Times New Roman"/>
          <w:sz w:val="24"/>
          <w:szCs w:val="24"/>
        </w:rPr>
      </w:pPr>
    </w:p>
    <w:p w:rsidR="002039E9" w:rsidRPr="00D21A82" w:rsidRDefault="00C337A2" w:rsidP="00B90153">
      <w:pPr>
        <w:spacing w:after="0" w:line="240" w:lineRule="auto"/>
        <w:jc w:val="center"/>
        <w:rPr>
          <w:rFonts w:ascii="Times New Roman" w:hAnsi="Times New Roman" w:cs="Times New Roman"/>
          <w:sz w:val="24"/>
          <w:szCs w:val="24"/>
        </w:rPr>
      </w:pPr>
      <w:r w:rsidRPr="00D21A82">
        <w:rPr>
          <w:rFonts w:ascii="Times New Roman" w:hAnsi="Times New Roman" w:cs="Times New Roman"/>
          <w:sz w:val="24"/>
          <w:szCs w:val="24"/>
        </w:rPr>
        <w:t xml:space="preserve">Распределение бюджетных ассигнований по </w:t>
      </w:r>
      <w:r w:rsidR="002039E9" w:rsidRPr="00D21A82">
        <w:rPr>
          <w:rFonts w:ascii="Times New Roman" w:hAnsi="Times New Roman" w:cs="Times New Roman"/>
          <w:sz w:val="24"/>
          <w:szCs w:val="24"/>
        </w:rPr>
        <w:t>непрограммным</w:t>
      </w:r>
      <w:r w:rsidRPr="00D21A82">
        <w:rPr>
          <w:rFonts w:ascii="Times New Roman" w:hAnsi="Times New Roman" w:cs="Times New Roman"/>
          <w:sz w:val="24"/>
          <w:szCs w:val="24"/>
        </w:rPr>
        <w:t xml:space="preserve"> направлени</w:t>
      </w:r>
      <w:r w:rsidR="002039E9" w:rsidRPr="00D21A82">
        <w:rPr>
          <w:rFonts w:ascii="Times New Roman" w:hAnsi="Times New Roman" w:cs="Times New Roman"/>
          <w:sz w:val="24"/>
          <w:szCs w:val="24"/>
        </w:rPr>
        <w:t>ям</w:t>
      </w:r>
      <w:r w:rsidRPr="00D21A82">
        <w:rPr>
          <w:rFonts w:ascii="Times New Roman" w:hAnsi="Times New Roman" w:cs="Times New Roman"/>
          <w:sz w:val="24"/>
          <w:szCs w:val="24"/>
        </w:rPr>
        <w:t xml:space="preserve"> деятельности</w:t>
      </w:r>
      <w:r w:rsidR="00B90153">
        <w:rPr>
          <w:rFonts w:ascii="Times New Roman" w:hAnsi="Times New Roman" w:cs="Times New Roman"/>
          <w:sz w:val="24"/>
          <w:szCs w:val="24"/>
        </w:rPr>
        <w:t>:</w:t>
      </w:r>
      <w:r w:rsidRPr="00D21A82">
        <w:rPr>
          <w:rFonts w:ascii="Times New Roman" w:hAnsi="Times New Roman" w:cs="Times New Roman"/>
          <w:sz w:val="24"/>
          <w:szCs w:val="24"/>
        </w:rPr>
        <w:t xml:space="preserve"> </w:t>
      </w:r>
    </w:p>
    <w:p w:rsidR="002039E9" w:rsidRPr="00617502" w:rsidRDefault="002039E9" w:rsidP="002039E9">
      <w:pPr>
        <w:spacing w:after="0" w:line="240" w:lineRule="auto"/>
        <w:ind w:left="7080" w:firstLine="708"/>
        <w:jc w:val="center"/>
        <w:rPr>
          <w:rFonts w:ascii="Times New Roman" w:hAnsi="Times New Roman" w:cs="Times New Roman"/>
          <w:sz w:val="20"/>
          <w:szCs w:val="20"/>
        </w:rPr>
      </w:pPr>
      <w:r w:rsidRPr="00617502">
        <w:rPr>
          <w:rFonts w:ascii="Times New Roman" w:hAnsi="Times New Roman" w:cs="Times New Roman"/>
          <w:sz w:val="20"/>
          <w:szCs w:val="20"/>
        </w:rPr>
        <w:t>тыс. рублей</w:t>
      </w:r>
    </w:p>
    <w:tbl>
      <w:tblPr>
        <w:tblW w:w="9513" w:type="dxa"/>
        <w:tblInd w:w="93" w:type="dxa"/>
        <w:tblLayout w:type="fixed"/>
        <w:tblLook w:val="04A0" w:firstRow="1" w:lastRow="0" w:firstColumn="1" w:lastColumn="0" w:noHBand="0" w:noVBand="1"/>
      </w:tblPr>
      <w:tblGrid>
        <w:gridCol w:w="2850"/>
        <w:gridCol w:w="993"/>
        <w:gridCol w:w="1417"/>
        <w:gridCol w:w="1418"/>
        <w:gridCol w:w="1417"/>
        <w:gridCol w:w="1418"/>
      </w:tblGrid>
      <w:tr w:rsidR="001A6B76" w:rsidRPr="00D21A82" w:rsidTr="005F7717">
        <w:trPr>
          <w:trHeight w:val="960"/>
        </w:trPr>
        <w:tc>
          <w:tcPr>
            <w:tcW w:w="2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A6B76" w:rsidRPr="00D21A82" w:rsidRDefault="001A6B76" w:rsidP="001A6B76">
            <w:pPr>
              <w:spacing w:after="0" w:line="240" w:lineRule="auto"/>
              <w:jc w:val="center"/>
              <w:rPr>
                <w:rFonts w:ascii="Times New Roman" w:eastAsia="Times New Roman" w:hAnsi="Times New Roman" w:cs="Times New Roman"/>
                <w:color w:val="000000"/>
              </w:rPr>
            </w:pPr>
            <w:r w:rsidRPr="00D21A82">
              <w:rPr>
                <w:rFonts w:ascii="Times New Roman" w:eastAsia="Times New Roman" w:hAnsi="Times New Roman" w:cs="Times New Roman"/>
                <w:color w:val="000000"/>
              </w:rPr>
              <w:t>Наименование</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1A6B76" w:rsidRPr="00D21A82" w:rsidRDefault="001A6B76" w:rsidP="001A6B76">
            <w:pPr>
              <w:spacing w:after="0" w:line="240" w:lineRule="auto"/>
              <w:jc w:val="center"/>
              <w:rPr>
                <w:rFonts w:ascii="Times New Roman" w:eastAsia="Times New Roman" w:hAnsi="Times New Roman" w:cs="Times New Roman"/>
                <w:color w:val="000000"/>
              </w:rPr>
            </w:pPr>
            <w:r w:rsidRPr="00D21A82">
              <w:rPr>
                <w:rFonts w:ascii="Times New Roman" w:eastAsia="Times New Roman" w:hAnsi="Times New Roman" w:cs="Times New Roman"/>
                <w:color w:val="000000"/>
              </w:rPr>
              <w:t>ведомство</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1A6B76" w:rsidRPr="00D21A82" w:rsidRDefault="001A6B76" w:rsidP="001A6B76">
            <w:pPr>
              <w:spacing w:after="0" w:line="240" w:lineRule="auto"/>
              <w:jc w:val="center"/>
              <w:rPr>
                <w:rFonts w:ascii="Times New Roman" w:eastAsia="Times New Roman" w:hAnsi="Times New Roman" w:cs="Times New Roman"/>
                <w:color w:val="000000"/>
              </w:rPr>
            </w:pPr>
            <w:r w:rsidRPr="00D21A82">
              <w:rPr>
                <w:rFonts w:ascii="Times New Roman" w:eastAsia="Times New Roman" w:hAnsi="Times New Roman" w:cs="Times New Roman"/>
                <w:color w:val="000000"/>
              </w:rPr>
              <w:t>Ожидаемое</w:t>
            </w:r>
            <w:r w:rsidR="005F7717">
              <w:rPr>
                <w:rFonts w:ascii="Times New Roman" w:eastAsia="Times New Roman" w:hAnsi="Times New Roman" w:cs="Times New Roman"/>
                <w:color w:val="000000"/>
              </w:rPr>
              <w:t xml:space="preserve"> исполнение</w:t>
            </w:r>
            <w:r w:rsidRPr="00D21A82">
              <w:rPr>
                <w:rFonts w:ascii="Times New Roman" w:eastAsia="Times New Roman" w:hAnsi="Times New Roman" w:cs="Times New Roman"/>
                <w:color w:val="000000"/>
              </w:rPr>
              <w:t xml:space="preserve"> 2019 год</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1A6B76" w:rsidRPr="00D21A82" w:rsidRDefault="001A6B76" w:rsidP="001A6B76">
            <w:pPr>
              <w:spacing w:after="0" w:line="240" w:lineRule="auto"/>
              <w:jc w:val="center"/>
              <w:rPr>
                <w:rFonts w:ascii="Times New Roman" w:eastAsia="Times New Roman" w:hAnsi="Times New Roman" w:cs="Times New Roman"/>
                <w:color w:val="000000"/>
              </w:rPr>
            </w:pPr>
            <w:r w:rsidRPr="00D21A82">
              <w:rPr>
                <w:rFonts w:ascii="Times New Roman" w:eastAsia="Times New Roman" w:hAnsi="Times New Roman" w:cs="Times New Roman"/>
                <w:color w:val="000000"/>
              </w:rPr>
              <w:t>Сумма на 2020 год</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1A6B76" w:rsidRPr="00D21A82" w:rsidRDefault="001A6B76" w:rsidP="001A6B76">
            <w:pPr>
              <w:spacing w:after="0" w:line="240" w:lineRule="auto"/>
              <w:jc w:val="center"/>
              <w:rPr>
                <w:rFonts w:ascii="Times New Roman" w:eastAsia="Times New Roman" w:hAnsi="Times New Roman" w:cs="Times New Roman"/>
                <w:color w:val="000000"/>
              </w:rPr>
            </w:pPr>
            <w:r w:rsidRPr="00D21A82">
              <w:rPr>
                <w:rFonts w:ascii="Times New Roman" w:eastAsia="Times New Roman" w:hAnsi="Times New Roman" w:cs="Times New Roman"/>
                <w:color w:val="000000"/>
              </w:rPr>
              <w:t>Сумма на 2021 год</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1A6B76" w:rsidRPr="00D21A82" w:rsidRDefault="001A6B76" w:rsidP="001A6B76">
            <w:pPr>
              <w:spacing w:after="0" w:line="240" w:lineRule="auto"/>
              <w:jc w:val="center"/>
              <w:rPr>
                <w:rFonts w:ascii="Times New Roman" w:eastAsia="Times New Roman" w:hAnsi="Times New Roman" w:cs="Times New Roman"/>
                <w:color w:val="000000"/>
              </w:rPr>
            </w:pPr>
            <w:r w:rsidRPr="00D21A82">
              <w:rPr>
                <w:rFonts w:ascii="Times New Roman" w:eastAsia="Times New Roman" w:hAnsi="Times New Roman" w:cs="Times New Roman"/>
                <w:color w:val="000000"/>
              </w:rPr>
              <w:t>Сумма на 2022 год</w:t>
            </w:r>
          </w:p>
        </w:tc>
      </w:tr>
      <w:tr w:rsidR="001A6B76" w:rsidRPr="00D21A82" w:rsidTr="005F7717">
        <w:trPr>
          <w:trHeight w:val="330"/>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1A6B76" w:rsidRPr="00D21A82" w:rsidRDefault="001A6B76" w:rsidP="001A6B76">
            <w:pPr>
              <w:spacing w:after="0" w:line="240" w:lineRule="auto"/>
              <w:rPr>
                <w:rFonts w:ascii="Times New Roman" w:eastAsia="Times New Roman" w:hAnsi="Times New Roman" w:cs="Times New Roman"/>
                <w:b/>
                <w:bCs/>
                <w:color w:val="000000"/>
              </w:rPr>
            </w:pPr>
            <w:r w:rsidRPr="00D21A82">
              <w:rPr>
                <w:rFonts w:ascii="Times New Roman" w:eastAsia="Times New Roman" w:hAnsi="Times New Roman" w:cs="Times New Roman"/>
                <w:b/>
                <w:bCs/>
                <w:color w:val="000000"/>
              </w:rPr>
              <w:t>ИТОГО РАСХОДОВ</w:t>
            </w:r>
          </w:p>
        </w:tc>
        <w:tc>
          <w:tcPr>
            <w:tcW w:w="993" w:type="dxa"/>
            <w:tcBorders>
              <w:top w:val="nil"/>
              <w:left w:val="nil"/>
              <w:bottom w:val="single" w:sz="8" w:space="0" w:color="auto"/>
              <w:right w:val="single" w:sz="8" w:space="0" w:color="auto"/>
            </w:tcBorders>
            <w:shd w:val="clear" w:color="auto" w:fill="auto"/>
            <w:vAlign w:val="center"/>
            <w:hideMark/>
          </w:tcPr>
          <w:p w:rsidR="001A6B76" w:rsidRPr="00D21A82" w:rsidRDefault="001A6B76" w:rsidP="001A6B76">
            <w:pPr>
              <w:spacing w:after="0" w:line="240" w:lineRule="auto"/>
              <w:jc w:val="center"/>
              <w:rPr>
                <w:rFonts w:ascii="Times New Roman" w:eastAsia="Times New Roman" w:hAnsi="Times New Roman" w:cs="Times New Roman"/>
                <w:b/>
                <w:bCs/>
                <w:color w:val="000000"/>
              </w:rPr>
            </w:pPr>
            <w:r w:rsidRPr="00D21A82">
              <w:rPr>
                <w:rFonts w:ascii="Times New Roman" w:eastAsia="Times New Roman" w:hAnsi="Times New Roman" w:cs="Times New Roman"/>
                <w:b/>
                <w:bCs/>
                <w:color w:val="000000"/>
              </w:rPr>
              <w:t> </w:t>
            </w:r>
          </w:p>
        </w:tc>
        <w:tc>
          <w:tcPr>
            <w:tcW w:w="1417" w:type="dxa"/>
            <w:tcBorders>
              <w:top w:val="nil"/>
              <w:left w:val="nil"/>
              <w:bottom w:val="single" w:sz="8" w:space="0" w:color="auto"/>
              <w:right w:val="single" w:sz="8" w:space="0" w:color="auto"/>
            </w:tcBorders>
            <w:shd w:val="clear" w:color="auto" w:fill="auto"/>
            <w:vAlign w:val="center"/>
            <w:hideMark/>
          </w:tcPr>
          <w:p w:rsidR="001A6B76" w:rsidRPr="00D21A82" w:rsidRDefault="001A6B76" w:rsidP="001A6B76">
            <w:pPr>
              <w:spacing w:after="0" w:line="240" w:lineRule="auto"/>
              <w:jc w:val="center"/>
              <w:rPr>
                <w:rFonts w:ascii="Times New Roman" w:eastAsia="Times New Roman" w:hAnsi="Times New Roman" w:cs="Times New Roman"/>
                <w:b/>
                <w:bCs/>
                <w:color w:val="000000"/>
              </w:rPr>
            </w:pPr>
            <w:r w:rsidRPr="00D21A82">
              <w:rPr>
                <w:rFonts w:ascii="Times New Roman" w:eastAsia="Times New Roman" w:hAnsi="Times New Roman" w:cs="Times New Roman"/>
                <w:b/>
                <w:bCs/>
                <w:color w:val="000000"/>
              </w:rPr>
              <w:t>349 193,00</w:t>
            </w:r>
          </w:p>
        </w:tc>
        <w:tc>
          <w:tcPr>
            <w:tcW w:w="1418" w:type="dxa"/>
            <w:tcBorders>
              <w:top w:val="nil"/>
              <w:left w:val="nil"/>
              <w:bottom w:val="single" w:sz="8" w:space="0" w:color="auto"/>
              <w:right w:val="single" w:sz="8" w:space="0" w:color="auto"/>
            </w:tcBorders>
            <w:shd w:val="clear" w:color="auto" w:fill="auto"/>
            <w:vAlign w:val="center"/>
            <w:hideMark/>
          </w:tcPr>
          <w:p w:rsidR="001A6B76" w:rsidRPr="00D21A82" w:rsidRDefault="001A6B76" w:rsidP="001A6B76">
            <w:pPr>
              <w:spacing w:after="0" w:line="240" w:lineRule="auto"/>
              <w:jc w:val="center"/>
              <w:rPr>
                <w:rFonts w:ascii="Times New Roman" w:eastAsia="Times New Roman" w:hAnsi="Times New Roman" w:cs="Times New Roman"/>
                <w:b/>
                <w:bCs/>
                <w:color w:val="000000"/>
              </w:rPr>
            </w:pPr>
            <w:r w:rsidRPr="00D21A82">
              <w:rPr>
                <w:rFonts w:ascii="Times New Roman" w:eastAsia="Times New Roman" w:hAnsi="Times New Roman" w:cs="Times New Roman"/>
                <w:b/>
                <w:bCs/>
                <w:color w:val="000000"/>
              </w:rPr>
              <w:t>289 945,00</w:t>
            </w:r>
          </w:p>
        </w:tc>
        <w:tc>
          <w:tcPr>
            <w:tcW w:w="1417" w:type="dxa"/>
            <w:tcBorders>
              <w:top w:val="nil"/>
              <w:left w:val="nil"/>
              <w:bottom w:val="single" w:sz="8" w:space="0" w:color="auto"/>
              <w:right w:val="single" w:sz="8" w:space="0" w:color="auto"/>
            </w:tcBorders>
            <w:shd w:val="clear" w:color="auto" w:fill="auto"/>
            <w:vAlign w:val="center"/>
            <w:hideMark/>
          </w:tcPr>
          <w:p w:rsidR="001A6B76" w:rsidRPr="00D21A82" w:rsidRDefault="001A6B76" w:rsidP="001A6B76">
            <w:pPr>
              <w:spacing w:after="0" w:line="240" w:lineRule="auto"/>
              <w:jc w:val="center"/>
              <w:rPr>
                <w:rFonts w:ascii="Times New Roman" w:eastAsia="Times New Roman" w:hAnsi="Times New Roman" w:cs="Times New Roman"/>
                <w:b/>
                <w:bCs/>
                <w:color w:val="000000"/>
              </w:rPr>
            </w:pPr>
            <w:r w:rsidRPr="00D21A82">
              <w:rPr>
                <w:rFonts w:ascii="Times New Roman" w:eastAsia="Times New Roman" w:hAnsi="Times New Roman" w:cs="Times New Roman"/>
                <w:b/>
                <w:bCs/>
                <w:color w:val="000000"/>
              </w:rPr>
              <w:t>285 578,50</w:t>
            </w:r>
          </w:p>
        </w:tc>
        <w:tc>
          <w:tcPr>
            <w:tcW w:w="1418" w:type="dxa"/>
            <w:tcBorders>
              <w:top w:val="nil"/>
              <w:left w:val="nil"/>
              <w:bottom w:val="single" w:sz="8" w:space="0" w:color="auto"/>
              <w:right w:val="single" w:sz="8" w:space="0" w:color="auto"/>
            </w:tcBorders>
            <w:shd w:val="clear" w:color="auto" w:fill="auto"/>
            <w:vAlign w:val="center"/>
            <w:hideMark/>
          </w:tcPr>
          <w:p w:rsidR="001A6B76" w:rsidRPr="00D21A82" w:rsidRDefault="001A6B76" w:rsidP="001A6B76">
            <w:pPr>
              <w:spacing w:after="0" w:line="240" w:lineRule="auto"/>
              <w:jc w:val="center"/>
              <w:rPr>
                <w:rFonts w:ascii="Times New Roman" w:eastAsia="Times New Roman" w:hAnsi="Times New Roman" w:cs="Times New Roman"/>
                <w:b/>
                <w:bCs/>
                <w:color w:val="000000"/>
              </w:rPr>
            </w:pPr>
            <w:r w:rsidRPr="00D21A82">
              <w:rPr>
                <w:rFonts w:ascii="Times New Roman" w:eastAsia="Times New Roman" w:hAnsi="Times New Roman" w:cs="Times New Roman"/>
                <w:b/>
                <w:bCs/>
                <w:color w:val="000000"/>
              </w:rPr>
              <w:t>324 843,10</w:t>
            </w:r>
          </w:p>
        </w:tc>
      </w:tr>
      <w:tr w:rsidR="001A6B76" w:rsidRPr="00D21A82" w:rsidTr="005F7717">
        <w:trPr>
          <w:trHeight w:val="630"/>
        </w:trPr>
        <w:tc>
          <w:tcPr>
            <w:tcW w:w="2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A6B76" w:rsidRPr="00D21A82" w:rsidRDefault="001A6B76" w:rsidP="001A6B76">
            <w:pPr>
              <w:spacing w:after="0" w:line="240" w:lineRule="auto"/>
              <w:rPr>
                <w:rFonts w:ascii="Times New Roman" w:eastAsia="Times New Roman" w:hAnsi="Times New Roman" w:cs="Times New Roman"/>
                <w:bCs/>
                <w:color w:val="000000"/>
              </w:rPr>
            </w:pPr>
            <w:r w:rsidRPr="00D21A82">
              <w:rPr>
                <w:rFonts w:ascii="Times New Roman" w:eastAsia="Times New Roman" w:hAnsi="Times New Roman" w:cs="Times New Roman"/>
                <w:bCs/>
                <w:color w:val="000000"/>
              </w:rPr>
              <w:t>Нерюнгринская районная администрация</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1A6B76" w:rsidRPr="00D21A82" w:rsidRDefault="001A6B76" w:rsidP="001A6B76">
            <w:pPr>
              <w:spacing w:after="0" w:line="240" w:lineRule="auto"/>
              <w:jc w:val="center"/>
              <w:rPr>
                <w:rFonts w:ascii="Times New Roman" w:eastAsia="Times New Roman" w:hAnsi="Times New Roman" w:cs="Times New Roman"/>
                <w:bCs/>
                <w:color w:val="000000"/>
              </w:rPr>
            </w:pPr>
            <w:r w:rsidRPr="00D21A82">
              <w:rPr>
                <w:rFonts w:ascii="Times New Roman" w:eastAsia="Times New Roman" w:hAnsi="Times New Roman" w:cs="Times New Roman"/>
                <w:bCs/>
                <w:color w:val="000000"/>
              </w:rPr>
              <w:t>657</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1A6B76" w:rsidRPr="00D21A82" w:rsidRDefault="001A6B76" w:rsidP="002039E9">
            <w:pPr>
              <w:spacing w:after="0" w:line="240" w:lineRule="auto"/>
              <w:jc w:val="center"/>
              <w:rPr>
                <w:rFonts w:ascii="Times New Roman" w:eastAsia="Times New Roman" w:hAnsi="Times New Roman" w:cs="Times New Roman"/>
                <w:color w:val="000000"/>
              </w:rPr>
            </w:pPr>
            <w:r w:rsidRPr="00D21A82">
              <w:rPr>
                <w:rFonts w:ascii="Times New Roman" w:eastAsia="Times New Roman" w:hAnsi="Times New Roman" w:cs="Times New Roman"/>
                <w:color w:val="000000"/>
              </w:rPr>
              <w:t>313 676,60</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1A6B76" w:rsidRPr="00D21A82" w:rsidRDefault="001A6B76" w:rsidP="002039E9">
            <w:pPr>
              <w:spacing w:after="0" w:line="240" w:lineRule="auto"/>
              <w:jc w:val="center"/>
              <w:rPr>
                <w:rFonts w:ascii="Times New Roman" w:eastAsia="Times New Roman" w:hAnsi="Times New Roman" w:cs="Times New Roman"/>
                <w:color w:val="000000"/>
              </w:rPr>
            </w:pPr>
            <w:r w:rsidRPr="00D21A82">
              <w:rPr>
                <w:rFonts w:ascii="Times New Roman" w:eastAsia="Times New Roman" w:hAnsi="Times New Roman" w:cs="Times New Roman"/>
                <w:color w:val="000000"/>
              </w:rPr>
              <w:t>255 115,10</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1A6B76" w:rsidRPr="00D21A82" w:rsidRDefault="001A6B76" w:rsidP="002039E9">
            <w:pPr>
              <w:spacing w:after="0" w:line="240" w:lineRule="auto"/>
              <w:jc w:val="center"/>
              <w:rPr>
                <w:rFonts w:ascii="Times New Roman" w:eastAsia="Times New Roman" w:hAnsi="Times New Roman" w:cs="Times New Roman"/>
                <w:color w:val="000000"/>
              </w:rPr>
            </w:pPr>
            <w:r w:rsidRPr="00D21A82">
              <w:rPr>
                <w:rFonts w:ascii="Times New Roman" w:eastAsia="Times New Roman" w:hAnsi="Times New Roman" w:cs="Times New Roman"/>
                <w:color w:val="000000"/>
              </w:rPr>
              <w:t>257 084,00</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1A6B76" w:rsidRPr="00D21A82" w:rsidRDefault="001A6B76" w:rsidP="002039E9">
            <w:pPr>
              <w:spacing w:after="0" w:line="240" w:lineRule="auto"/>
              <w:jc w:val="center"/>
              <w:rPr>
                <w:rFonts w:ascii="Times New Roman" w:eastAsia="Times New Roman" w:hAnsi="Times New Roman" w:cs="Times New Roman"/>
                <w:color w:val="000000"/>
              </w:rPr>
            </w:pPr>
            <w:r w:rsidRPr="00D21A82">
              <w:rPr>
                <w:rFonts w:ascii="Times New Roman" w:eastAsia="Times New Roman" w:hAnsi="Times New Roman" w:cs="Times New Roman"/>
                <w:color w:val="000000"/>
              </w:rPr>
              <w:t>296 623,00</w:t>
            </w:r>
          </w:p>
        </w:tc>
      </w:tr>
      <w:tr w:rsidR="001A6B76" w:rsidRPr="00D21A82" w:rsidTr="005F7717">
        <w:trPr>
          <w:trHeight w:val="645"/>
        </w:trPr>
        <w:tc>
          <w:tcPr>
            <w:tcW w:w="2850" w:type="dxa"/>
            <w:tcBorders>
              <w:top w:val="nil"/>
              <w:left w:val="single" w:sz="8" w:space="0" w:color="auto"/>
              <w:bottom w:val="single" w:sz="8" w:space="0" w:color="auto"/>
              <w:right w:val="nil"/>
            </w:tcBorders>
            <w:shd w:val="clear" w:color="auto" w:fill="auto"/>
            <w:vAlign w:val="center"/>
            <w:hideMark/>
          </w:tcPr>
          <w:p w:rsidR="001A6B76" w:rsidRPr="00D21A82" w:rsidRDefault="001A6B76" w:rsidP="001A6B76">
            <w:pPr>
              <w:spacing w:after="0" w:line="240" w:lineRule="auto"/>
              <w:rPr>
                <w:rFonts w:ascii="Times New Roman" w:eastAsia="Times New Roman" w:hAnsi="Times New Roman" w:cs="Times New Roman"/>
                <w:bCs/>
                <w:color w:val="000000"/>
              </w:rPr>
            </w:pPr>
            <w:r w:rsidRPr="00D21A82">
              <w:rPr>
                <w:rFonts w:ascii="Times New Roman" w:eastAsia="Times New Roman" w:hAnsi="Times New Roman" w:cs="Times New Roman"/>
                <w:bCs/>
                <w:color w:val="000000"/>
              </w:rPr>
              <w:t>Нерюнгринский районный Совет депутатов</w:t>
            </w:r>
          </w:p>
        </w:tc>
        <w:tc>
          <w:tcPr>
            <w:tcW w:w="993" w:type="dxa"/>
            <w:tcBorders>
              <w:top w:val="nil"/>
              <w:left w:val="single" w:sz="8" w:space="0" w:color="auto"/>
              <w:bottom w:val="single" w:sz="8" w:space="0" w:color="auto"/>
              <w:right w:val="single" w:sz="8" w:space="0" w:color="auto"/>
            </w:tcBorders>
            <w:shd w:val="clear" w:color="auto" w:fill="auto"/>
            <w:vAlign w:val="center"/>
            <w:hideMark/>
          </w:tcPr>
          <w:p w:rsidR="001A6B76" w:rsidRPr="00D21A82" w:rsidRDefault="001A6B76" w:rsidP="001A6B76">
            <w:pPr>
              <w:spacing w:after="0" w:line="240" w:lineRule="auto"/>
              <w:jc w:val="center"/>
              <w:rPr>
                <w:rFonts w:ascii="Times New Roman" w:eastAsia="Times New Roman" w:hAnsi="Times New Roman" w:cs="Times New Roman"/>
                <w:bCs/>
                <w:color w:val="000000"/>
              </w:rPr>
            </w:pPr>
            <w:r w:rsidRPr="00D21A82">
              <w:rPr>
                <w:rFonts w:ascii="Times New Roman" w:eastAsia="Times New Roman" w:hAnsi="Times New Roman" w:cs="Times New Roman"/>
                <w:bCs/>
                <w:color w:val="000000"/>
              </w:rPr>
              <w:t>659</w:t>
            </w:r>
          </w:p>
        </w:tc>
        <w:tc>
          <w:tcPr>
            <w:tcW w:w="1417" w:type="dxa"/>
            <w:tcBorders>
              <w:top w:val="nil"/>
              <w:left w:val="nil"/>
              <w:bottom w:val="single" w:sz="8" w:space="0" w:color="auto"/>
              <w:right w:val="single" w:sz="8" w:space="0" w:color="auto"/>
            </w:tcBorders>
            <w:shd w:val="clear" w:color="auto" w:fill="auto"/>
            <w:vAlign w:val="center"/>
            <w:hideMark/>
          </w:tcPr>
          <w:p w:rsidR="001A6B76" w:rsidRPr="00D21A82" w:rsidRDefault="001A6B76" w:rsidP="002039E9">
            <w:pPr>
              <w:spacing w:after="0" w:line="240" w:lineRule="auto"/>
              <w:jc w:val="center"/>
              <w:rPr>
                <w:rFonts w:ascii="Times New Roman" w:eastAsia="Times New Roman" w:hAnsi="Times New Roman" w:cs="Times New Roman"/>
                <w:color w:val="000000"/>
              </w:rPr>
            </w:pPr>
            <w:r w:rsidRPr="00D21A82">
              <w:rPr>
                <w:rFonts w:ascii="Times New Roman" w:eastAsia="Times New Roman" w:hAnsi="Times New Roman" w:cs="Times New Roman"/>
                <w:color w:val="000000"/>
              </w:rPr>
              <w:t>8 172,90</w:t>
            </w:r>
          </w:p>
        </w:tc>
        <w:tc>
          <w:tcPr>
            <w:tcW w:w="1418" w:type="dxa"/>
            <w:tcBorders>
              <w:top w:val="nil"/>
              <w:left w:val="nil"/>
              <w:bottom w:val="single" w:sz="8" w:space="0" w:color="auto"/>
              <w:right w:val="single" w:sz="8" w:space="0" w:color="auto"/>
            </w:tcBorders>
            <w:shd w:val="clear" w:color="auto" w:fill="auto"/>
            <w:vAlign w:val="center"/>
            <w:hideMark/>
          </w:tcPr>
          <w:p w:rsidR="001A6B76" w:rsidRPr="00D21A82" w:rsidRDefault="001A6B76" w:rsidP="002039E9">
            <w:pPr>
              <w:spacing w:after="0" w:line="240" w:lineRule="auto"/>
              <w:jc w:val="center"/>
              <w:rPr>
                <w:rFonts w:ascii="Times New Roman" w:eastAsia="Times New Roman" w:hAnsi="Times New Roman" w:cs="Times New Roman"/>
                <w:color w:val="000000"/>
              </w:rPr>
            </w:pPr>
            <w:r w:rsidRPr="00D21A82">
              <w:rPr>
                <w:rFonts w:ascii="Times New Roman" w:eastAsia="Times New Roman" w:hAnsi="Times New Roman" w:cs="Times New Roman"/>
                <w:color w:val="000000"/>
              </w:rPr>
              <w:t>8 383,70</w:t>
            </w:r>
          </w:p>
        </w:tc>
        <w:tc>
          <w:tcPr>
            <w:tcW w:w="1417" w:type="dxa"/>
            <w:tcBorders>
              <w:top w:val="nil"/>
              <w:left w:val="nil"/>
              <w:bottom w:val="single" w:sz="8" w:space="0" w:color="auto"/>
              <w:right w:val="single" w:sz="8" w:space="0" w:color="auto"/>
            </w:tcBorders>
            <w:shd w:val="clear" w:color="auto" w:fill="auto"/>
            <w:vAlign w:val="center"/>
            <w:hideMark/>
          </w:tcPr>
          <w:p w:rsidR="001A6B76" w:rsidRPr="00D21A82" w:rsidRDefault="001A6B76" w:rsidP="002039E9">
            <w:pPr>
              <w:spacing w:after="0" w:line="240" w:lineRule="auto"/>
              <w:jc w:val="center"/>
              <w:rPr>
                <w:rFonts w:ascii="Times New Roman" w:eastAsia="Times New Roman" w:hAnsi="Times New Roman" w:cs="Times New Roman"/>
                <w:color w:val="000000"/>
              </w:rPr>
            </w:pPr>
            <w:r w:rsidRPr="00D21A82">
              <w:rPr>
                <w:rFonts w:ascii="Times New Roman" w:eastAsia="Times New Roman" w:hAnsi="Times New Roman" w:cs="Times New Roman"/>
                <w:color w:val="000000"/>
              </w:rPr>
              <w:t>6 851,00</w:t>
            </w:r>
          </w:p>
        </w:tc>
        <w:tc>
          <w:tcPr>
            <w:tcW w:w="1418" w:type="dxa"/>
            <w:tcBorders>
              <w:top w:val="nil"/>
              <w:left w:val="nil"/>
              <w:bottom w:val="single" w:sz="8" w:space="0" w:color="auto"/>
              <w:right w:val="single" w:sz="8" w:space="0" w:color="auto"/>
            </w:tcBorders>
            <w:shd w:val="clear" w:color="auto" w:fill="auto"/>
            <w:vAlign w:val="center"/>
            <w:hideMark/>
          </w:tcPr>
          <w:p w:rsidR="001A6B76" w:rsidRPr="00D21A82" w:rsidRDefault="001A6B76" w:rsidP="002039E9">
            <w:pPr>
              <w:spacing w:after="0" w:line="240" w:lineRule="auto"/>
              <w:jc w:val="center"/>
              <w:rPr>
                <w:rFonts w:ascii="Times New Roman" w:eastAsia="Times New Roman" w:hAnsi="Times New Roman" w:cs="Times New Roman"/>
                <w:color w:val="000000"/>
              </w:rPr>
            </w:pPr>
            <w:r w:rsidRPr="00D21A82">
              <w:rPr>
                <w:rFonts w:ascii="Times New Roman" w:eastAsia="Times New Roman" w:hAnsi="Times New Roman" w:cs="Times New Roman"/>
                <w:color w:val="000000"/>
              </w:rPr>
              <w:t>6 734,20</w:t>
            </w:r>
          </w:p>
        </w:tc>
      </w:tr>
      <w:tr w:rsidR="001A6B76" w:rsidRPr="00D21A82" w:rsidTr="005F7717">
        <w:trPr>
          <w:trHeight w:val="960"/>
        </w:trPr>
        <w:tc>
          <w:tcPr>
            <w:tcW w:w="2850" w:type="dxa"/>
            <w:tcBorders>
              <w:top w:val="nil"/>
              <w:left w:val="single" w:sz="8" w:space="0" w:color="auto"/>
              <w:bottom w:val="single" w:sz="8" w:space="0" w:color="auto"/>
              <w:right w:val="single" w:sz="8" w:space="0" w:color="auto"/>
            </w:tcBorders>
            <w:shd w:val="clear" w:color="auto" w:fill="auto"/>
            <w:vAlign w:val="center"/>
            <w:hideMark/>
          </w:tcPr>
          <w:p w:rsidR="001A6B76" w:rsidRPr="00D21A82" w:rsidRDefault="001A6B76" w:rsidP="001A6B76">
            <w:pPr>
              <w:spacing w:after="0" w:line="240" w:lineRule="auto"/>
              <w:rPr>
                <w:rFonts w:ascii="Times New Roman" w:eastAsia="Times New Roman" w:hAnsi="Times New Roman" w:cs="Times New Roman"/>
                <w:bCs/>
                <w:color w:val="000000"/>
              </w:rPr>
            </w:pPr>
            <w:r w:rsidRPr="00D21A82">
              <w:rPr>
                <w:rFonts w:ascii="Times New Roman" w:eastAsia="Times New Roman" w:hAnsi="Times New Roman" w:cs="Times New Roman"/>
                <w:bCs/>
                <w:color w:val="000000"/>
              </w:rPr>
              <w:t>Контрольно-счетная палата муниципального образования «Нерюнгринский район»</w:t>
            </w:r>
          </w:p>
        </w:tc>
        <w:tc>
          <w:tcPr>
            <w:tcW w:w="993" w:type="dxa"/>
            <w:tcBorders>
              <w:top w:val="nil"/>
              <w:left w:val="nil"/>
              <w:bottom w:val="single" w:sz="8" w:space="0" w:color="auto"/>
              <w:right w:val="single" w:sz="8" w:space="0" w:color="auto"/>
            </w:tcBorders>
            <w:shd w:val="clear" w:color="auto" w:fill="auto"/>
            <w:vAlign w:val="center"/>
            <w:hideMark/>
          </w:tcPr>
          <w:p w:rsidR="001A6B76" w:rsidRPr="00D21A82" w:rsidRDefault="001A6B76" w:rsidP="001A6B76">
            <w:pPr>
              <w:spacing w:after="0" w:line="240" w:lineRule="auto"/>
              <w:jc w:val="center"/>
              <w:rPr>
                <w:rFonts w:ascii="Times New Roman" w:eastAsia="Times New Roman" w:hAnsi="Times New Roman" w:cs="Times New Roman"/>
                <w:bCs/>
                <w:color w:val="000000"/>
              </w:rPr>
            </w:pPr>
            <w:r w:rsidRPr="00D21A82">
              <w:rPr>
                <w:rFonts w:ascii="Times New Roman" w:eastAsia="Times New Roman" w:hAnsi="Times New Roman" w:cs="Times New Roman"/>
                <w:bCs/>
                <w:color w:val="000000"/>
              </w:rPr>
              <w:t>661</w:t>
            </w:r>
          </w:p>
        </w:tc>
        <w:tc>
          <w:tcPr>
            <w:tcW w:w="1417" w:type="dxa"/>
            <w:tcBorders>
              <w:top w:val="nil"/>
              <w:left w:val="nil"/>
              <w:bottom w:val="single" w:sz="8" w:space="0" w:color="auto"/>
              <w:right w:val="single" w:sz="8" w:space="0" w:color="auto"/>
            </w:tcBorders>
            <w:shd w:val="clear" w:color="auto" w:fill="auto"/>
            <w:vAlign w:val="center"/>
            <w:hideMark/>
          </w:tcPr>
          <w:p w:rsidR="001A6B76" w:rsidRPr="00D21A82" w:rsidRDefault="001A6B76" w:rsidP="002039E9">
            <w:pPr>
              <w:spacing w:after="0" w:line="240" w:lineRule="auto"/>
              <w:jc w:val="center"/>
              <w:rPr>
                <w:rFonts w:ascii="Times New Roman" w:eastAsia="Times New Roman" w:hAnsi="Times New Roman" w:cs="Times New Roman"/>
                <w:color w:val="000000"/>
              </w:rPr>
            </w:pPr>
            <w:r w:rsidRPr="00D21A82">
              <w:rPr>
                <w:rFonts w:ascii="Times New Roman" w:eastAsia="Times New Roman" w:hAnsi="Times New Roman" w:cs="Times New Roman"/>
                <w:color w:val="000000"/>
              </w:rPr>
              <w:t>6 710,80</w:t>
            </w:r>
          </w:p>
        </w:tc>
        <w:tc>
          <w:tcPr>
            <w:tcW w:w="1418" w:type="dxa"/>
            <w:tcBorders>
              <w:top w:val="nil"/>
              <w:left w:val="nil"/>
              <w:bottom w:val="single" w:sz="8" w:space="0" w:color="auto"/>
              <w:right w:val="single" w:sz="8" w:space="0" w:color="auto"/>
            </w:tcBorders>
            <w:shd w:val="clear" w:color="auto" w:fill="auto"/>
            <w:vAlign w:val="center"/>
            <w:hideMark/>
          </w:tcPr>
          <w:p w:rsidR="001A6B76" w:rsidRPr="00D21A82" w:rsidRDefault="001A6B76" w:rsidP="002039E9">
            <w:pPr>
              <w:spacing w:after="0" w:line="240" w:lineRule="auto"/>
              <w:jc w:val="center"/>
              <w:rPr>
                <w:rFonts w:ascii="Times New Roman" w:eastAsia="Times New Roman" w:hAnsi="Times New Roman" w:cs="Times New Roman"/>
                <w:color w:val="000000"/>
              </w:rPr>
            </w:pPr>
            <w:r w:rsidRPr="00D21A82">
              <w:rPr>
                <w:rFonts w:ascii="Times New Roman" w:eastAsia="Times New Roman" w:hAnsi="Times New Roman" w:cs="Times New Roman"/>
                <w:color w:val="000000"/>
              </w:rPr>
              <w:t>5 773,60</w:t>
            </w:r>
          </w:p>
        </w:tc>
        <w:tc>
          <w:tcPr>
            <w:tcW w:w="1417" w:type="dxa"/>
            <w:tcBorders>
              <w:top w:val="nil"/>
              <w:left w:val="nil"/>
              <w:bottom w:val="single" w:sz="8" w:space="0" w:color="auto"/>
              <w:right w:val="single" w:sz="8" w:space="0" w:color="auto"/>
            </w:tcBorders>
            <w:shd w:val="clear" w:color="auto" w:fill="auto"/>
            <w:vAlign w:val="center"/>
            <w:hideMark/>
          </w:tcPr>
          <w:p w:rsidR="001A6B76" w:rsidRPr="00D21A82" w:rsidRDefault="001A6B76" w:rsidP="002039E9">
            <w:pPr>
              <w:spacing w:after="0" w:line="240" w:lineRule="auto"/>
              <w:jc w:val="center"/>
              <w:rPr>
                <w:rFonts w:ascii="Times New Roman" w:eastAsia="Times New Roman" w:hAnsi="Times New Roman" w:cs="Times New Roman"/>
                <w:color w:val="000000"/>
              </w:rPr>
            </w:pPr>
            <w:r w:rsidRPr="00D21A82">
              <w:rPr>
                <w:rFonts w:ascii="Times New Roman" w:eastAsia="Times New Roman" w:hAnsi="Times New Roman" w:cs="Times New Roman"/>
                <w:color w:val="000000"/>
              </w:rPr>
              <w:t>4 708,20</w:t>
            </w:r>
          </w:p>
        </w:tc>
        <w:tc>
          <w:tcPr>
            <w:tcW w:w="1418" w:type="dxa"/>
            <w:tcBorders>
              <w:top w:val="nil"/>
              <w:left w:val="nil"/>
              <w:bottom w:val="single" w:sz="8" w:space="0" w:color="auto"/>
              <w:right w:val="single" w:sz="8" w:space="0" w:color="auto"/>
            </w:tcBorders>
            <w:shd w:val="clear" w:color="auto" w:fill="auto"/>
            <w:vAlign w:val="center"/>
            <w:hideMark/>
          </w:tcPr>
          <w:p w:rsidR="001A6B76" w:rsidRPr="00D21A82" w:rsidRDefault="001A6B76" w:rsidP="002039E9">
            <w:pPr>
              <w:spacing w:after="0" w:line="240" w:lineRule="auto"/>
              <w:jc w:val="center"/>
              <w:rPr>
                <w:rFonts w:ascii="Times New Roman" w:eastAsia="Times New Roman" w:hAnsi="Times New Roman" w:cs="Times New Roman"/>
                <w:color w:val="000000"/>
              </w:rPr>
            </w:pPr>
            <w:r w:rsidRPr="00D21A82">
              <w:rPr>
                <w:rFonts w:ascii="Times New Roman" w:eastAsia="Times New Roman" w:hAnsi="Times New Roman" w:cs="Times New Roman"/>
                <w:color w:val="000000"/>
              </w:rPr>
              <w:t>4 623,60</w:t>
            </w:r>
          </w:p>
        </w:tc>
      </w:tr>
      <w:tr w:rsidR="001A6B76" w:rsidRPr="00D21A82" w:rsidTr="00501139">
        <w:trPr>
          <w:trHeight w:val="835"/>
        </w:trPr>
        <w:tc>
          <w:tcPr>
            <w:tcW w:w="285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A6B76" w:rsidRPr="00D21A82" w:rsidRDefault="001A6B76" w:rsidP="001A6B76">
            <w:pPr>
              <w:spacing w:after="0" w:line="240" w:lineRule="auto"/>
              <w:rPr>
                <w:rFonts w:ascii="Times New Roman" w:eastAsia="Times New Roman" w:hAnsi="Times New Roman" w:cs="Times New Roman"/>
                <w:bCs/>
                <w:color w:val="000000"/>
              </w:rPr>
            </w:pPr>
            <w:r w:rsidRPr="00D21A82">
              <w:rPr>
                <w:rFonts w:ascii="Times New Roman" w:eastAsia="Times New Roman" w:hAnsi="Times New Roman" w:cs="Times New Roman"/>
                <w:bCs/>
                <w:color w:val="000000"/>
              </w:rPr>
              <w:lastRenderedPageBreak/>
              <w:t>Управление финансов Нерюнгринской районной администрации</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1A6B76" w:rsidRPr="00D21A82" w:rsidRDefault="001A6B76" w:rsidP="001A6B76">
            <w:pPr>
              <w:spacing w:after="0" w:line="240" w:lineRule="auto"/>
              <w:jc w:val="center"/>
              <w:rPr>
                <w:rFonts w:ascii="Times New Roman" w:eastAsia="Times New Roman" w:hAnsi="Times New Roman" w:cs="Times New Roman"/>
                <w:bCs/>
                <w:color w:val="000000"/>
              </w:rPr>
            </w:pPr>
            <w:r w:rsidRPr="00D21A82">
              <w:rPr>
                <w:rFonts w:ascii="Times New Roman" w:eastAsia="Times New Roman" w:hAnsi="Times New Roman" w:cs="Times New Roman"/>
                <w:bCs/>
                <w:color w:val="000000"/>
              </w:rPr>
              <w:t>664</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1A6B76" w:rsidRPr="00D21A82" w:rsidRDefault="001A6B76" w:rsidP="002039E9">
            <w:pPr>
              <w:spacing w:after="0" w:line="240" w:lineRule="auto"/>
              <w:jc w:val="center"/>
              <w:rPr>
                <w:rFonts w:ascii="Times New Roman" w:eastAsia="Times New Roman" w:hAnsi="Times New Roman" w:cs="Times New Roman"/>
                <w:color w:val="000000"/>
              </w:rPr>
            </w:pPr>
            <w:r w:rsidRPr="00D21A82">
              <w:rPr>
                <w:rFonts w:ascii="Times New Roman" w:eastAsia="Times New Roman" w:hAnsi="Times New Roman" w:cs="Times New Roman"/>
                <w:color w:val="000000"/>
              </w:rPr>
              <w:t>20 632,70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1A6B76" w:rsidRPr="00D21A82" w:rsidRDefault="001A6B76" w:rsidP="002039E9">
            <w:pPr>
              <w:spacing w:after="0" w:line="240" w:lineRule="auto"/>
              <w:jc w:val="center"/>
              <w:rPr>
                <w:rFonts w:ascii="Times New Roman" w:eastAsia="Times New Roman" w:hAnsi="Times New Roman" w:cs="Times New Roman"/>
                <w:color w:val="000000"/>
              </w:rPr>
            </w:pPr>
            <w:r w:rsidRPr="00D21A82">
              <w:rPr>
                <w:rFonts w:ascii="Times New Roman" w:eastAsia="Times New Roman" w:hAnsi="Times New Roman" w:cs="Times New Roman"/>
                <w:color w:val="000000"/>
              </w:rPr>
              <w:t>20 672,60</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1A6B76" w:rsidRPr="00D21A82" w:rsidRDefault="001A6B76" w:rsidP="002039E9">
            <w:pPr>
              <w:spacing w:after="0" w:line="240" w:lineRule="auto"/>
              <w:jc w:val="center"/>
              <w:rPr>
                <w:rFonts w:ascii="Times New Roman" w:eastAsia="Times New Roman" w:hAnsi="Times New Roman" w:cs="Times New Roman"/>
                <w:color w:val="000000"/>
              </w:rPr>
            </w:pPr>
            <w:r w:rsidRPr="00D21A82">
              <w:rPr>
                <w:rFonts w:ascii="Times New Roman" w:eastAsia="Times New Roman" w:hAnsi="Times New Roman" w:cs="Times New Roman"/>
                <w:color w:val="000000"/>
              </w:rPr>
              <w:t>16 935,30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1A6B76" w:rsidRPr="00D21A82" w:rsidRDefault="001A6B76" w:rsidP="002039E9">
            <w:pPr>
              <w:spacing w:after="0" w:line="240" w:lineRule="auto"/>
              <w:jc w:val="center"/>
              <w:rPr>
                <w:rFonts w:ascii="Times New Roman" w:eastAsia="Times New Roman" w:hAnsi="Times New Roman" w:cs="Times New Roman"/>
                <w:color w:val="000000"/>
              </w:rPr>
            </w:pPr>
            <w:r w:rsidRPr="00D21A82">
              <w:rPr>
                <w:rFonts w:ascii="Times New Roman" w:eastAsia="Times New Roman" w:hAnsi="Times New Roman" w:cs="Times New Roman"/>
                <w:color w:val="000000"/>
              </w:rPr>
              <w:t>16 862,30</w:t>
            </w:r>
          </w:p>
        </w:tc>
      </w:tr>
    </w:tbl>
    <w:p w:rsidR="00E600A8" w:rsidRPr="00D21A82" w:rsidRDefault="00E600A8" w:rsidP="00E600A8">
      <w:pPr>
        <w:spacing w:after="0" w:line="240" w:lineRule="auto"/>
        <w:ind w:firstLine="708"/>
        <w:rPr>
          <w:rFonts w:ascii="Times New Roman" w:eastAsia="Times New Roman" w:hAnsi="Times New Roman" w:cs="Times New Roman"/>
          <w:sz w:val="24"/>
          <w:szCs w:val="24"/>
        </w:rPr>
      </w:pPr>
    </w:p>
    <w:p w:rsidR="00E600A8" w:rsidRPr="00D21A82" w:rsidRDefault="00E600A8" w:rsidP="00E600A8">
      <w:pPr>
        <w:spacing w:after="0" w:line="240" w:lineRule="auto"/>
        <w:ind w:firstLine="708"/>
        <w:jc w:val="both"/>
        <w:rPr>
          <w:rFonts w:ascii="Times New Roman" w:hAnsi="Times New Roman" w:cs="Times New Roman"/>
          <w:b/>
          <w:bCs/>
          <w:sz w:val="24"/>
          <w:szCs w:val="24"/>
        </w:rPr>
      </w:pPr>
      <w:r w:rsidRPr="00D21A82">
        <w:rPr>
          <w:rFonts w:ascii="Times New Roman" w:eastAsia="Times New Roman" w:hAnsi="Times New Roman" w:cs="Times New Roman"/>
          <w:sz w:val="24"/>
          <w:szCs w:val="24"/>
        </w:rPr>
        <w:t>В числе непрограммных расходов проекта решения предусмотрены ассигнования на содержание и обеспечение деятельности следующих ведомств:</w:t>
      </w:r>
    </w:p>
    <w:p w:rsidR="00F71435" w:rsidRPr="00D21A82" w:rsidRDefault="00F71435" w:rsidP="00AB6266">
      <w:pPr>
        <w:widowControl w:val="0"/>
        <w:autoSpaceDE w:val="0"/>
        <w:autoSpaceDN w:val="0"/>
        <w:adjustRightInd w:val="0"/>
        <w:spacing w:after="0" w:line="240" w:lineRule="auto"/>
        <w:jc w:val="center"/>
        <w:rPr>
          <w:rFonts w:ascii="Times New Roman" w:hAnsi="Times New Roman" w:cs="Times New Roman"/>
          <w:b/>
          <w:bCs/>
          <w:sz w:val="24"/>
          <w:szCs w:val="24"/>
        </w:rPr>
      </w:pPr>
    </w:p>
    <w:p w:rsidR="00AB6266" w:rsidRPr="00D21A82" w:rsidRDefault="00AB6266" w:rsidP="00501139">
      <w:pPr>
        <w:widowControl w:val="0"/>
        <w:autoSpaceDE w:val="0"/>
        <w:autoSpaceDN w:val="0"/>
        <w:adjustRightInd w:val="0"/>
        <w:spacing w:after="0" w:line="240" w:lineRule="auto"/>
        <w:ind w:firstLine="709"/>
        <w:rPr>
          <w:rFonts w:ascii="Times New Roman" w:hAnsi="Times New Roman" w:cs="Times New Roman"/>
          <w:b/>
          <w:bCs/>
          <w:sz w:val="24"/>
          <w:szCs w:val="24"/>
        </w:rPr>
      </w:pPr>
      <w:r w:rsidRPr="00D21A82">
        <w:rPr>
          <w:rFonts w:ascii="Times New Roman" w:hAnsi="Times New Roman" w:cs="Times New Roman"/>
          <w:b/>
          <w:bCs/>
          <w:sz w:val="24"/>
          <w:szCs w:val="24"/>
        </w:rPr>
        <w:t>Ведомство 657. Нерюнгринская районная администрация</w:t>
      </w:r>
    </w:p>
    <w:p w:rsidR="00AB6266" w:rsidRPr="00D21A82" w:rsidRDefault="00AB6266" w:rsidP="00F84233">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21A82">
        <w:rPr>
          <w:rFonts w:ascii="Times New Roman" w:hAnsi="Times New Roman" w:cs="Times New Roman"/>
          <w:sz w:val="24"/>
          <w:szCs w:val="24"/>
        </w:rPr>
        <w:t>По данному ведомству предусмотрены расходы на 20</w:t>
      </w:r>
      <w:r w:rsidR="00F84233"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 в размере 2</w:t>
      </w:r>
      <w:r w:rsidR="00F84233" w:rsidRPr="00D21A82">
        <w:rPr>
          <w:rFonts w:ascii="Times New Roman" w:hAnsi="Times New Roman" w:cs="Times New Roman"/>
          <w:sz w:val="24"/>
          <w:szCs w:val="24"/>
        </w:rPr>
        <w:t>55</w:t>
      </w:r>
      <w:r w:rsidR="00923C76">
        <w:rPr>
          <w:rFonts w:ascii="Times New Roman" w:hAnsi="Times New Roman" w:cs="Times New Roman"/>
          <w:sz w:val="24"/>
          <w:szCs w:val="24"/>
        </w:rPr>
        <w:t xml:space="preserve"> </w:t>
      </w:r>
      <w:r w:rsidR="00F84233" w:rsidRPr="00D21A82">
        <w:rPr>
          <w:rFonts w:ascii="Times New Roman" w:hAnsi="Times New Roman" w:cs="Times New Roman"/>
          <w:sz w:val="24"/>
          <w:szCs w:val="24"/>
        </w:rPr>
        <w:t>115,1</w:t>
      </w:r>
      <w:r w:rsidRPr="00D21A82">
        <w:rPr>
          <w:rFonts w:ascii="Times New Roman" w:hAnsi="Times New Roman" w:cs="Times New Roman"/>
          <w:sz w:val="24"/>
          <w:szCs w:val="24"/>
        </w:rPr>
        <w:t> тыс. рублей, в том числе:</w:t>
      </w:r>
    </w:p>
    <w:p w:rsidR="00F84233" w:rsidRPr="00D21A82" w:rsidRDefault="00EA4555" w:rsidP="00EA4555">
      <w:pPr>
        <w:widowControl w:val="0"/>
        <w:autoSpaceDE w:val="0"/>
        <w:autoSpaceDN w:val="0"/>
        <w:adjustRightInd w:val="0"/>
        <w:spacing w:after="0" w:line="240" w:lineRule="auto"/>
        <w:jc w:val="both"/>
        <w:rPr>
          <w:rFonts w:ascii="Times New Roman" w:hAnsi="Times New Roman" w:cs="Times New Roman"/>
          <w:sz w:val="24"/>
          <w:szCs w:val="24"/>
        </w:rPr>
      </w:pPr>
      <w:r w:rsidRPr="00D21A82">
        <w:rPr>
          <w:rFonts w:ascii="Times New Roman" w:hAnsi="Times New Roman" w:cs="Times New Roman"/>
          <w:sz w:val="24"/>
          <w:szCs w:val="24"/>
        </w:rPr>
        <w:t xml:space="preserve">- </w:t>
      </w:r>
      <w:r w:rsidR="00F84233" w:rsidRPr="00D21A82">
        <w:rPr>
          <w:rFonts w:ascii="Times New Roman" w:hAnsi="Times New Roman" w:cs="Times New Roman"/>
          <w:sz w:val="24"/>
          <w:szCs w:val="24"/>
        </w:rPr>
        <w:t>на содержание и обеспечение деятельности главы МО «Нерюнгринский район» и аппарата Нерюнгринской районной администрации в сумме 59</w:t>
      </w:r>
      <w:r w:rsidR="00E513C1" w:rsidRPr="00D21A82">
        <w:rPr>
          <w:rFonts w:ascii="Times New Roman" w:hAnsi="Times New Roman" w:cs="Times New Roman"/>
          <w:sz w:val="24"/>
          <w:szCs w:val="24"/>
        </w:rPr>
        <w:t xml:space="preserve"> </w:t>
      </w:r>
      <w:r w:rsidR="00F84233" w:rsidRPr="00D21A82">
        <w:rPr>
          <w:rFonts w:ascii="Times New Roman" w:hAnsi="Times New Roman" w:cs="Times New Roman"/>
          <w:sz w:val="24"/>
          <w:szCs w:val="24"/>
        </w:rPr>
        <w:t xml:space="preserve">894,7 тыс. рублей; </w:t>
      </w:r>
    </w:p>
    <w:p w:rsidR="00F84233" w:rsidRPr="00D21A82" w:rsidRDefault="00EA4555" w:rsidP="00EA4555">
      <w:pPr>
        <w:widowControl w:val="0"/>
        <w:autoSpaceDE w:val="0"/>
        <w:autoSpaceDN w:val="0"/>
        <w:adjustRightInd w:val="0"/>
        <w:spacing w:after="0" w:line="240" w:lineRule="auto"/>
        <w:jc w:val="both"/>
        <w:rPr>
          <w:rFonts w:ascii="Times New Roman" w:hAnsi="Times New Roman" w:cs="Times New Roman"/>
          <w:sz w:val="24"/>
          <w:szCs w:val="24"/>
        </w:rPr>
      </w:pPr>
      <w:r w:rsidRPr="00D21A82">
        <w:rPr>
          <w:rFonts w:ascii="Times New Roman" w:hAnsi="Times New Roman" w:cs="Times New Roman"/>
          <w:sz w:val="24"/>
          <w:szCs w:val="24"/>
        </w:rPr>
        <w:t xml:space="preserve">- </w:t>
      </w:r>
      <w:r w:rsidR="00F84233" w:rsidRPr="00D21A82">
        <w:rPr>
          <w:rFonts w:ascii="Times New Roman" w:hAnsi="Times New Roman" w:cs="Times New Roman"/>
          <w:sz w:val="24"/>
          <w:szCs w:val="24"/>
        </w:rPr>
        <w:t>на содержание и обеспечение деятельности МКУ «СОТО» в сумме 46</w:t>
      </w:r>
      <w:r w:rsidRPr="00D21A82">
        <w:rPr>
          <w:rFonts w:ascii="Times New Roman" w:hAnsi="Times New Roman" w:cs="Times New Roman"/>
          <w:sz w:val="24"/>
          <w:szCs w:val="24"/>
        </w:rPr>
        <w:t xml:space="preserve"> </w:t>
      </w:r>
      <w:r w:rsidR="00F84233" w:rsidRPr="00D21A82">
        <w:rPr>
          <w:rFonts w:ascii="Times New Roman" w:hAnsi="Times New Roman" w:cs="Times New Roman"/>
          <w:sz w:val="24"/>
          <w:szCs w:val="24"/>
        </w:rPr>
        <w:t>269,2 тыс. рублей;</w:t>
      </w:r>
    </w:p>
    <w:p w:rsidR="00F84233" w:rsidRPr="00D21A82" w:rsidRDefault="00EA4555" w:rsidP="00EA4555">
      <w:pPr>
        <w:widowControl w:val="0"/>
        <w:autoSpaceDE w:val="0"/>
        <w:autoSpaceDN w:val="0"/>
        <w:adjustRightInd w:val="0"/>
        <w:spacing w:after="0" w:line="240" w:lineRule="auto"/>
        <w:jc w:val="both"/>
        <w:rPr>
          <w:rFonts w:ascii="Times New Roman" w:hAnsi="Times New Roman" w:cs="Times New Roman"/>
          <w:sz w:val="24"/>
          <w:szCs w:val="24"/>
        </w:rPr>
      </w:pPr>
      <w:r w:rsidRPr="00D21A82">
        <w:rPr>
          <w:rFonts w:ascii="Times New Roman" w:hAnsi="Times New Roman" w:cs="Times New Roman"/>
          <w:sz w:val="24"/>
          <w:szCs w:val="24"/>
        </w:rPr>
        <w:t xml:space="preserve">- </w:t>
      </w:r>
      <w:r w:rsidR="00F84233" w:rsidRPr="00D21A82">
        <w:rPr>
          <w:rFonts w:ascii="Times New Roman" w:hAnsi="Times New Roman" w:cs="Times New Roman"/>
          <w:sz w:val="24"/>
          <w:szCs w:val="24"/>
        </w:rPr>
        <w:t>на содержание и обеспечение деятельности МКУ «ЕДДС» в сумме 3</w:t>
      </w:r>
      <w:r w:rsidRPr="00D21A82">
        <w:rPr>
          <w:rFonts w:ascii="Times New Roman" w:hAnsi="Times New Roman" w:cs="Times New Roman"/>
          <w:sz w:val="24"/>
          <w:szCs w:val="24"/>
        </w:rPr>
        <w:t xml:space="preserve"> </w:t>
      </w:r>
      <w:r w:rsidR="00F84233" w:rsidRPr="00D21A82">
        <w:rPr>
          <w:rFonts w:ascii="Times New Roman" w:hAnsi="Times New Roman" w:cs="Times New Roman"/>
          <w:sz w:val="24"/>
          <w:szCs w:val="24"/>
        </w:rPr>
        <w:t>739,8 тыс. рублей;</w:t>
      </w:r>
    </w:p>
    <w:p w:rsidR="00F84233" w:rsidRPr="00D21A82" w:rsidRDefault="00EA4555" w:rsidP="00EA4555">
      <w:pPr>
        <w:spacing w:after="0" w:line="240" w:lineRule="auto"/>
        <w:jc w:val="both"/>
        <w:rPr>
          <w:rFonts w:ascii="Times New Roman" w:hAnsi="Times New Roman" w:cs="Times New Roman"/>
          <w:sz w:val="24"/>
          <w:szCs w:val="24"/>
        </w:rPr>
      </w:pPr>
      <w:r w:rsidRPr="00D21A82">
        <w:rPr>
          <w:rFonts w:ascii="Times New Roman" w:hAnsi="Times New Roman" w:cs="Times New Roman"/>
          <w:sz w:val="24"/>
          <w:szCs w:val="24"/>
        </w:rPr>
        <w:t xml:space="preserve">- </w:t>
      </w:r>
      <w:r w:rsidR="00F84233" w:rsidRPr="00D21A82">
        <w:rPr>
          <w:rFonts w:ascii="Times New Roman" w:hAnsi="Times New Roman" w:cs="Times New Roman"/>
          <w:sz w:val="24"/>
          <w:szCs w:val="24"/>
        </w:rPr>
        <w:t>на содержание и обеспечение деятельности МКУ «Централизованная бухгалтерия муниципальных учреждений Нерюнгринского района» в сумме 98</w:t>
      </w:r>
      <w:r w:rsidRPr="00D21A82">
        <w:rPr>
          <w:rFonts w:ascii="Times New Roman" w:hAnsi="Times New Roman" w:cs="Times New Roman"/>
          <w:sz w:val="24"/>
          <w:szCs w:val="24"/>
        </w:rPr>
        <w:t xml:space="preserve"> 882,0 тыс. рублей;</w:t>
      </w:r>
    </w:p>
    <w:p w:rsidR="00F84233" w:rsidRPr="00D21A82" w:rsidRDefault="00EA4555" w:rsidP="00EA4555">
      <w:pPr>
        <w:widowControl w:val="0"/>
        <w:autoSpaceDE w:val="0"/>
        <w:autoSpaceDN w:val="0"/>
        <w:adjustRightInd w:val="0"/>
        <w:spacing w:after="0" w:line="240" w:lineRule="auto"/>
        <w:jc w:val="both"/>
        <w:rPr>
          <w:rFonts w:ascii="Times New Roman" w:hAnsi="Times New Roman" w:cs="Times New Roman"/>
          <w:sz w:val="24"/>
          <w:szCs w:val="24"/>
        </w:rPr>
      </w:pPr>
      <w:r w:rsidRPr="00D21A82">
        <w:rPr>
          <w:rFonts w:ascii="Times New Roman" w:hAnsi="Times New Roman" w:cs="Times New Roman"/>
          <w:sz w:val="24"/>
          <w:szCs w:val="24"/>
        </w:rPr>
        <w:t xml:space="preserve">- </w:t>
      </w:r>
      <w:r w:rsidR="00F84233" w:rsidRPr="00D21A82">
        <w:rPr>
          <w:rFonts w:ascii="Times New Roman" w:hAnsi="Times New Roman" w:cs="Times New Roman"/>
          <w:sz w:val="24"/>
          <w:szCs w:val="24"/>
        </w:rPr>
        <w:t>на повышение правовой культуры избирателей в сумме 100,0 тыс. рублей;</w:t>
      </w:r>
    </w:p>
    <w:p w:rsidR="00F84233" w:rsidRPr="00D21A82" w:rsidRDefault="00EA4555" w:rsidP="00EA4555">
      <w:pPr>
        <w:widowControl w:val="0"/>
        <w:autoSpaceDE w:val="0"/>
        <w:autoSpaceDN w:val="0"/>
        <w:adjustRightInd w:val="0"/>
        <w:spacing w:after="0" w:line="240" w:lineRule="auto"/>
        <w:jc w:val="both"/>
        <w:rPr>
          <w:rFonts w:ascii="Times New Roman" w:hAnsi="Times New Roman" w:cs="Times New Roman"/>
          <w:sz w:val="24"/>
          <w:szCs w:val="24"/>
        </w:rPr>
      </w:pPr>
      <w:r w:rsidRPr="00D21A82">
        <w:rPr>
          <w:rFonts w:ascii="Times New Roman" w:hAnsi="Times New Roman" w:cs="Times New Roman"/>
          <w:sz w:val="24"/>
          <w:szCs w:val="24"/>
        </w:rPr>
        <w:t xml:space="preserve">- </w:t>
      </w:r>
      <w:r w:rsidR="00F84233" w:rsidRPr="00D21A82">
        <w:rPr>
          <w:rFonts w:ascii="Times New Roman" w:hAnsi="Times New Roman" w:cs="Times New Roman"/>
          <w:sz w:val="24"/>
          <w:szCs w:val="24"/>
        </w:rPr>
        <w:t>на сопровождение программного обеспечения бюджетного процесса МО «Нерюнгринский район» в сумме 3</w:t>
      </w:r>
      <w:r w:rsidR="007A0FD3">
        <w:rPr>
          <w:rFonts w:ascii="Times New Roman" w:hAnsi="Times New Roman" w:cs="Times New Roman"/>
          <w:sz w:val="24"/>
          <w:szCs w:val="24"/>
        </w:rPr>
        <w:t xml:space="preserve"> </w:t>
      </w:r>
      <w:r w:rsidR="00F84233" w:rsidRPr="00D21A82">
        <w:rPr>
          <w:rFonts w:ascii="Times New Roman" w:hAnsi="Times New Roman" w:cs="Times New Roman"/>
          <w:sz w:val="24"/>
          <w:szCs w:val="24"/>
        </w:rPr>
        <w:t xml:space="preserve">736,6 тыс. рублей; </w:t>
      </w:r>
    </w:p>
    <w:p w:rsidR="00F84233" w:rsidRPr="00D21A82" w:rsidRDefault="00EA4555" w:rsidP="00EA4555">
      <w:pPr>
        <w:spacing w:after="0" w:line="240" w:lineRule="auto"/>
        <w:jc w:val="both"/>
        <w:rPr>
          <w:rFonts w:ascii="Times New Roman" w:hAnsi="Times New Roman" w:cs="Times New Roman"/>
          <w:bCs/>
          <w:sz w:val="24"/>
          <w:szCs w:val="24"/>
        </w:rPr>
      </w:pPr>
      <w:r w:rsidRPr="00D21A82">
        <w:rPr>
          <w:rFonts w:ascii="Times New Roman" w:hAnsi="Times New Roman" w:cs="Times New Roman"/>
          <w:bCs/>
          <w:sz w:val="24"/>
          <w:szCs w:val="24"/>
        </w:rPr>
        <w:t xml:space="preserve">- </w:t>
      </w:r>
      <w:r w:rsidR="00F84233" w:rsidRPr="00D21A82">
        <w:rPr>
          <w:rFonts w:ascii="Times New Roman" w:hAnsi="Times New Roman" w:cs="Times New Roman"/>
          <w:bCs/>
          <w:sz w:val="24"/>
          <w:szCs w:val="24"/>
        </w:rPr>
        <w:t>расходы в области массовой информации в сумме 3</w:t>
      </w:r>
      <w:r w:rsidR="007A0FD3">
        <w:rPr>
          <w:rFonts w:ascii="Times New Roman" w:hAnsi="Times New Roman" w:cs="Times New Roman"/>
          <w:bCs/>
          <w:sz w:val="24"/>
          <w:szCs w:val="24"/>
        </w:rPr>
        <w:t xml:space="preserve"> </w:t>
      </w:r>
      <w:r w:rsidR="00F84233" w:rsidRPr="00D21A82">
        <w:rPr>
          <w:rFonts w:ascii="Times New Roman" w:hAnsi="Times New Roman" w:cs="Times New Roman"/>
          <w:bCs/>
          <w:sz w:val="24"/>
          <w:szCs w:val="24"/>
        </w:rPr>
        <w:t>590,0 тыс. рублей;</w:t>
      </w:r>
    </w:p>
    <w:p w:rsidR="00F84233" w:rsidRPr="00D21A82" w:rsidRDefault="00EA4555" w:rsidP="00EA4555">
      <w:pPr>
        <w:widowControl w:val="0"/>
        <w:autoSpaceDE w:val="0"/>
        <w:autoSpaceDN w:val="0"/>
        <w:adjustRightInd w:val="0"/>
        <w:spacing w:after="0" w:line="240" w:lineRule="auto"/>
        <w:jc w:val="both"/>
        <w:rPr>
          <w:rFonts w:ascii="Times New Roman" w:hAnsi="Times New Roman" w:cs="Times New Roman"/>
          <w:sz w:val="24"/>
          <w:szCs w:val="24"/>
        </w:rPr>
      </w:pPr>
      <w:r w:rsidRPr="00D21A82">
        <w:rPr>
          <w:rFonts w:ascii="Times New Roman" w:hAnsi="Times New Roman" w:cs="Times New Roman"/>
          <w:sz w:val="24"/>
          <w:szCs w:val="24"/>
        </w:rPr>
        <w:t xml:space="preserve">- </w:t>
      </w:r>
      <w:r w:rsidR="00F84233" w:rsidRPr="00D21A82">
        <w:rPr>
          <w:rFonts w:ascii="Times New Roman" w:hAnsi="Times New Roman" w:cs="Times New Roman"/>
          <w:sz w:val="24"/>
          <w:szCs w:val="24"/>
        </w:rPr>
        <w:t>на проведение общерайонных мероприятий в сумме 5</w:t>
      </w:r>
      <w:r w:rsidR="007A0FD3">
        <w:rPr>
          <w:rFonts w:ascii="Times New Roman" w:hAnsi="Times New Roman" w:cs="Times New Roman"/>
          <w:sz w:val="24"/>
          <w:szCs w:val="24"/>
        </w:rPr>
        <w:t xml:space="preserve"> </w:t>
      </w:r>
      <w:r w:rsidR="00F84233" w:rsidRPr="00D21A82">
        <w:rPr>
          <w:rFonts w:ascii="Times New Roman" w:hAnsi="Times New Roman" w:cs="Times New Roman"/>
          <w:sz w:val="24"/>
          <w:szCs w:val="24"/>
        </w:rPr>
        <w:t>974,1 тыс. рублей;</w:t>
      </w:r>
    </w:p>
    <w:p w:rsidR="00F84233" w:rsidRPr="00D21A82" w:rsidRDefault="00EA4555" w:rsidP="00EA4555">
      <w:pPr>
        <w:widowControl w:val="0"/>
        <w:autoSpaceDE w:val="0"/>
        <w:autoSpaceDN w:val="0"/>
        <w:adjustRightInd w:val="0"/>
        <w:spacing w:after="0" w:line="240" w:lineRule="auto"/>
        <w:jc w:val="both"/>
        <w:rPr>
          <w:rFonts w:ascii="Times New Roman" w:hAnsi="Times New Roman" w:cs="Times New Roman"/>
          <w:sz w:val="24"/>
          <w:szCs w:val="24"/>
        </w:rPr>
      </w:pPr>
      <w:r w:rsidRPr="00D21A82">
        <w:rPr>
          <w:rFonts w:ascii="Times New Roman" w:hAnsi="Times New Roman" w:cs="Times New Roman"/>
          <w:sz w:val="24"/>
          <w:szCs w:val="24"/>
        </w:rPr>
        <w:t xml:space="preserve">- </w:t>
      </w:r>
      <w:r w:rsidR="00F84233" w:rsidRPr="00D21A82">
        <w:rPr>
          <w:rFonts w:ascii="Times New Roman" w:hAnsi="Times New Roman" w:cs="Times New Roman"/>
          <w:sz w:val="24"/>
          <w:szCs w:val="24"/>
        </w:rPr>
        <w:t>на транспортное обслуживание населения (межселенные перевозки) в сумме 29</w:t>
      </w:r>
      <w:r w:rsidR="007A0FD3">
        <w:rPr>
          <w:rFonts w:ascii="Times New Roman" w:hAnsi="Times New Roman" w:cs="Times New Roman"/>
          <w:sz w:val="24"/>
          <w:szCs w:val="24"/>
        </w:rPr>
        <w:t xml:space="preserve"> </w:t>
      </w:r>
      <w:r w:rsidR="00F84233" w:rsidRPr="00D21A82">
        <w:rPr>
          <w:rFonts w:ascii="Times New Roman" w:hAnsi="Times New Roman" w:cs="Times New Roman"/>
          <w:sz w:val="24"/>
          <w:szCs w:val="24"/>
        </w:rPr>
        <w:t>478,6 тыс. рублей;</w:t>
      </w:r>
    </w:p>
    <w:p w:rsidR="00F84233" w:rsidRPr="00D21A82" w:rsidRDefault="00EA4555" w:rsidP="00EA4555">
      <w:pPr>
        <w:widowControl w:val="0"/>
        <w:autoSpaceDE w:val="0"/>
        <w:autoSpaceDN w:val="0"/>
        <w:adjustRightInd w:val="0"/>
        <w:spacing w:after="0" w:line="240" w:lineRule="auto"/>
        <w:jc w:val="both"/>
        <w:rPr>
          <w:rFonts w:ascii="Times New Roman" w:hAnsi="Times New Roman" w:cs="Times New Roman"/>
          <w:sz w:val="24"/>
          <w:szCs w:val="24"/>
        </w:rPr>
      </w:pPr>
      <w:r w:rsidRPr="00D21A82">
        <w:rPr>
          <w:rFonts w:ascii="Times New Roman" w:hAnsi="Times New Roman" w:cs="Times New Roman"/>
          <w:sz w:val="24"/>
          <w:szCs w:val="24"/>
        </w:rPr>
        <w:t xml:space="preserve">- </w:t>
      </w:r>
      <w:r w:rsidR="00F84233" w:rsidRPr="00D21A82">
        <w:rPr>
          <w:rFonts w:ascii="Times New Roman" w:hAnsi="Times New Roman" w:cs="Times New Roman"/>
          <w:sz w:val="24"/>
          <w:szCs w:val="24"/>
        </w:rPr>
        <w:t>на предоставление льгот почетным гражданам Нерюнгринского района по оплате коммунальных услуг и услуг связи в сумме 1</w:t>
      </w:r>
      <w:r w:rsidR="007A0FD3">
        <w:rPr>
          <w:rFonts w:ascii="Times New Roman" w:hAnsi="Times New Roman" w:cs="Times New Roman"/>
          <w:sz w:val="24"/>
          <w:szCs w:val="24"/>
        </w:rPr>
        <w:t xml:space="preserve"> </w:t>
      </w:r>
      <w:r w:rsidR="00F84233" w:rsidRPr="00D21A82">
        <w:rPr>
          <w:rFonts w:ascii="Times New Roman" w:hAnsi="Times New Roman" w:cs="Times New Roman"/>
          <w:sz w:val="24"/>
          <w:szCs w:val="24"/>
        </w:rPr>
        <w:t>450,1 тыс. рублей;</w:t>
      </w:r>
    </w:p>
    <w:p w:rsidR="00F84233" w:rsidRPr="00D21A82" w:rsidRDefault="00EA4555" w:rsidP="00EA4555">
      <w:pPr>
        <w:widowControl w:val="0"/>
        <w:autoSpaceDE w:val="0"/>
        <w:autoSpaceDN w:val="0"/>
        <w:adjustRightInd w:val="0"/>
        <w:spacing w:after="0" w:line="240" w:lineRule="auto"/>
        <w:jc w:val="both"/>
        <w:rPr>
          <w:rFonts w:ascii="Times New Roman" w:hAnsi="Times New Roman" w:cs="Times New Roman"/>
          <w:sz w:val="24"/>
          <w:szCs w:val="24"/>
        </w:rPr>
      </w:pPr>
      <w:r w:rsidRPr="00D21A82">
        <w:rPr>
          <w:rFonts w:ascii="Times New Roman" w:hAnsi="Times New Roman" w:cs="Times New Roman"/>
          <w:sz w:val="24"/>
          <w:szCs w:val="24"/>
        </w:rPr>
        <w:t xml:space="preserve">- </w:t>
      </w:r>
      <w:r w:rsidR="00F84233" w:rsidRPr="00D21A82">
        <w:rPr>
          <w:rFonts w:ascii="Times New Roman" w:hAnsi="Times New Roman" w:cs="Times New Roman"/>
          <w:sz w:val="24"/>
          <w:szCs w:val="24"/>
        </w:rPr>
        <w:t>резервный фонд в сумме 2</w:t>
      </w:r>
      <w:r w:rsidR="00976B62" w:rsidRPr="00D21A82">
        <w:rPr>
          <w:rFonts w:ascii="Times New Roman" w:hAnsi="Times New Roman" w:cs="Times New Roman"/>
          <w:sz w:val="24"/>
          <w:szCs w:val="24"/>
        </w:rPr>
        <w:t xml:space="preserve"> </w:t>
      </w:r>
      <w:r w:rsidR="00F84233" w:rsidRPr="00D21A82">
        <w:rPr>
          <w:rFonts w:ascii="Times New Roman" w:hAnsi="Times New Roman" w:cs="Times New Roman"/>
          <w:sz w:val="24"/>
          <w:szCs w:val="24"/>
        </w:rPr>
        <w:t>000,0 тыс. рублей.</w:t>
      </w:r>
    </w:p>
    <w:p w:rsidR="00F84233" w:rsidRPr="00D21A82" w:rsidRDefault="00F84233" w:rsidP="00F84233">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21A82">
        <w:rPr>
          <w:rFonts w:ascii="Times New Roman" w:hAnsi="Times New Roman" w:cs="Times New Roman"/>
          <w:sz w:val="24"/>
          <w:szCs w:val="24"/>
        </w:rPr>
        <w:t>Бюджетные ассигнования на 2021-2022 годы предусмотрены в условиях 2020 года, с учетом нормы статьи 184.1 Бюджетного кодекса Российской Федерации, в соответствии с которой предусмотрены условно-утвержденные расходы в сумме 41</w:t>
      </w:r>
      <w:r w:rsidR="007A0FD3">
        <w:rPr>
          <w:rFonts w:ascii="Times New Roman" w:hAnsi="Times New Roman" w:cs="Times New Roman"/>
          <w:sz w:val="24"/>
          <w:szCs w:val="24"/>
        </w:rPr>
        <w:t> </w:t>
      </w:r>
      <w:r w:rsidRPr="00D21A82">
        <w:rPr>
          <w:rFonts w:ascii="Times New Roman" w:hAnsi="Times New Roman" w:cs="Times New Roman"/>
          <w:sz w:val="24"/>
          <w:szCs w:val="24"/>
        </w:rPr>
        <w:t>200</w:t>
      </w:r>
      <w:r w:rsidR="007A0FD3">
        <w:rPr>
          <w:rFonts w:ascii="Times New Roman" w:hAnsi="Times New Roman" w:cs="Times New Roman"/>
          <w:sz w:val="24"/>
          <w:szCs w:val="24"/>
        </w:rPr>
        <w:t>,0</w:t>
      </w:r>
      <w:r w:rsidRPr="00D21A82">
        <w:rPr>
          <w:rFonts w:ascii="Times New Roman" w:hAnsi="Times New Roman" w:cs="Times New Roman"/>
          <w:sz w:val="24"/>
          <w:szCs w:val="24"/>
        </w:rPr>
        <w:t xml:space="preserve"> тыс. рублей или 2,5% и 86</w:t>
      </w:r>
      <w:r w:rsidR="007A0FD3">
        <w:rPr>
          <w:rFonts w:ascii="Times New Roman" w:hAnsi="Times New Roman" w:cs="Times New Roman"/>
          <w:sz w:val="24"/>
          <w:szCs w:val="24"/>
        </w:rPr>
        <w:t> </w:t>
      </w:r>
      <w:r w:rsidRPr="00D21A82">
        <w:rPr>
          <w:rFonts w:ascii="Times New Roman" w:hAnsi="Times New Roman" w:cs="Times New Roman"/>
          <w:sz w:val="24"/>
          <w:szCs w:val="24"/>
        </w:rPr>
        <w:t>200</w:t>
      </w:r>
      <w:r w:rsidR="007A0FD3">
        <w:rPr>
          <w:rFonts w:ascii="Times New Roman" w:hAnsi="Times New Roman" w:cs="Times New Roman"/>
          <w:sz w:val="24"/>
          <w:szCs w:val="24"/>
        </w:rPr>
        <w:t>,0</w:t>
      </w:r>
      <w:r w:rsidRPr="00D21A82">
        <w:rPr>
          <w:rFonts w:ascii="Times New Roman" w:hAnsi="Times New Roman" w:cs="Times New Roman"/>
          <w:sz w:val="24"/>
          <w:szCs w:val="24"/>
        </w:rPr>
        <w:t xml:space="preserve"> тыс. рублей или 5,0% общего объема расходов бюджета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 соответственно.</w:t>
      </w:r>
    </w:p>
    <w:p w:rsidR="00F71435" w:rsidRPr="00D21A82" w:rsidRDefault="00F71435" w:rsidP="00916E73">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rsidR="00AB6266" w:rsidRPr="00D21A82" w:rsidRDefault="00AB6266" w:rsidP="00916E73">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21A82">
        <w:rPr>
          <w:rFonts w:ascii="Times New Roman" w:hAnsi="Times New Roman" w:cs="Times New Roman"/>
          <w:b/>
          <w:bCs/>
          <w:sz w:val="24"/>
          <w:szCs w:val="24"/>
        </w:rPr>
        <w:t>Ведомство 659. Нерюнгринский районный Совет депутатов</w:t>
      </w:r>
    </w:p>
    <w:p w:rsidR="00AB6266" w:rsidRPr="00D21A82" w:rsidRDefault="00AB6266" w:rsidP="00AB626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21A82">
        <w:rPr>
          <w:rFonts w:ascii="Times New Roman" w:hAnsi="Times New Roman" w:cs="Times New Roman"/>
          <w:sz w:val="24"/>
          <w:szCs w:val="24"/>
        </w:rPr>
        <w:t>По данному ведомству предусмотрены расходы на 20</w:t>
      </w:r>
      <w:r w:rsidR="00E97239"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 в размере</w:t>
      </w:r>
      <w:r w:rsidR="00A13315">
        <w:rPr>
          <w:rFonts w:ascii="Times New Roman" w:hAnsi="Times New Roman" w:cs="Times New Roman"/>
          <w:sz w:val="24"/>
          <w:szCs w:val="24"/>
        </w:rPr>
        <w:t xml:space="preserve">                                   </w:t>
      </w:r>
      <w:r w:rsidR="00E97239" w:rsidRPr="00D21A82">
        <w:rPr>
          <w:rFonts w:ascii="Times New Roman" w:hAnsi="Times New Roman" w:cs="Times New Roman"/>
          <w:sz w:val="24"/>
          <w:szCs w:val="24"/>
        </w:rPr>
        <w:t>8</w:t>
      </w:r>
      <w:r w:rsidR="007A0FD3">
        <w:rPr>
          <w:rFonts w:ascii="Times New Roman" w:hAnsi="Times New Roman" w:cs="Times New Roman"/>
          <w:sz w:val="24"/>
          <w:szCs w:val="24"/>
        </w:rPr>
        <w:t xml:space="preserve"> </w:t>
      </w:r>
      <w:r w:rsidR="00E97239" w:rsidRPr="00D21A82">
        <w:rPr>
          <w:rFonts w:ascii="Times New Roman" w:hAnsi="Times New Roman" w:cs="Times New Roman"/>
          <w:sz w:val="24"/>
          <w:szCs w:val="24"/>
        </w:rPr>
        <w:t>383,7</w:t>
      </w:r>
      <w:r w:rsidRPr="00D21A82">
        <w:rPr>
          <w:rFonts w:ascii="Times New Roman" w:hAnsi="Times New Roman" w:cs="Times New Roman"/>
          <w:sz w:val="24"/>
          <w:szCs w:val="24"/>
        </w:rPr>
        <w:t xml:space="preserve"> тыс. рублей на содержание и обеспечение деятельности председателя, заместителя председателя </w:t>
      </w:r>
      <w:r w:rsidRPr="00D21A82">
        <w:rPr>
          <w:rFonts w:ascii="Times New Roman" w:hAnsi="Times New Roman" w:cs="Times New Roman"/>
          <w:bCs/>
          <w:sz w:val="24"/>
          <w:szCs w:val="24"/>
        </w:rPr>
        <w:t>Нерюнгринского районного Совета депутатов</w:t>
      </w:r>
      <w:r w:rsidRPr="00D21A82">
        <w:rPr>
          <w:rFonts w:ascii="Times New Roman" w:hAnsi="Times New Roman" w:cs="Times New Roman"/>
          <w:sz w:val="24"/>
          <w:szCs w:val="24"/>
        </w:rPr>
        <w:t xml:space="preserve"> и его аппарата.</w:t>
      </w:r>
    </w:p>
    <w:p w:rsidR="00AB6266" w:rsidRPr="00D21A82" w:rsidRDefault="00AB6266" w:rsidP="00AB6266">
      <w:pPr>
        <w:widowControl w:val="0"/>
        <w:autoSpaceDE w:val="0"/>
        <w:autoSpaceDN w:val="0"/>
        <w:adjustRightInd w:val="0"/>
        <w:spacing w:after="0" w:line="240" w:lineRule="auto"/>
        <w:jc w:val="center"/>
        <w:rPr>
          <w:rFonts w:ascii="Times New Roman" w:hAnsi="Times New Roman" w:cs="Times New Roman"/>
          <w:sz w:val="24"/>
          <w:szCs w:val="24"/>
        </w:rPr>
      </w:pPr>
      <w:r w:rsidRPr="00D21A82">
        <w:rPr>
          <w:rFonts w:ascii="Times New Roman" w:hAnsi="Times New Roman" w:cs="Times New Roman"/>
          <w:sz w:val="24"/>
          <w:szCs w:val="24"/>
        </w:rPr>
        <w:t xml:space="preserve">     Бюджетные ассигнования на 202</w:t>
      </w:r>
      <w:r w:rsidR="00E97239" w:rsidRPr="00D21A82">
        <w:rPr>
          <w:rFonts w:ascii="Times New Roman" w:hAnsi="Times New Roman" w:cs="Times New Roman"/>
          <w:sz w:val="24"/>
          <w:szCs w:val="24"/>
        </w:rPr>
        <w:t>1</w:t>
      </w:r>
      <w:r w:rsidRPr="00D21A82">
        <w:rPr>
          <w:rFonts w:ascii="Times New Roman" w:hAnsi="Times New Roman" w:cs="Times New Roman"/>
          <w:sz w:val="24"/>
          <w:szCs w:val="24"/>
        </w:rPr>
        <w:t>-202</w:t>
      </w:r>
      <w:r w:rsidR="00E97239" w:rsidRPr="00D21A82">
        <w:rPr>
          <w:rFonts w:ascii="Times New Roman" w:hAnsi="Times New Roman" w:cs="Times New Roman"/>
          <w:sz w:val="24"/>
          <w:szCs w:val="24"/>
        </w:rPr>
        <w:t>2</w:t>
      </w:r>
      <w:r w:rsidRPr="00D21A82">
        <w:rPr>
          <w:rFonts w:ascii="Times New Roman" w:hAnsi="Times New Roman" w:cs="Times New Roman"/>
          <w:sz w:val="24"/>
          <w:szCs w:val="24"/>
        </w:rPr>
        <w:t xml:space="preserve"> годы предусмотрены в условиях 20</w:t>
      </w:r>
      <w:r w:rsidR="00E97239"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года.</w:t>
      </w:r>
    </w:p>
    <w:p w:rsidR="00F71435" w:rsidRPr="00D21A82" w:rsidRDefault="00F71435" w:rsidP="00AB6266">
      <w:pPr>
        <w:widowControl w:val="0"/>
        <w:autoSpaceDE w:val="0"/>
        <w:autoSpaceDN w:val="0"/>
        <w:adjustRightInd w:val="0"/>
        <w:spacing w:after="0" w:line="240" w:lineRule="auto"/>
        <w:jc w:val="center"/>
        <w:rPr>
          <w:rFonts w:ascii="Times New Roman" w:hAnsi="Times New Roman" w:cs="Times New Roman"/>
          <w:b/>
          <w:bCs/>
          <w:sz w:val="24"/>
          <w:szCs w:val="24"/>
        </w:rPr>
      </w:pPr>
    </w:p>
    <w:p w:rsidR="00AB6266" w:rsidRPr="00D21A82" w:rsidRDefault="00AB6266" w:rsidP="00AB6266">
      <w:pPr>
        <w:widowControl w:val="0"/>
        <w:autoSpaceDE w:val="0"/>
        <w:autoSpaceDN w:val="0"/>
        <w:adjustRightInd w:val="0"/>
        <w:spacing w:after="0" w:line="240" w:lineRule="auto"/>
        <w:jc w:val="center"/>
        <w:rPr>
          <w:rFonts w:ascii="Times New Roman" w:hAnsi="Times New Roman" w:cs="Times New Roman"/>
          <w:b/>
          <w:bCs/>
          <w:sz w:val="24"/>
          <w:szCs w:val="24"/>
        </w:rPr>
      </w:pPr>
      <w:r w:rsidRPr="00D21A82">
        <w:rPr>
          <w:rFonts w:ascii="Times New Roman" w:hAnsi="Times New Roman" w:cs="Times New Roman"/>
          <w:b/>
          <w:bCs/>
          <w:sz w:val="24"/>
          <w:szCs w:val="24"/>
        </w:rPr>
        <w:t xml:space="preserve">Ведомство 661. Контрольно-счетная палата МО </w:t>
      </w:r>
      <w:r w:rsidR="00AA335E">
        <w:rPr>
          <w:rFonts w:ascii="Times New Roman" w:hAnsi="Times New Roman" w:cs="Times New Roman"/>
          <w:b/>
          <w:bCs/>
          <w:sz w:val="24"/>
          <w:szCs w:val="24"/>
        </w:rPr>
        <w:t>«</w:t>
      </w:r>
      <w:r w:rsidRPr="00D21A82">
        <w:rPr>
          <w:rFonts w:ascii="Times New Roman" w:hAnsi="Times New Roman" w:cs="Times New Roman"/>
          <w:b/>
          <w:bCs/>
          <w:sz w:val="24"/>
          <w:szCs w:val="24"/>
        </w:rPr>
        <w:t>Нерюнгринский район</w:t>
      </w:r>
      <w:r w:rsidR="00AA335E">
        <w:rPr>
          <w:rFonts w:ascii="Times New Roman" w:hAnsi="Times New Roman" w:cs="Times New Roman"/>
          <w:b/>
          <w:bCs/>
          <w:sz w:val="24"/>
          <w:szCs w:val="24"/>
        </w:rPr>
        <w:t>»</w:t>
      </w:r>
    </w:p>
    <w:p w:rsidR="00E97239" w:rsidRPr="00D21A82" w:rsidRDefault="00E97239" w:rsidP="00E97239">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D21A82">
        <w:rPr>
          <w:rFonts w:ascii="Times New Roman" w:hAnsi="Times New Roman" w:cs="Times New Roman"/>
          <w:sz w:val="24"/>
          <w:szCs w:val="24"/>
        </w:rPr>
        <w:t>По данному ведомству предусмотрены расходы на 2020 год в размере 5</w:t>
      </w:r>
      <w:r w:rsidR="007A0FD3">
        <w:rPr>
          <w:rFonts w:ascii="Times New Roman" w:hAnsi="Times New Roman" w:cs="Times New Roman"/>
          <w:sz w:val="24"/>
          <w:szCs w:val="24"/>
        </w:rPr>
        <w:t xml:space="preserve"> </w:t>
      </w:r>
      <w:r w:rsidRPr="00D21A82">
        <w:rPr>
          <w:rFonts w:ascii="Times New Roman" w:hAnsi="Times New Roman" w:cs="Times New Roman"/>
          <w:sz w:val="24"/>
          <w:szCs w:val="24"/>
        </w:rPr>
        <w:t>773,6 тыс. рублей на содержание и обеспечение деятельности председателя, аудитора и главного инспектора Контрольно-счетной палаты</w:t>
      </w:r>
      <w:r w:rsidRPr="00D21A82">
        <w:rPr>
          <w:rFonts w:ascii="Times New Roman" w:hAnsi="Times New Roman" w:cs="Times New Roman"/>
          <w:b/>
          <w:bCs/>
          <w:sz w:val="24"/>
          <w:szCs w:val="24"/>
        </w:rPr>
        <w:t xml:space="preserve"> </w:t>
      </w:r>
      <w:r w:rsidRPr="00D21A82">
        <w:rPr>
          <w:rFonts w:ascii="Times New Roman" w:hAnsi="Times New Roman" w:cs="Times New Roman"/>
          <w:bCs/>
          <w:sz w:val="24"/>
          <w:szCs w:val="24"/>
        </w:rPr>
        <w:t xml:space="preserve">МО </w:t>
      </w:r>
      <w:r w:rsidR="00AA335E">
        <w:rPr>
          <w:rFonts w:ascii="Times New Roman" w:hAnsi="Times New Roman" w:cs="Times New Roman"/>
          <w:bCs/>
          <w:sz w:val="24"/>
          <w:szCs w:val="24"/>
        </w:rPr>
        <w:t>«</w:t>
      </w:r>
      <w:r w:rsidRPr="00D21A82">
        <w:rPr>
          <w:rFonts w:ascii="Times New Roman" w:hAnsi="Times New Roman" w:cs="Times New Roman"/>
          <w:bCs/>
          <w:sz w:val="24"/>
          <w:szCs w:val="24"/>
        </w:rPr>
        <w:t>Нерюнгринский район</w:t>
      </w:r>
      <w:r w:rsidR="00AA335E">
        <w:rPr>
          <w:rFonts w:ascii="Times New Roman" w:hAnsi="Times New Roman" w:cs="Times New Roman"/>
          <w:bCs/>
          <w:sz w:val="24"/>
          <w:szCs w:val="24"/>
        </w:rPr>
        <w:t>»</w:t>
      </w:r>
      <w:r w:rsidRPr="00D21A82">
        <w:rPr>
          <w:rFonts w:ascii="Times New Roman" w:hAnsi="Times New Roman" w:cs="Times New Roman"/>
          <w:bCs/>
          <w:sz w:val="24"/>
          <w:szCs w:val="24"/>
        </w:rPr>
        <w:t xml:space="preserve">. </w:t>
      </w:r>
    </w:p>
    <w:p w:rsidR="00E97239" w:rsidRPr="00D21A82" w:rsidRDefault="00E97239" w:rsidP="00E97239">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D21A82">
        <w:rPr>
          <w:rFonts w:ascii="Times New Roman" w:hAnsi="Times New Roman" w:cs="Times New Roman"/>
          <w:sz w:val="24"/>
          <w:szCs w:val="24"/>
        </w:rPr>
        <w:t>Бюджетные ассигнования на 2021-2022 годы предусмотрены в условиях 2020 года.</w:t>
      </w:r>
    </w:p>
    <w:p w:rsidR="00F71435" w:rsidRPr="00D21A82" w:rsidRDefault="00F71435" w:rsidP="00AB6266">
      <w:pPr>
        <w:widowControl w:val="0"/>
        <w:autoSpaceDE w:val="0"/>
        <w:autoSpaceDN w:val="0"/>
        <w:adjustRightInd w:val="0"/>
        <w:spacing w:after="0" w:line="240" w:lineRule="auto"/>
        <w:jc w:val="both"/>
        <w:rPr>
          <w:rFonts w:ascii="Times New Roman" w:hAnsi="Times New Roman" w:cs="Times New Roman"/>
          <w:b/>
          <w:bCs/>
          <w:sz w:val="24"/>
          <w:szCs w:val="24"/>
        </w:rPr>
      </w:pPr>
    </w:p>
    <w:p w:rsidR="00AB6266" w:rsidRPr="00D21A82" w:rsidRDefault="00AB6266" w:rsidP="00AA335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21A82">
        <w:rPr>
          <w:rFonts w:ascii="Times New Roman" w:hAnsi="Times New Roman" w:cs="Times New Roman"/>
          <w:b/>
          <w:bCs/>
          <w:sz w:val="24"/>
          <w:szCs w:val="24"/>
        </w:rPr>
        <w:t xml:space="preserve">Ведомство 664. Управление финансов Нерюнгринской районной администрации </w:t>
      </w:r>
    </w:p>
    <w:p w:rsidR="00EF231D" w:rsidRPr="00D21A82" w:rsidRDefault="00EF231D" w:rsidP="00EF231D">
      <w:pPr>
        <w:spacing w:after="0" w:line="240" w:lineRule="auto"/>
        <w:ind w:firstLine="720"/>
        <w:jc w:val="both"/>
        <w:rPr>
          <w:rFonts w:ascii="Times New Roman" w:hAnsi="Times New Roman" w:cs="Times New Roman"/>
          <w:sz w:val="24"/>
          <w:szCs w:val="24"/>
        </w:rPr>
      </w:pPr>
      <w:r w:rsidRPr="00D21A82">
        <w:rPr>
          <w:rFonts w:ascii="Times New Roman" w:hAnsi="Times New Roman" w:cs="Times New Roman"/>
          <w:sz w:val="24"/>
          <w:szCs w:val="24"/>
        </w:rPr>
        <w:t>По данному ведомству предусмотрены расходы на 2020 год в размере</w:t>
      </w:r>
      <w:r w:rsidR="00AA335E">
        <w:rPr>
          <w:rFonts w:ascii="Times New Roman" w:hAnsi="Times New Roman" w:cs="Times New Roman"/>
          <w:sz w:val="24"/>
          <w:szCs w:val="24"/>
        </w:rPr>
        <w:t xml:space="preserve">                        </w:t>
      </w:r>
      <w:r w:rsidRPr="00D21A82">
        <w:rPr>
          <w:rFonts w:ascii="Times New Roman" w:hAnsi="Times New Roman" w:cs="Times New Roman"/>
          <w:sz w:val="24"/>
          <w:szCs w:val="24"/>
        </w:rPr>
        <w:t>20</w:t>
      </w:r>
      <w:r w:rsidR="007A0FD3">
        <w:rPr>
          <w:rFonts w:ascii="Times New Roman" w:hAnsi="Times New Roman" w:cs="Times New Roman"/>
          <w:sz w:val="24"/>
          <w:szCs w:val="24"/>
        </w:rPr>
        <w:t xml:space="preserve"> </w:t>
      </w:r>
      <w:r w:rsidRPr="00D21A82">
        <w:rPr>
          <w:rFonts w:ascii="Times New Roman" w:hAnsi="Times New Roman" w:cs="Times New Roman"/>
          <w:sz w:val="24"/>
          <w:szCs w:val="24"/>
        </w:rPr>
        <w:t>672,6 тыс. рублей, в том числе на содержание и обеспечение деятельности финансового органа МО «Нерюнгринский район» в сумме 20</w:t>
      </w:r>
      <w:r w:rsidR="007A0FD3">
        <w:rPr>
          <w:rFonts w:ascii="Times New Roman" w:hAnsi="Times New Roman" w:cs="Times New Roman"/>
          <w:sz w:val="24"/>
          <w:szCs w:val="24"/>
        </w:rPr>
        <w:t xml:space="preserve"> </w:t>
      </w:r>
      <w:r w:rsidRPr="00D21A82">
        <w:rPr>
          <w:rFonts w:ascii="Times New Roman" w:hAnsi="Times New Roman" w:cs="Times New Roman"/>
          <w:sz w:val="24"/>
          <w:szCs w:val="24"/>
        </w:rPr>
        <w:t>368,6 тыс. рублей, на оплату за использование автоматизированной программы Бюджет-Смарт в сумме 304,0 тыс. рублей.</w:t>
      </w:r>
    </w:p>
    <w:p w:rsidR="00EF231D" w:rsidRPr="00D21A82" w:rsidRDefault="00EF231D" w:rsidP="00EF231D">
      <w:pPr>
        <w:spacing w:after="0" w:line="240" w:lineRule="auto"/>
        <w:ind w:firstLine="720"/>
        <w:jc w:val="both"/>
        <w:rPr>
          <w:rFonts w:ascii="Times New Roman" w:hAnsi="Times New Roman" w:cs="Times New Roman"/>
          <w:bCs/>
          <w:sz w:val="24"/>
          <w:szCs w:val="24"/>
        </w:rPr>
      </w:pPr>
      <w:r w:rsidRPr="00D21A82">
        <w:rPr>
          <w:rFonts w:ascii="Times New Roman" w:hAnsi="Times New Roman" w:cs="Times New Roman"/>
          <w:sz w:val="24"/>
          <w:szCs w:val="24"/>
        </w:rPr>
        <w:t>Бюджетные ассигнования на 2021-2022 годы предусмотрены в условиях 2020 года.</w:t>
      </w:r>
    </w:p>
    <w:p w:rsidR="00A06248" w:rsidRPr="00D21A82" w:rsidRDefault="00AB6266" w:rsidP="0044308C">
      <w:pPr>
        <w:spacing w:after="0" w:line="240" w:lineRule="auto"/>
        <w:ind w:firstLine="708"/>
        <w:jc w:val="both"/>
        <w:rPr>
          <w:rFonts w:ascii="Times New Roman" w:eastAsia="Times New Roman" w:hAnsi="Times New Roman" w:cs="Times New Roman"/>
          <w:b/>
          <w:sz w:val="24"/>
          <w:szCs w:val="24"/>
        </w:rPr>
      </w:pPr>
      <w:r w:rsidRPr="00D21A82">
        <w:rPr>
          <w:rFonts w:ascii="Times New Roman" w:hAnsi="Times New Roman" w:cs="Times New Roman"/>
          <w:sz w:val="24"/>
          <w:szCs w:val="24"/>
        </w:rPr>
        <w:lastRenderedPageBreak/>
        <w:t xml:space="preserve"> </w:t>
      </w:r>
    </w:p>
    <w:p w:rsidR="00063536" w:rsidRPr="00D21A82" w:rsidRDefault="00671095" w:rsidP="00063536">
      <w:pPr>
        <w:autoSpaceDE w:val="0"/>
        <w:autoSpaceDN w:val="0"/>
        <w:adjustRightInd w:val="0"/>
        <w:spacing w:after="0" w:line="240" w:lineRule="auto"/>
        <w:ind w:firstLine="708"/>
        <w:jc w:val="both"/>
        <w:rPr>
          <w:rFonts w:ascii="Times New Roman" w:hAnsi="Times New Roman" w:cs="Times New Roman"/>
          <w:b/>
          <w:i/>
          <w:sz w:val="24"/>
          <w:szCs w:val="24"/>
        </w:rPr>
      </w:pPr>
      <w:r w:rsidRPr="00D21A82">
        <w:rPr>
          <w:rFonts w:ascii="Times New Roman" w:hAnsi="Times New Roman" w:cs="Times New Roman"/>
          <w:b/>
          <w:i/>
          <w:sz w:val="24"/>
          <w:szCs w:val="24"/>
        </w:rPr>
        <w:t>Анализ бюджетных смет учреждений показал, что имеет место несоответствие финансирования, указанного в</w:t>
      </w:r>
      <w:r w:rsidR="0044308C" w:rsidRPr="00D21A82">
        <w:rPr>
          <w:rFonts w:ascii="Times New Roman" w:hAnsi="Times New Roman" w:cs="Times New Roman"/>
          <w:b/>
          <w:i/>
          <w:sz w:val="24"/>
          <w:szCs w:val="24"/>
        </w:rPr>
        <w:t xml:space="preserve"> проектах бюджетных смет</w:t>
      </w:r>
      <w:r w:rsidRPr="00D21A82">
        <w:rPr>
          <w:rFonts w:ascii="Times New Roman" w:hAnsi="Times New Roman" w:cs="Times New Roman"/>
          <w:b/>
          <w:i/>
          <w:sz w:val="24"/>
          <w:szCs w:val="24"/>
        </w:rPr>
        <w:t xml:space="preserve"> </w:t>
      </w:r>
      <w:r w:rsidR="002E58BB" w:rsidRPr="00D21A82">
        <w:rPr>
          <w:rFonts w:ascii="Times New Roman" w:hAnsi="Times New Roman" w:cs="Times New Roman"/>
          <w:b/>
          <w:i/>
          <w:sz w:val="24"/>
          <w:szCs w:val="24"/>
        </w:rPr>
        <w:t>у</w:t>
      </w:r>
      <w:r w:rsidR="0044308C" w:rsidRPr="00D21A82">
        <w:rPr>
          <w:rFonts w:ascii="Times New Roman" w:hAnsi="Times New Roman" w:cs="Times New Roman"/>
          <w:b/>
          <w:i/>
          <w:sz w:val="24"/>
          <w:szCs w:val="24"/>
        </w:rPr>
        <w:t xml:space="preserve">чреждений, </w:t>
      </w:r>
      <w:r w:rsidRPr="00D21A82">
        <w:rPr>
          <w:rFonts w:ascii="Times New Roman" w:hAnsi="Times New Roman" w:cs="Times New Roman"/>
          <w:b/>
          <w:i/>
          <w:sz w:val="24"/>
          <w:szCs w:val="24"/>
        </w:rPr>
        <w:t xml:space="preserve">финансированию, </w:t>
      </w:r>
      <w:r w:rsidR="002E58BB" w:rsidRPr="00D21A82">
        <w:rPr>
          <w:rFonts w:ascii="Times New Roman" w:hAnsi="Times New Roman" w:cs="Times New Roman"/>
          <w:b/>
          <w:i/>
          <w:sz w:val="24"/>
          <w:szCs w:val="24"/>
        </w:rPr>
        <w:t>отраженному в проекте бюджета</w:t>
      </w:r>
      <w:r w:rsidR="0044308C" w:rsidRPr="00D21A82">
        <w:rPr>
          <w:rFonts w:ascii="Times New Roman" w:hAnsi="Times New Roman" w:cs="Times New Roman"/>
          <w:b/>
          <w:i/>
          <w:sz w:val="24"/>
          <w:szCs w:val="24"/>
        </w:rPr>
        <w:t>. Частично не предоставлены финансово-экономические обоснования к расходам, отраженным в бюджетных сметах учреждений.</w:t>
      </w:r>
    </w:p>
    <w:p w:rsidR="00BC1262" w:rsidRPr="00D21A82" w:rsidRDefault="00BC1262" w:rsidP="00063536">
      <w:pPr>
        <w:autoSpaceDE w:val="0"/>
        <w:autoSpaceDN w:val="0"/>
        <w:adjustRightInd w:val="0"/>
        <w:spacing w:after="0" w:line="240" w:lineRule="auto"/>
        <w:ind w:firstLine="708"/>
        <w:jc w:val="both"/>
        <w:rPr>
          <w:rFonts w:ascii="Times New Roman" w:hAnsi="Times New Roman" w:cs="Times New Roman"/>
          <w:sz w:val="24"/>
          <w:szCs w:val="24"/>
        </w:rPr>
      </w:pPr>
    </w:p>
    <w:p w:rsidR="00063536" w:rsidRPr="00D21A82" w:rsidRDefault="0044308C" w:rsidP="00063536">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Также н</w:t>
      </w:r>
      <w:r w:rsidR="00063536" w:rsidRPr="00D21A82">
        <w:rPr>
          <w:rFonts w:ascii="Times New Roman" w:hAnsi="Times New Roman" w:cs="Times New Roman"/>
          <w:sz w:val="24"/>
          <w:szCs w:val="24"/>
        </w:rPr>
        <w:t>а сегодняшний день остается актуальной проблема формирования муниципальных заданий.</w:t>
      </w:r>
    </w:p>
    <w:p w:rsidR="00063536" w:rsidRPr="00D21A82" w:rsidRDefault="00063536" w:rsidP="00063536">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Муниципальное задание – это ключевой управленческий и мотивирующий инструмент органа местного самоуправления, осуществляющего функции и полномочия учредителя, и основа для финансового обеспечения деятельности учреждений.</w:t>
      </w:r>
    </w:p>
    <w:p w:rsidR="00063536" w:rsidRPr="00D21A82" w:rsidRDefault="00063536" w:rsidP="00063536">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Финансовое обеспечение деятельности учреждения должно напрямую зависеть от выполнения этим учреждением муниципального задания на оказание муниципальных услуг.</w:t>
      </w:r>
    </w:p>
    <w:p w:rsidR="00820D74" w:rsidRPr="00D21A82" w:rsidRDefault="00820D74" w:rsidP="00063536">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 xml:space="preserve">В соответствии с пунктом 2 статьи 69.2 </w:t>
      </w:r>
      <w:r w:rsidR="00365483" w:rsidRPr="00D21A82">
        <w:rPr>
          <w:rFonts w:ascii="Times New Roman" w:hAnsi="Times New Roman" w:cs="Times New Roman"/>
          <w:sz w:val="24"/>
          <w:szCs w:val="24"/>
        </w:rPr>
        <w:t xml:space="preserve">БК РФ </w:t>
      </w:r>
      <w:r w:rsidRPr="00D21A82">
        <w:rPr>
          <w:rFonts w:ascii="Times New Roman" w:hAnsi="Times New Roman" w:cs="Times New Roman"/>
          <w:sz w:val="24"/>
          <w:szCs w:val="24"/>
        </w:rPr>
        <w:t>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063536" w:rsidRPr="00D21A82" w:rsidRDefault="00063536" w:rsidP="00063536">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 xml:space="preserve">В ходе проведения контрольных </w:t>
      </w:r>
      <w:r w:rsidR="00820D74" w:rsidRPr="00D21A82">
        <w:rPr>
          <w:rFonts w:ascii="Times New Roman" w:hAnsi="Times New Roman" w:cs="Times New Roman"/>
          <w:sz w:val="24"/>
          <w:szCs w:val="24"/>
        </w:rPr>
        <w:t xml:space="preserve">и экспертно-аналитических мероприятий </w:t>
      </w:r>
      <w:r w:rsidRPr="00D21A82">
        <w:rPr>
          <w:rFonts w:ascii="Times New Roman" w:hAnsi="Times New Roman" w:cs="Times New Roman"/>
          <w:sz w:val="24"/>
          <w:szCs w:val="24"/>
        </w:rPr>
        <w:t xml:space="preserve">по проверке формирования муниципальных заданий, выявляются </w:t>
      </w:r>
      <w:r w:rsidR="00820D74" w:rsidRPr="00D21A82">
        <w:rPr>
          <w:rFonts w:ascii="Times New Roman" w:hAnsi="Times New Roman" w:cs="Times New Roman"/>
          <w:sz w:val="24"/>
          <w:szCs w:val="24"/>
        </w:rPr>
        <w:t>нарушения</w:t>
      </w:r>
      <w:r w:rsidRPr="00D21A82">
        <w:rPr>
          <w:rFonts w:ascii="Times New Roman" w:hAnsi="Times New Roman" w:cs="Times New Roman"/>
          <w:sz w:val="24"/>
          <w:szCs w:val="24"/>
        </w:rPr>
        <w:t>, главная причина которых заключается, прежде всего, в формальном подходе главных распорядителей бюджетных средств к его составлению. Проверки не подтверждают того, что муниципальные задания в учреждениях являются одним из инструментов повышения эффективности расходования бюджетных средств.</w:t>
      </w:r>
    </w:p>
    <w:p w:rsidR="00365483" w:rsidRPr="00D21A82" w:rsidRDefault="00820D74" w:rsidP="00063536">
      <w:pPr>
        <w:autoSpaceDE w:val="0"/>
        <w:autoSpaceDN w:val="0"/>
        <w:adjustRightInd w:val="0"/>
        <w:spacing w:after="0" w:line="240" w:lineRule="auto"/>
        <w:ind w:firstLine="708"/>
        <w:jc w:val="both"/>
        <w:rPr>
          <w:rFonts w:ascii="Times New Roman" w:hAnsi="Times New Roman" w:cs="Times New Roman"/>
          <w:bCs/>
          <w:i/>
          <w:color w:val="000000"/>
          <w:sz w:val="24"/>
          <w:szCs w:val="24"/>
        </w:rPr>
      </w:pPr>
      <w:r w:rsidRPr="00D21A82">
        <w:rPr>
          <w:rFonts w:ascii="Times New Roman" w:hAnsi="Times New Roman" w:cs="Times New Roman"/>
          <w:bCs/>
          <w:i/>
          <w:color w:val="000000"/>
          <w:sz w:val="24"/>
          <w:szCs w:val="24"/>
        </w:rPr>
        <w:t xml:space="preserve">В нарушение Порядка формирования </w:t>
      </w:r>
      <w:r w:rsidR="00365483" w:rsidRPr="00D21A82">
        <w:rPr>
          <w:rFonts w:ascii="Times New Roman" w:hAnsi="Times New Roman" w:cs="Times New Roman"/>
          <w:bCs/>
          <w:i/>
          <w:color w:val="000000"/>
          <w:sz w:val="24"/>
          <w:szCs w:val="24"/>
        </w:rPr>
        <w:t xml:space="preserve">муниципальных </w:t>
      </w:r>
      <w:r w:rsidRPr="00D21A82">
        <w:rPr>
          <w:rFonts w:ascii="Times New Roman" w:hAnsi="Times New Roman" w:cs="Times New Roman"/>
          <w:bCs/>
          <w:i/>
          <w:color w:val="000000"/>
          <w:sz w:val="24"/>
          <w:szCs w:val="24"/>
        </w:rPr>
        <w:t>заданий и порядка</w:t>
      </w:r>
      <w:r w:rsidR="00365483" w:rsidRPr="00D21A82">
        <w:rPr>
          <w:rFonts w:ascii="Times New Roman" w:hAnsi="Times New Roman" w:cs="Times New Roman"/>
          <w:bCs/>
          <w:i/>
          <w:color w:val="000000"/>
          <w:sz w:val="24"/>
          <w:szCs w:val="24"/>
        </w:rPr>
        <w:t xml:space="preserve"> </w:t>
      </w:r>
      <w:r w:rsidRPr="00D21A82">
        <w:rPr>
          <w:rFonts w:ascii="Times New Roman" w:hAnsi="Times New Roman" w:cs="Times New Roman"/>
          <w:bCs/>
          <w:i/>
          <w:color w:val="000000"/>
          <w:sz w:val="24"/>
          <w:szCs w:val="24"/>
        </w:rPr>
        <w:t>финансового обеспечения выполнения</w:t>
      </w:r>
      <w:r w:rsidR="00365483" w:rsidRPr="00D21A82">
        <w:rPr>
          <w:rFonts w:ascii="Times New Roman" w:hAnsi="Times New Roman" w:cs="Times New Roman"/>
          <w:bCs/>
          <w:i/>
          <w:color w:val="000000"/>
          <w:sz w:val="24"/>
          <w:szCs w:val="24"/>
        </w:rPr>
        <w:t xml:space="preserve"> муниципальных </w:t>
      </w:r>
      <w:r w:rsidRPr="00D21A82">
        <w:rPr>
          <w:rFonts w:ascii="Times New Roman" w:hAnsi="Times New Roman" w:cs="Times New Roman"/>
          <w:bCs/>
          <w:i/>
          <w:color w:val="000000"/>
          <w:sz w:val="24"/>
          <w:szCs w:val="24"/>
        </w:rPr>
        <w:t>заданий,</w:t>
      </w:r>
      <w:r w:rsidR="00365483" w:rsidRPr="00D21A82">
        <w:rPr>
          <w:rFonts w:ascii="Times New Roman" w:hAnsi="Times New Roman" w:cs="Times New Roman"/>
          <w:bCs/>
          <w:i/>
          <w:color w:val="000000"/>
          <w:sz w:val="24"/>
          <w:szCs w:val="24"/>
        </w:rPr>
        <w:t xml:space="preserve"> </w:t>
      </w:r>
      <w:r w:rsidRPr="00D21A82">
        <w:rPr>
          <w:rFonts w:ascii="Times New Roman" w:hAnsi="Times New Roman" w:cs="Times New Roman"/>
          <w:bCs/>
          <w:i/>
          <w:color w:val="000000"/>
          <w:sz w:val="24"/>
          <w:szCs w:val="24"/>
        </w:rPr>
        <w:t xml:space="preserve">утвержденного </w:t>
      </w:r>
      <w:r w:rsidR="00365483" w:rsidRPr="00D21A82">
        <w:rPr>
          <w:rFonts w:ascii="Times New Roman" w:hAnsi="Times New Roman" w:cs="Times New Roman"/>
          <w:bCs/>
          <w:i/>
          <w:color w:val="000000"/>
          <w:sz w:val="24"/>
          <w:szCs w:val="24"/>
        </w:rPr>
        <w:t>п</w:t>
      </w:r>
      <w:r w:rsidRPr="00D21A82">
        <w:rPr>
          <w:rFonts w:ascii="Times New Roman" w:hAnsi="Times New Roman" w:cs="Times New Roman"/>
          <w:bCs/>
          <w:i/>
          <w:color w:val="000000"/>
          <w:sz w:val="24"/>
          <w:szCs w:val="24"/>
        </w:rPr>
        <w:t xml:space="preserve">остановлением </w:t>
      </w:r>
      <w:r w:rsidR="00365483" w:rsidRPr="00D21A82">
        <w:rPr>
          <w:rFonts w:ascii="Times New Roman" w:hAnsi="Times New Roman" w:cs="Times New Roman"/>
          <w:bCs/>
          <w:i/>
          <w:color w:val="000000"/>
          <w:sz w:val="24"/>
          <w:szCs w:val="24"/>
        </w:rPr>
        <w:t xml:space="preserve">Нерюнгринской районной администрации </w:t>
      </w:r>
      <w:r w:rsidRPr="00D21A82">
        <w:rPr>
          <w:rFonts w:ascii="Times New Roman" w:hAnsi="Times New Roman" w:cs="Times New Roman"/>
          <w:bCs/>
          <w:i/>
          <w:color w:val="000000"/>
          <w:sz w:val="24"/>
          <w:szCs w:val="24"/>
        </w:rPr>
        <w:t>от</w:t>
      </w:r>
      <w:r w:rsidR="00365483" w:rsidRPr="00D21A82">
        <w:rPr>
          <w:rFonts w:ascii="Times New Roman" w:hAnsi="Times New Roman" w:cs="Times New Roman"/>
          <w:bCs/>
          <w:i/>
          <w:color w:val="000000"/>
          <w:sz w:val="24"/>
          <w:szCs w:val="24"/>
        </w:rPr>
        <w:t xml:space="preserve"> </w:t>
      </w:r>
      <w:r w:rsidRPr="00D21A82">
        <w:rPr>
          <w:rFonts w:ascii="Times New Roman" w:hAnsi="Times New Roman" w:cs="Times New Roman"/>
          <w:bCs/>
          <w:i/>
          <w:color w:val="000000"/>
          <w:sz w:val="24"/>
          <w:szCs w:val="24"/>
        </w:rPr>
        <w:t>2</w:t>
      </w:r>
      <w:r w:rsidR="00365483" w:rsidRPr="00D21A82">
        <w:rPr>
          <w:rFonts w:ascii="Times New Roman" w:hAnsi="Times New Roman" w:cs="Times New Roman"/>
          <w:bCs/>
          <w:i/>
          <w:color w:val="000000"/>
          <w:sz w:val="24"/>
          <w:szCs w:val="24"/>
        </w:rPr>
        <w:t>1</w:t>
      </w:r>
      <w:r w:rsidRPr="00D21A82">
        <w:rPr>
          <w:rFonts w:ascii="Times New Roman" w:hAnsi="Times New Roman" w:cs="Times New Roman"/>
          <w:bCs/>
          <w:i/>
          <w:color w:val="000000"/>
          <w:sz w:val="24"/>
          <w:szCs w:val="24"/>
        </w:rPr>
        <w:t>.0</w:t>
      </w:r>
      <w:r w:rsidR="00365483" w:rsidRPr="00D21A82">
        <w:rPr>
          <w:rFonts w:ascii="Times New Roman" w:hAnsi="Times New Roman" w:cs="Times New Roman"/>
          <w:bCs/>
          <w:i/>
          <w:color w:val="000000"/>
          <w:sz w:val="24"/>
          <w:szCs w:val="24"/>
        </w:rPr>
        <w:t>8</w:t>
      </w:r>
      <w:r w:rsidRPr="00D21A82">
        <w:rPr>
          <w:rFonts w:ascii="Times New Roman" w:hAnsi="Times New Roman" w:cs="Times New Roman"/>
          <w:bCs/>
          <w:i/>
          <w:color w:val="000000"/>
          <w:sz w:val="24"/>
          <w:szCs w:val="24"/>
        </w:rPr>
        <w:t>.201</w:t>
      </w:r>
      <w:r w:rsidR="00365483" w:rsidRPr="00D21A82">
        <w:rPr>
          <w:rFonts w:ascii="Times New Roman" w:hAnsi="Times New Roman" w:cs="Times New Roman"/>
          <w:bCs/>
          <w:i/>
          <w:color w:val="000000"/>
          <w:sz w:val="24"/>
          <w:szCs w:val="24"/>
        </w:rPr>
        <w:t>5</w:t>
      </w:r>
      <w:r w:rsidRPr="00D21A82">
        <w:rPr>
          <w:rFonts w:ascii="Times New Roman" w:hAnsi="Times New Roman" w:cs="Times New Roman"/>
          <w:bCs/>
          <w:i/>
          <w:color w:val="000000"/>
          <w:sz w:val="24"/>
          <w:szCs w:val="24"/>
        </w:rPr>
        <w:t xml:space="preserve"> № </w:t>
      </w:r>
      <w:r w:rsidR="00365483" w:rsidRPr="00D21A82">
        <w:rPr>
          <w:rFonts w:ascii="Times New Roman" w:hAnsi="Times New Roman" w:cs="Times New Roman"/>
          <w:bCs/>
          <w:i/>
          <w:color w:val="000000"/>
          <w:sz w:val="24"/>
          <w:szCs w:val="24"/>
        </w:rPr>
        <w:t>1409 имеет место финансирование в</w:t>
      </w:r>
      <w:r w:rsidRPr="00D21A82">
        <w:rPr>
          <w:rFonts w:ascii="Times New Roman" w:hAnsi="Times New Roman" w:cs="Times New Roman"/>
          <w:bCs/>
          <w:i/>
          <w:color w:val="000000"/>
          <w:sz w:val="24"/>
          <w:szCs w:val="24"/>
        </w:rPr>
        <w:t xml:space="preserve"> отсутствие утвержденных базовых нормативов затрат</w:t>
      </w:r>
      <w:r w:rsidR="00365483" w:rsidRPr="00D21A82">
        <w:rPr>
          <w:rFonts w:ascii="Times New Roman" w:hAnsi="Times New Roman" w:cs="Times New Roman"/>
          <w:bCs/>
          <w:i/>
          <w:color w:val="000000"/>
          <w:sz w:val="24"/>
          <w:szCs w:val="24"/>
        </w:rPr>
        <w:t>.</w:t>
      </w:r>
    </w:p>
    <w:p w:rsidR="00365483" w:rsidRPr="00D21A82" w:rsidRDefault="00365483" w:rsidP="00063536">
      <w:pPr>
        <w:autoSpaceDE w:val="0"/>
        <w:autoSpaceDN w:val="0"/>
        <w:adjustRightInd w:val="0"/>
        <w:spacing w:after="0" w:line="240" w:lineRule="auto"/>
        <w:ind w:firstLine="708"/>
        <w:jc w:val="both"/>
        <w:rPr>
          <w:rFonts w:ascii="Times New Roman" w:hAnsi="Times New Roman" w:cs="Times New Roman"/>
          <w:bCs/>
          <w:i/>
          <w:color w:val="000000"/>
          <w:sz w:val="24"/>
          <w:szCs w:val="24"/>
        </w:rPr>
      </w:pPr>
      <w:r w:rsidRPr="00D21A82">
        <w:rPr>
          <w:rFonts w:ascii="Times New Roman" w:hAnsi="Times New Roman" w:cs="Times New Roman"/>
          <w:bCs/>
          <w:i/>
          <w:color w:val="000000"/>
          <w:sz w:val="24"/>
          <w:szCs w:val="24"/>
        </w:rPr>
        <w:t xml:space="preserve">Также в нарушение пункта 5 </w:t>
      </w:r>
      <w:r w:rsidRPr="00D21A82">
        <w:rPr>
          <w:rFonts w:ascii="Times New Roman" w:hAnsi="Times New Roman" w:cs="Times New Roman"/>
          <w:i/>
          <w:sz w:val="24"/>
          <w:szCs w:val="24"/>
        </w:rPr>
        <w:t xml:space="preserve">статьи 69.2 БК РФ </w:t>
      </w:r>
      <w:r w:rsidRPr="00D21A82">
        <w:rPr>
          <w:rFonts w:ascii="Times New Roman" w:hAnsi="Times New Roman" w:cs="Times New Roman"/>
          <w:bCs/>
          <w:i/>
          <w:color w:val="000000"/>
          <w:sz w:val="24"/>
          <w:szCs w:val="24"/>
        </w:rPr>
        <w:t xml:space="preserve">имеет место невозврат субсидий при неисполнении показателей муниципального задания.  </w:t>
      </w:r>
    </w:p>
    <w:p w:rsidR="00365483" w:rsidRPr="00D21A82" w:rsidRDefault="00365483" w:rsidP="00063536">
      <w:pPr>
        <w:autoSpaceDE w:val="0"/>
        <w:autoSpaceDN w:val="0"/>
        <w:adjustRightInd w:val="0"/>
        <w:spacing w:after="0" w:line="240" w:lineRule="auto"/>
        <w:ind w:firstLine="708"/>
        <w:jc w:val="both"/>
        <w:rPr>
          <w:rFonts w:ascii="Times New Roman" w:hAnsi="Times New Roman" w:cs="Times New Roman"/>
          <w:bCs/>
          <w:i/>
          <w:color w:val="000000"/>
          <w:sz w:val="24"/>
          <w:szCs w:val="24"/>
        </w:rPr>
      </w:pPr>
      <w:r w:rsidRPr="00D21A82">
        <w:rPr>
          <w:rFonts w:ascii="Times New Roman" w:hAnsi="Times New Roman" w:cs="Times New Roman"/>
          <w:bCs/>
          <w:i/>
          <w:color w:val="000000"/>
          <w:sz w:val="24"/>
          <w:szCs w:val="24"/>
        </w:rPr>
        <w:t>При подготовке проекта бюджета несвоевременно предоставлены</w:t>
      </w:r>
      <w:r w:rsidR="00FE4BA1" w:rsidRPr="00D21A82">
        <w:rPr>
          <w:rFonts w:ascii="Times New Roman" w:hAnsi="Times New Roman" w:cs="Times New Roman"/>
          <w:bCs/>
          <w:i/>
          <w:color w:val="000000"/>
          <w:sz w:val="24"/>
          <w:szCs w:val="24"/>
        </w:rPr>
        <w:t xml:space="preserve"> муниципальные задания</w:t>
      </w:r>
      <w:r w:rsidR="00052D66" w:rsidRPr="00D21A82">
        <w:rPr>
          <w:rFonts w:ascii="Times New Roman" w:hAnsi="Times New Roman" w:cs="Times New Roman"/>
          <w:bCs/>
          <w:i/>
          <w:color w:val="000000"/>
          <w:sz w:val="24"/>
          <w:szCs w:val="24"/>
        </w:rPr>
        <w:t xml:space="preserve"> МКУ </w:t>
      </w:r>
      <w:r w:rsidRPr="00D21A82">
        <w:rPr>
          <w:rFonts w:ascii="Times New Roman" w:hAnsi="Times New Roman" w:cs="Times New Roman"/>
          <w:bCs/>
          <w:i/>
          <w:color w:val="000000"/>
          <w:sz w:val="24"/>
          <w:szCs w:val="24"/>
        </w:rPr>
        <w:t xml:space="preserve"> </w:t>
      </w:r>
      <w:r w:rsidR="00052D66" w:rsidRPr="00D21A82">
        <w:rPr>
          <w:rFonts w:ascii="Times New Roman" w:hAnsi="Times New Roman" w:cs="Times New Roman"/>
          <w:bCs/>
          <w:i/>
          <w:color w:val="000000"/>
          <w:sz w:val="24"/>
          <w:szCs w:val="24"/>
        </w:rPr>
        <w:t>Управление культуры и искусства Нерюнгринского района.</w:t>
      </w:r>
    </w:p>
    <w:p w:rsidR="00052D66" w:rsidRPr="00D21A82" w:rsidRDefault="00052D66" w:rsidP="00063536">
      <w:pPr>
        <w:autoSpaceDE w:val="0"/>
        <w:autoSpaceDN w:val="0"/>
        <w:adjustRightInd w:val="0"/>
        <w:spacing w:after="0" w:line="240" w:lineRule="auto"/>
        <w:ind w:firstLine="708"/>
        <w:jc w:val="both"/>
        <w:rPr>
          <w:rFonts w:ascii="Times New Roman" w:hAnsi="Times New Roman" w:cs="Times New Roman"/>
          <w:bCs/>
          <w:i/>
          <w:color w:val="000000"/>
          <w:sz w:val="24"/>
          <w:szCs w:val="24"/>
        </w:rPr>
      </w:pPr>
      <w:r w:rsidRPr="00D21A82">
        <w:rPr>
          <w:rFonts w:ascii="Times New Roman" w:hAnsi="Times New Roman" w:cs="Times New Roman"/>
          <w:bCs/>
          <w:i/>
          <w:color w:val="000000"/>
          <w:sz w:val="24"/>
          <w:szCs w:val="24"/>
        </w:rPr>
        <w:t>Проверить обоснованность размера субсидии на выполнение муниципального задания не представляется возможным.</w:t>
      </w:r>
    </w:p>
    <w:p w:rsidR="00052D66" w:rsidRPr="00D21A82" w:rsidRDefault="00052D66" w:rsidP="00063536">
      <w:pPr>
        <w:autoSpaceDE w:val="0"/>
        <w:autoSpaceDN w:val="0"/>
        <w:adjustRightInd w:val="0"/>
        <w:spacing w:after="0" w:line="240" w:lineRule="auto"/>
        <w:ind w:firstLine="708"/>
        <w:jc w:val="both"/>
        <w:rPr>
          <w:rFonts w:ascii="Times New Roman" w:hAnsi="Times New Roman" w:cs="Times New Roman"/>
          <w:bCs/>
          <w:i/>
          <w:color w:val="000000"/>
          <w:sz w:val="24"/>
          <w:szCs w:val="24"/>
        </w:rPr>
      </w:pPr>
      <w:r w:rsidRPr="00D21A82">
        <w:rPr>
          <w:rFonts w:ascii="Times New Roman" w:hAnsi="Times New Roman" w:cs="Times New Roman"/>
          <w:bCs/>
          <w:i/>
          <w:color w:val="000000"/>
          <w:sz w:val="24"/>
          <w:szCs w:val="24"/>
        </w:rPr>
        <w:t xml:space="preserve">Объем субсидий главным распорядителям бюджетных средств на  выполнение муниципальных заданий, отраженный в проекте бюджета, не соответствует объему субсидий, рассчитанному на основании предоставленных в Контрольно-счетную палату муниципальных заданиях и нормативных затратах. </w:t>
      </w:r>
    </w:p>
    <w:p w:rsidR="00063536" w:rsidRPr="00D21A82" w:rsidRDefault="00820D74" w:rsidP="00063536">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NewRomanPS-BoldMT" w:hAnsi="TimesNewRomanPS-BoldMT"/>
          <w:b/>
          <w:bCs/>
          <w:color w:val="000000"/>
          <w:sz w:val="24"/>
          <w:szCs w:val="24"/>
        </w:rPr>
        <w:t xml:space="preserve"> </w:t>
      </w:r>
      <w:r w:rsidR="00063536" w:rsidRPr="00D21A82">
        <w:rPr>
          <w:rFonts w:ascii="Times New Roman" w:hAnsi="Times New Roman" w:cs="Times New Roman"/>
          <w:sz w:val="24"/>
          <w:szCs w:val="24"/>
        </w:rPr>
        <w:t>Механизм управления учреждением через муниципальное задание предполагает, что перед учредителем стоят две задачи: сформировать и довести до учреждения задание, а также предоставить соответствующее финансовое обеспечение его выполнения и подобрать инструменты контроля. Задача учреждения – выполнить муниципальное задание в установленном объеме и с должным качеством.</w:t>
      </w:r>
    </w:p>
    <w:p w:rsidR="00063536" w:rsidRPr="00D21A82" w:rsidRDefault="00063536" w:rsidP="00063536">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Учредитель должен принять решение о направлении бюджетных расходов не на содержание сети учреждений, а на обеспечение результативности их деятельности, а бюджетные учреждения должн</w:t>
      </w:r>
      <w:r w:rsidR="007A0FD3">
        <w:rPr>
          <w:rFonts w:ascii="Times New Roman" w:hAnsi="Times New Roman" w:cs="Times New Roman"/>
          <w:sz w:val="24"/>
          <w:szCs w:val="24"/>
        </w:rPr>
        <w:t>ы</w:t>
      </w:r>
      <w:r w:rsidRPr="00D21A82">
        <w:rPr>
          <w:rFonts w:ascii="Times New Roman" w:hAnsi="Times New Roman" w:cs="Times New Roman"/>
          <w:sz w:val="24"/>
          <w:szCs w:val="24"/>
        </w:rPr>
        <w:t xml:space="preserve"> приложить максимум усилий на использование возможностей увеличения собственных доходов.</w:t>
      </w:r>
    </w:p>
    <w:p w:rsidR="0044308C" w:rsidRPr="00D21A82" w:rsidRDefault="0044308C" w:rsidP="0044308C">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В соответствии с требованиями п. 2 ст. 174.2 Бюджетного кодекса Российской Федерации планирование бюджетных обязательств осуществляется раздельно по бюджетным ассигнованиям на исполнение действующих и принимаемых обязательств.</w:t>
      </w:r>
    </w:p>
    <w:p w:rsidR="00063536" w:rsidRPr="00D21A82" w:rsidRDefault="00063536" w:rsidP="00A733AA">
      <w:pPr>
        <w:spacing w:after="0" w:line="240" w:lineRule="auto"/>
        <w:jc w:val="both"/>
        <w:rPr>
          <w:rFonts w:ascii="Times New Roman" w:eastAsia="Times New Roman" w:hAnsi="Times New Roman" w:cs="Times New Roman"/>
          <w:b/>
          <w:sz w:val="28"/>
          <w:szCs w:val="28"/>
        </w:rPr>
      </w:pPr>
    </w:p>
    <w:p w:rsidR="00A733AA" w:rsidRPr="00D21A82" w:rsidRDefault="00A733AA" w:rsidP="00C9631A">
      <w:pPr>
        <w:spacing w:after="0" w:line="240" w:lineRule="auto"/>
        <w:ind w:firstLine="709"/>
        <w:jc w:val="both"/>
        <w:rPr>
          <w:rFonts w:ascii="Times New Roman" w:eastAsia="Times New Roman" w:hAnsi="Times New Roman" w:cs="Times New Roman"/>
          <w:b/>
          <w:sz w:val="28"/>
          <w:szCs w:val="28"/>
        </w:rPr>
      </w:pPr>
      <w:r w:rsidRPr="00D21A82">
        <w:rPr>
          <w:rFonts w:ascii="Times New Roman" w:eastAsia="Times New Roman" w:hAnsi="Times New Roman" w:cs="Times New Roman"/>
          <w:b/>
          <w:sz w:val="28"/>
          <w:szCs w:val="28"/>
        </w:rPr>
        <w:lastRenderedPageBreak/>
        <w:t xml:space="preserve">5.1. Оценка </w:t>
      </w:r>
      <w:r w:rsidRPr="00D21A82">
        <w:rPr>
          <w:rFonts w:ascii="Times New Roman" w:hAnsi="Times New Roman" w:cs="Times New Roman"/>
          <w:b/>
          <w:sz w:val="28"/>
          <w:szCs w:val="28"/>
        </w:rPr>
        <w:t>ассигнований, запланированных на реализацию мероприятий  муниципальных программ</w:t>
      </w:r>
    </w:p>
    <w:p w:rsidR="00742466" w:rsidRPr="00D21A82" w:rsidRDefault="00742466" w:rsidP="00742466">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В соответствии со ст. 172 БК РФ в качестве основы расходной части бюджета используются муниципальные программы (проекты муниципальных программ, проекты изменений указанных программ).</w:t>
      </w:r>
    </w:p>
    <w:p w:rsidR="00742466" w:rsidRPr="00D21A82" w:rsidRDefault="00742466" w:rsidP="00742466">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В соответствии со ст. 179 БК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w:t>
      </w:r>
    </w:p>
    <w:p w:rsidR="00742466" w:rsidRPr="00D21A82" w:rsidRDefault="00742466" w:rsidP="007A0FD3">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21A82">
        <w:rPr>
          <w:rFonts w:ascii="Times New Roman" w:hAnsi="Times New Roman" w:cs="Times New Roman"/>
          <w:sz w:val="24"/>
          <w:szCs w:val="24"/>
        </w:rPr>
        <w:t>Муниципальные программы утверждены постановлениями Нерюнгринской районной администрации. К проекту бюджета предоставлены проекты изменений в указанные программы.</w:t>
      </w:r>
    </w:p>
    <w:p w:rsidR="00A733AA" w:rsidRPr="00D21A82" w:rsidRDefault="00A733AA" w:rsidP="00A00167">
      <w:pPr>
        <w:spacing w:after="0" w:line="240" w:lineRule="auto"/>
        <w:ind w:firstLine="709"/>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В структуре планируемых на 20</w:t>
      </w:r>
      <w:r w:rsidR="00171887" w:rsidRPr="00D21A82">
        <w:rPr>
          <w:rFonts w:ascii="Times New Roman" w:eastAsia="Times New Roman" w:hAnsi="Times New Roman" w:cs="Times New Roman"/>
          <w:sz w:val="24"/>
          <w:szCs w:val="24"/>
        </w:rPr>
        <w:t>20</w:t>
      </w:r>
      <w:r w:rsidRPr="00D21A82">
        <w:rPr>
          <w:rFonts w:ascii="Times New Roman" w:eastAsia="Times New Roman" w:hAnsi="Times New Roman" w:cs="Times New Roman"/>
          <w:sz w:val="24"/>
          <w:szCs w:val="24"/>
        </w:rPr>
        <w:t xml:space="preserve"> год расходов МО «Нерюнгринский район» основная доля расходов бюджета МО «Нерюнгринский район» </w:t>
      </w:r>
      <w:r w:rsidR="00C474E7" w:rsidRPr="00D21A82">
        <w:rPr>
          <w:rFonts w:ascii="Times New Roman" w:eastAsia="Times New Roman" w:hAnsi="Times New Roman" w:cs="Times New Roman"/>
          <w:sz w:val="24"/>
          <w:szCs w:val="24"/>
        </w:rPr>
        <w:t>(8</w:t>
      </w:r>
      <w:r w:rsidR="00171887" w:rsidRPr="00D21A82">
        <w:rPr>
          <w:rFonts w:ascii="Times New Roman" w:eastAsia="Times New Roman" w:hAnsi="Times New Roman" w:cs="Times New Roman"/>
          <w:sz w:val="24"/>
          <w:szCs w:val="24"/>
        </w:rPr>
        <w:t>3,2</w:t>
      </w:r>
      <w:r w:rsidR="00C474E7" w:rsidRPr="00D21A82">
        <w:rPr>
          <w:rFonts w:ascii="Times New Roman" w:eastAsia="Times New Roman" w:hAnsi="Times New Roman" w:cs="Times New Roman"/>
          <w:sz w:val="24"/>
          <w:szCs w:val="24"/>
        </w:rPr>
        <w:t xml:space="preserve">%) </w:t>
      </w:r>
      <w:r w:rsidRPr="00D21A82">
        <w:rPr>
          <w:rFonts w:ascii="Times New Roman" w:eastAsia="Times New Roman" w:hAnsi="Times New Roman" w:cs="Times New Roman"/>
          <w:sz w:val="24"/>
          <w:szCs w:val="24"/>
        </w:rPr>
        <w:t xml:space="preserve">приходится на реализацию (выполнение) муниципальных программ. </w:t>
      </w:r>
    </w:p>
    <w:p w:rsidR="00A733AA" w:rsidRPr="00D21A82" w:rsidRDefault="00A733AA" w:rsidP="00A00167">
      <w:pPr>
        <w:spacing w:after="0" w:line="240" w:lineRule="auto"/>
        <w:ind w:firstLine="709"/>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 xml:space="preserve">Данные об </w:t>
      </w:r>
      <w:r w:rsidR="007A0FD3">
        <w:rPr>
          <w:rFonts w:ascii="Times New Roman" w:eastAsia="Times New Roman" w:hAnsi="Times New Roman" w:cs="Times New Roman"/>
          <w:sz w:val="24"/>
          <w:szCs w:val="24"/>
        </w:rPr>
        <w:t>уточненном</w:t>
      </w:r>
      <w:r w:rsidRPr="00D21A82">
        <w:rPr>
          <w:rFonts w:ascii="Times New Roman" w:eastAsia="Times New Roman" w:hAnsi="Times New Roman" w:cs="Times New Roman"/>
          <w:sz w:val="24"/>
          <w:szCs w:val="24"/>
        </w:rPr>
        <w:t xml:space="preserve"> исполнении и прогнозе расходной части бюджета муниципального образования «Нерюнгринский район», в части муниципальных программ предоставлены в таблице:</w:t>
      </w:r>
    </w:p>
    <w:tbl>
      <w:tblPr>
        <w:tblW w:w="9781" w:type="dxa"/>
        <w:tblInd w:w="-34" w:type="dxa"/>
        <w:tblLayout w:type="fixed"/>
        <w:tblLook w:val="04A0" w:firstRow="1" w:lastRow="0" w:firstColumn="1" w:lastColumn="0" w:noHBand="0" w:noVBand="1"/>
      </w:tblPr>
      <w:tblGrid>
        <w:gridCol w:w="2836"/>
        <w:gridCol w:w="1387"/>
        <w:gridCol w:w="970"/>
        <w:gridCol w:w="1328"/>
        <w:gridCol w:w="992"/>
        <w:gridCol w:w="1276"/>
        <w:gridCol w:w="992"/>
      </w:tblGrid>
      <w:tr w:rsidR="00A733AA" w:rsidRPr="00D21A82" w:rsidTr="00171887">
        <w:trPr>
          <w:trHeight w:val="588"/>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3AA" w:rsidRPr="00D21A82" w:rsidRDefault="00A733AA" w:rsidP="00A733AA">
            <w:pPr>
              <w:spacing w:after="0" w:line="240" w:lineRule="auto"/>
              <w:jc w:val="center"/>
              <w:rPr>
                <w:rFonts w:ascii="Times New Roman" w:eastAsia="Times New Roman" w:hAnsi="Times New Roman" w:cs="Times New Roman"/>
                <w:b/>
                <w:bCs/>
                <w:color w:val="000000"/>
                <w:sz w:val="16"/>
                <w:szCs w:val="16"/>
              </w:rPr>
            </w:pPr>
            <w:r w:rsidRPr="00D21A82">
              <w:rPr>
                <w:rFonts w:ascii="Times New Roman" w:eastAsia="Times New Roman" w:hAnsi="Times New Roman" w:cs="Times New Roman"/>
                <w:b/>
                <w:bCs/>
                <w:color w:val="000000"/>
                <w:sz w:val="16"/>
                <w:szCs w:val="16"/>
              </w:rPr>
              <w:t>Наименование программы</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0FD3" w:rsidRDefault="007A0FD3" w:rsidP="008100A4">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Уточненный бюджет на </w:t>
            </w:r>
          </w:p>
          <w:p w:rsidR="00A733AA" w:rsidRPr="00D21A82" w:rsidRDefault="00A733AA" w:rsidP="008100A4">
            <w:pPr>
              <w:spacing w:after="0" w:line="240" w:lineRule="auto"/>
              <w:jc w:val="center"/>
              <w:rPr>
                <w:rFonts w:ascii="Times New Roman" w:eastAsia="Times New Roman" w:hAnsi="Times New Roman" w:cs="Times New Roman"/>
                <w:b/>
                <w:bCs/>
                <w:color w:val="000000"/>
                <w:sz w:val="16"/>
                <w:szCs w:val="16"/>
              </w:rPr>
            </w:pPr>
            <w:r w:rsidRPr="00D21A82">
              <w:rPr>
                <w:rFonts w:ascii="Times New Roman" w:eastAsia="Times New Roman" w:hAnsi="Times New Roman" w:cs="Times New Roman"/>
                <w:b/>
                <w:bCs/>
                <w:color w:val="000000"/>
                <w:sz w:val="16"/>
                <w:szCs w:val="16"/>
              </w:rPr>
              <w:t xml:space="preserve"> 201</w:t>
            </w:r>
            <w:r w:rsidR="008100A4" w:rsidRPr="00D21A82">
              <w:rPr>
                <w:rFonts w:ascii="Times New Roman" w:eastAsia="Times New Roman" w:hAnsi="Times New Roman" w:cs="Times New Roman"/>
                <w:b/>
                <w:bCs/>
                <w:color w:val="000000"/>
                <w:sz w:val="16"/>
                <w:szCs w:val="16"/>
              </w:rPr>
              <w:t>9</w:t>
            </w:r>
            <w:r w:rsidRPr="00D21A82">
              <w:rPr>
                <w:rFonts w:ascii="Times New Roman" w:eastAsia="Times New Roman" w:hAnsi="Times New Roman" w:cs="Times New Roman"/>
                <w:b/>
                <w:bCs/>
                <w:color w:val="000000"/>
                <w:sz w:val="16"/>
                <w:szCs w:val="16"/>
              </w:rPr>
              <w:t xml:space="preserve"> год           (тыс. руб.)</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33AA" w:rsidRPr="00D21A82" w:rsidRDefault="00A733AA" w:rsidP="00A733AA">
            <w:pPr>
              <w:spacing w:after="0" w:line="240" w:lineRule="auto"/>
              <w:jc w:val="center"/>
              <w:rPr>
                <w:rFonts w:ascii="Times New Roman" w:eastAsia="Times New Roman" w:hAnsi="Times New Roman" w:cs="Times New Roman"/>
                <w:b/>
                <w:bCs/>
                <w:color w:val="000000"/>
                <w:sz w:val="16"/>
                <w:szCs w:val="16"/>
              </w:rPr>
            </w:pPr>
            <w:r w:rsidRPr="00D21A82">
              <w:rPr>
                <w:rFonts w:ascii="Times New Roman" w:eastAsia="Times New Roman" w:hAnsi="Times New Roman" w:cs="Times New Roman"/>
                <w:b/>
                <w:bCs/>
                <w:color w:val="000000"/>
                <w:sz w:val="16"/>
                <w:szCs w:val="16"/>
              </w:rPr>
              <w:t>Удельный вес</w:t>
            </w:r>
            <w:r w:rsidR="000706E2" w:rsidRPr="00D21A82">
              <w:rPr>
                <w:rFonts w:ascii="Times New Roman" w:eastAsia="Times New Roman" w:hAnsi="Times New Roman" w:cs="Times New Roman"/>
                <w:b/>
                <w:bCs/>
                <w:color w:val="000000"/>
                <w:sz w:val="16"/>
                <w:szCs w:val="16"/>
              </w:rPr>
              <w:t xml:space="preserve"> в расходах бюджета</w:t>
            </w:r>
            <w:r w:rsidRPr="00D21A82">
              <w:rPr>
                <w:rFonts w:ascii="Times New Roman" w:eastAsia="Times New Roman" w:hAnsi="Times New Roman" w:cs="Times New Roman"/>
                <w:b/>
                <w:bCs/>
                <w:color w:val="000000"/>
                <w:sz w:val="16"/>
                <w:szCs w:val="16"/>
              </w:rPr>
              <w:t>,%</w:t>
            </w:r>
          </w:p>
        </w:tc>
        <w:tc>
          <w:tcPr>
            <w:tcW w:w="13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1887" w:rsidRPr="00D21A82" w:rsidRDefault="00A733AA" w:rsidP="008100A4">
            <w:pPr>
              <w:spacing w:after="0" w:line="240" w:lineRule="auto"/>
              <w:jc w:val="center"/>
              <w:rPr>
                <w:rFonts w:ascii="Times New Roman" w:eastAsia="Times New Roman" w:hAnsi="Times New Roman" w:cs="Times New Roman"/>
                <w:b/>
                <w:bCs/>
                <w:color w:val="000000"/>
                <w:sz w:val="16"/>
                <w:szCs w:val="16"/>
              </w:rPr>
            </w:pPr>
            <w:r w:rsidRPr="00D21A82">
              <w:rPr>
                <w:rFonts w:ascii="Times New Roman" w:eastAsia="Times New Roman" w:hAnsi="Times New Roman" w:cs="Times New Roman"/>
                <w:b/>
                <w:bCs/>
                <w:color w:val="000000"/>
                <w:sz w:val="16"/>
                <w:szCs w:val="16"/>
              </w:rPr>
              <w:t>Прогноз на 20</w:t>
            </w:r>
            <w:r w:rsidR="008100A4" w:rsidRPr="00D21A82">
              <w:rPr>
                <w:rFonts w:ascii="Times New Roman" w:eastAsia="Times New Roman" w:hAnsi="Times New Roman" w:cs="Times New Roman"/>
                <w:b/>
                <w:bCs/>
                <w:color w:val="000000"/>
                <w:sz w:val="16"/>
                <w:szCs w:val="16"/>
              </w:rPr>
              <w:t>20</w:t>
            </w:r>
            <w:r w:rsidRPr="00D21A82">
              <w:rPr>
                <w:rFonts w:ascii="Times New Roman" w:eastAsia="Times New Roman" w:hAnsi="Times New Roman" w:cs="Times New Roman"/>
                <w:b/>
                <w:bCs/>
                <w:color w:val="000000"/>
                <w:sz w:val="16"/>
                <w:szCs w:val="16"/>
              </w:rPr>
              <w:t xml:space="preserve"> год</w:t>
            </w:r>
          </w:p>
          <w:p w:rsidR="00A733AA" w:rsidRPr="00D21A82" w:rsidRDefault="00A733AA" w:rsidP="008100A4">
            <w:pPr>
              <w:spacing w:after="0" w:line="240" w:lineRule="auto"/>
              <w:jc w:val="center"/>
              <w:rPr>
                <w:rFonts w:ascii="Times New Roman" w:eastAsia="Times New Roman" w:hAnsi="Times New Roman" w:cs="Times New Roman"/>
                <w:b/>
                <w:bCs/>
                <w:color w:val="000000"/>
                <w:sz w:val="16"/>
                <w:szCs w:val="16"/>
              </w:rPr>
            </w:pPr>
            <w:r w:rsidRPr="00D21A82">
              <w:rPr>
                <w:rFonts w:ascii="Times New Roman" w:eastAsia="Times New Roman" w:hAnsi="Times New Roman" w:cs="Times New Roman"/>
                <w:b/>
                <w:bCs/>
                <w:color w:val="000000"/>
                <w:sz w:val="16"/>
                <w:szCs w:val="16"/>
              </w:rPr>
              <w:t xml:space="preserve">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33AA" w:rsidRPr="00D21A82" w:rsidRDefault="00A733AA" w:rsidP="00A733AA">
            <w:pPr>
              <w:spacing w:after="0" w:line="240" w:lineRule="auto"/>
              <w:jc w:val="center"/>
              <w:rPr>
                <w:rFonts w:ascii="Times New Roman" w:eastAsia="Times New Roman" w:hAnsi="Times New Roman" w:cs="Times New Roman"/>
                <w:b/>
                <w:bCs/>
                <w:color w:val="000000"/>
                <w:sz w:val="16"/>
                <w:szCs w:val="16"/>
              </w:rPr>
            </w:pPr>
            <w:r w:rsidRPr="00D21A82">
              <w:rPr>
                <w:rFonts w:ascii="Times New Roman" w:eastAsia="Times New Roman" w:hAnsi="Times New Roman" w:cs="Times New Roman"/>
                <w:b/>
                <w:bCs/>
                <w:color w:val="000000"/>
                <w:sz w:val="16"/>
                <w:szCs w:val="16"/>
              </w:rPr>
              <w:t>Удельный вес</w:t>
            </w:r>
            <w:r w:rsidR="000706E2" w:rsidRPr="00D21A82">
              <w:rPr>
                <w:rFonts w:ascii="Times New Roman" w:eastAsia="Times New Roman" w:hAnsi="Times New Roman" w:cs="Times New Roman"/>
                <w:b/>
                <w:bCs/>
                <w:color w:val="000000"/>
                <w:sz w:val="16"/>
                <w:szCs w:val="16"/>
              </w:rPr>
              <w:t xml:space="preserve"> в расходах бюджета</w:t>
            </w:r>
            <w:r w:rsidRPr="00D21A82">
              <w:rPr>
                <w:rFonts w:ascii="Times New Roman" w:eastAsia="Times New Roman" w:hAnsi="Times New Roman" w:cs="Times New Roman"/>
                <w:b/>
                <w:bCs/>
                <w:color w:val="000000"/>
                <w:sz w:val="16"/>
                <w:szCs w:val="16"/>
              </w:rPr>
              <w:t>,%</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A733AA" w:rsidRPr="00D21A82" w:rsidRDefault="00A733AA" w:rsidP="00A733AA">
            <w:pPr>
              <w:spacing w:after="0" w:line="240" w:lineRule="auto"/>
              <w:jc w:val="center"/>
              <w:rPr>
                <w:rFonts w:ascii="Times New Roman" w:eastAsia="Times New Roman" w:hAnsi="Times New Roman" w:cs="Times New Roman"/>
                <w:b/>
                <w:bCs/>
                <w:color w:val="000000"/>
                <w:sz w:val="16"/>
                <w:szCs w:val="16"/>
              </w:rPr>
            </w:pPr>
            <w:r w:rsidRPr="00D21A82">
              <w:rPr>
                <w:rFonts w:ascii="Times New Roman" w:eastAsia="Times New Roman" w:hAnsi="Times New Roman" w:cs="Times New Roman"/>
                <w:b/>
                <w:bCs/>
                <w:color w:val="000000"/>
                <w:sz w:val="16"/>
                <w:szCs w:val="16"/>
              </w:rPr>
              <w:t xml:space="preserve">Отклонение </w:t>
            </w:r>
          </w:p>
        </w:tc>
      </w:tr>
      <w:tr w:rsidR="00A733AA" w:rsidRPr="00D21A82" w:rsidTr="005E4227">
        <w:trPr>
          <w:trHeight w:val="433"/>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A733AA" w:rsidRPr="00D21A82" w:rsidRDefault="00A733AA" w:rsidP="00A733AA">
            <w:pPr>
              <w:spacing w:after="0" w:line="240" w:lineRule="auto"/>
              <w:rPr>
                <w:rFonts w:ascii="Times New Roman" w:eastAsia="Times New Roman" w:hAnsi="Times New Roman" w:cs="Times New Roman"/>
                <w:b/>
                <w:bCs/>
                <w:color w:val="000000"/>
                <w:sz w:val="16"/>
                <w:szCs w:val="16"/>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A733AA" w:rsidRPr="00D21A82" w:rsidRDefault="00A733AA" w:rsidP="00A733AA">
            <w:pPr>
              <w:spacing w:after="0" w:line="240" w:lineRule="auto"/>
              <w:rPr>
                <w:rFonts w:ascii="Times New Roman" w:eastAsia="Times New Roman" w:hAnsi="Times New Roman" w:cs="Times New Roman"/>
                <w:b/>
                <w:bCs/>
                <w:color w:val="000000"/>
                <w:sz w:val="16"/>
                <w:szCs w:val="16"/>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733AA" w:rsidRPr="00D21A82" w:rsidRDefault="00A733AA" w:rsidP="00A733AA">
            <w:pPr>
              <w:spacing w:after="0" w:line="240" w:lineRule="auto"/>
              <w:rPr>
                <w:rFonts w:ascii="Times New Roman" w:eastAsia="Times New Roman" w:hAnsi="Times New Roman" w:cs="Times New Roman"/>
                <w:b/>
                <w:bCs/>
                <w:color w:val="000000"/>
                <w:sz w:val="16"/>
                <w:szCs w:val="16"/>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rsidR="00A733AA" w:rsidRPr="00D21A82" w:rsidRDefault="00A733AA" w:rsidP="00A733AA">
            <w:pPr>
              <w:spacing w:after="0" w:line="240" w:lineRule="auto"/>
              <w:rPr>
                <w:rFonts w:ascii="Times New Roman" w:eastAsia="Times New Roman" w:hAnsi="Times New Roman" w:cs="Times New Roman"/>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733AA" w:rsidRPr="00D21A82" w:rsidRDefault="00A733AA" w:rsidP="00A733AA">
            <w:pPr>
              <w:spacing w:after="0" w:line="240" w:lineRule="auto"/>
              <w:rPr>
                <w:rFonts w:ascii="Times New Roman" w:eastAsia="Times New Roman" w:hAnsi="Times New Roman" w:cs="Times New Roman"/>
                <w:b/>
                <w:bCs/>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A733AA" w:rsidRPr="00D21A82" w:rsidRDefault="00A733AA" w:rsidP="0000670D">
            <w:pPr>
              <w:spacing w:after="0" w:line="240" w:lineRule="auto"/>
              <w:jc w:val="center"/>
              <w:rPr>
                <w:rFonts w:ascii="Times New Roman" w:eastAsia="Times New Roman" w:hAnsi="Times New Roman" w:cs="Times New Roman"/>
                <w:b/>
                <w:bCs/>
                <w:color w:val="000000"/>
                <w:sz w:val="16"/>
                <w:szCs w:val="16"/>
              </w:rPr>
            </w:pPr>
            <w:r w:rsidRPr="00D21A82">
              <w:rPr>
                <w:rFonts w:ascii="Times New Roman" w:eastAsia="Times New Roman" w:hAnsi="Times New Roman" w:cs="Times New Roman"/>
                <w:b/>
                <w:bCs/>
                <w:color w:val="000000"/>
                <w:sz w:val="16"/>
                <w:szCs w:val="16"/>
              </w:rPr>
              <w:t>(гр.4-гр.2)             тыс. руб.</w:t>
            </w:r>
          </w:p>
        </w:tc>
        <w:tc>
          <w:tcPr>
            <w:tcW w:w="992" w:type="dxa"/>
            <w:tcBorders>
              <w:top w:val="nil"/>
              <w:left w:val="nil"/>
              <w:bottom w:val="single" w:sz="4" w:space="0" w:color="auto"/>
              <w:right w:val="single" w:sz="4" w:space="0" w:color="auto"/>
            </w:tcBorders>
            <w:shd w:val="clear" w:color="auto" w:fill="auto"/>
            <w:vAlign w:val="center"/>
            <w:hideMark/>
          </w:tcPr>
          <w:p w:rsidR="00A733AA" w:rsidRPr="00D21A82" w:rsidRDefault="00171887" w:rsidP="0000670D">
            <w:pPr>
              <w:spacing w:after="0" w:line="240" w:lineRule="auto"/>
              <w:jc w:val="center"/>
              <w:rPr>
                <w:rFonts w:ascii="Times New Roman" w:eastAsia="Times New Roman" w:hAnsi="Times New Roman" w:cs="Times New Roman"/>
                <w:b/>
                <w:bCs/>
                <w:color w:val="000000"/>
                <w:sz w:val="16"/>
                <w:szCs w:val="16"/>
              </w:rPr>
            </w:pPr>
            <w:r w:rsidRPr="00D21A82">
              <w:rPr>
                <w:rFonts w:ascii="Times New Roman" w:eastAsia="Times New Roman" w:hAnsi="Times New Roman" w:cs="Times New Roman"/>
                <w:b/>
                <w:bCs/>
                <w:color w:val="000000"/>
                <w:sz w:val="16"/>
                <w:szCs w:val="16"/>
              </w:rPr>
              <w:t xml:space="preserve">(гр.5-гр.3) </w:t>
            </w:r>
            <w:r w:rsidR="00A733AA" w:rsidRPr="00D21A82">
              <w:rPr>
                <w:rFonts w:ascii="Times New Roman" w:eastAsia="Times New Roman" w:hAnsi="Times New Roman" w:cs="Times New Roman"/>
                <w:b/>
                <w:bCs/>
                <w:color w:val="000000"/>
                <w:sz w:val="16"/>
                <w:szCs w:val="16"/>
              </w:rPr>
              <w:t>%</w:t>
            </w:r>
          </w:p>
        </w:tc>
      </w:tr>
      <w:tr w:rsidR="00A733AA" w:rsidRPr="00D21A82" w:rsidTr="00171887">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A733AA" w:rsidRPr="00D21A82" w:rsidRDefault="00A733AA" w:rsidP="00A733AA">
            <w:pPr>
              <w:spacing w:after="0" w:line="240" w:lineRule="auto"/>
              <w:jc w:val="center"/>
              <w:rPr>
                <w:rFonts w:ascii="Times New Roman" w:eastAsia="Times New Roman" w:hAnsi="Times New Roman" w:cs="Times New Roman"/>
                <w:b/>
                <w:bCs/>
                <w:color w:val="000000"/>
                <w:sz w:val="14"/>
                <w:szCs w:val="14"/>
              </w:rPr>
            </w:pPr>
            <w:r w:rsidRPr="00D21A82">
              <w:rPr>
                <w:rFonts w:ascii="Times New Roman" w:eastAsia="Times New Roman" w:hAnsi="Times New Roman" w:cs="Times New Roman"/>
                <w:b/>
                <w:bCs/>
                <w:color w:val="000000"/>
                <w:sz w:val="14"/>
                <w:szCs w:val="14"/>
              </w:rPr>
              <w:t>1</w:t>
            </w:r>
          </w:p>
        </w:tc>
        <w:tc>
          <w:tcPr>
            <w:tcW w:w="1387" w:type="dxa"/>
            <w:tcBorders>
              <w:top w:val="nil"/>
              <w:left w:val="nil"/>
              <w:bottom w:val="single" w:sz="4" w:space="0" w:color="auto"/>
              <w:right w:val="single" w:sz="4" w:space="0" w:color="auto"/>
            </w:tcBorders>
            <w:shd w:val="clear" w:color="auto" w:fill="auto"/>
            <w:vAlign w:val="center"/>
            <w:hideMark/>
          </w:tcPr>
          <w:p w:rsidR="00A733AA" w:rsidRPr="00D21A82" w:rsidRDefault="00A733AA" w:rsidP="00A733AA">
            <w:pPr>
              <w:spacing w:after="0" w:line="240" w:lineRule="auto"/>
              <w:jc w:val="center"/>
              <w:rPr>
                <w:rFonts w:ascii="Times New Roman" w:eastAsia="Times New Roman" w:hAnsi="Times New Roman" w:cs="Times New Roman"/>
                <w:b/>
                <w:bCs/>
                <w:color w:val="000000"/>
                <w:sz w:val="14"/>
                <w:szCs w:val="14"/>
              </w:rPr>
            </w:pPr>
            <w:r w:rsidRPr="00D21A82">
              <w:rPr>
                <w:rFonts w:ascii="Times New Roman" w:eastAsia="Times New Roman" w:hAnsi="Times New Roman" w:cs="Times New Roman"/>
                <w:b/>
                <w:bCs/>
                <w:color w:val="000000"/>
                <w:sz w:val="14"/>
                <w:szCs w:val="14"/>
              </w:rPr>
              <w:t>2</w:t>
            </w:r>
          </w:p>
        </w:tc>
        <w:tc>
          <w:tcPr>
            <w:tcW w:w="970" w:type="dxa"/>
            <w:tcBorders>
              <w:top w:val="nil"/>
              <w:left w:val="nil"/>
              <w:bottom w:val="single" w:sz="4" w:space="0" w:color="auto"/>
              <w:right w:val="single" w:sz="4" w:space="0" w:color="auto"/>
            </w:tcBorders>
            <w:shd w:val="clear" w:color="auto" w:fill="auto"/>
            <w:vAlign w:val="center"/>
            <w:hideMark/>
          </w:tcPr>
          <w:p w:rsidR="00A733AA" w:rsidRPr="00D21A82" w:rsidRDefault="00A733AA" w:rsidP="00A733AA">
            <w:pPr>
              <w:spacing w:after="0" w:line="240" w:lineRule="auto"/>
              <w:jc w:val="center"/>
              <w:rPr>
                <w:rFonts w:ascii="Times New Roman" w:eastAsia="Times New Roman" w:hAnsi="Times New Roman" w:cs="Times New Roman"/>
                <w:b/>
                <w:bCs/>
                <w:color w:val="000000"/>
                <w:sz w:val="14"/>
                <w:szCs w:val="14"/>
              </w:rPr>
            </w:pPr>
            <w:r w:rsidRPr="00D21A82">
              <w:rPr>
                <w:rFonts w:ascii="Times New Roman" w:eastAsia="Times New Roman" w:hAnsi="Times New Roman" w:cs="Times New Roman"/>
                <w:b/>
                <w:bCs/>
                <w:color w:val="000000"/>
                <w:sz w:val="14"/>
                <w:szCs w:val="14"/>
              </w:rPr>
              <w:t>3</w:t>
            </w:r>
          </w:p>
        </w:tc>
        <w:tc>
          <w:tcPr>
            <w:tcW w:w="1328" w:type="dxa"/>
            <w:tcBorders>
              <w:top w:val="nil"/>
              <w:left w:val="nil"/>
              <w:bottom w:val="single" w:sz="4" w:space="0" w:color="auto"/>
              <w:right w:val="single" w:sz="4" w:space="0" w:color="auto"/>
            </w:tcBorders>
            <w:shd w:val="clear" w:color="auto" w:fill="auto"/>
            <w:vAlign w:val="center"/>
            <w:hideMark/>
          </w:tcPr>
          <w:p w:rsidR="00A733AA" w:rsidRPr="00D21A82" w:rsidRDefault="00A733AA" w:rsidP="00A733AA">
            <w:pPr>
              <w:spacing w:after="0" w:line="240" w:lineRule="auto"/>
              <w:jc w:val="center"/>
              <w:rPr>
                <w:rFonts w:ascii="Times New Roman" w:eastAsia="Times New Roman" w:hAnsi="Times New Roman" w:cs="Times New Roman"/>
                <w:b/>
                <w:bCs/>
                <w:color w:val="000000"/>
                <w:sz w:val="14"/>
                <w:szCs w:val="14"/>
              </w:rPr>
            </w:pPr>
            <w:r w:rsidRPr="00D21A82">
              <w:rPr>
                <w:rFonts w:ascii="Times New Roman" w:eastAsia="Times New Roman" w:hAnsi="Times New Roman" w:cs="Times New Roman"/>
                <w:b/>
                <w:bCs/>
                <w:color w:val="000000"/>
                <w:sz w:val="14"/>
                <w:szCs w:val="14"/>
              </w:rPr>
              <w:t>4</w:t>
            </w:r>
          </w:p>
        </w:tc>
        <w:tc>
          <w:tcPr>
            <w:tcW w:w="992" w:type="dxa"/>
            <w:tcBorders>
              <w:top w:val="nil"/>
              <w:left w:val="nil"/>
              <w:bottom w:val="single" w:sz="4" w:space="0" w:color="auto"/>
              <w:right w:val="single" w:sz="4" w:space="0" w:color="auto"/>
            </w:tcBorders>
            <w:shd w:val="clear" w:color="auto" w:fill="auto"/>
            <w:vAlign w:val="center"/>
            <w:hideMark/>
          </w:tcPr>
          <w:p w:rsidR="00A733AA" w:rsidRPr="00D21A82" w:rsidRDefault="00A733AA" w:rsidP="00A733AA">
            <w:pPr>
              <w:spacing w:after="0" w:line="240" w:lineRule="auto"/>
              <w:jc w:val="center"/>
              <w:rPr>
                <w:rFonts w:ascii="Times New Roman" w:eastAsia="Times New Roman" w:hAnsi="Times New Roman" w:cs="Times New Roman"/>
                <w:b/>
                <w:bCs/>
                <w:color w:val="000000"/>
                <w:sz w:val="14"/>
                <w:szCs w:val="14"/>
              </w:rPr>
            </w:pPr>
            <w:r w:rsidRPr="00D21A82">
              <w:rPr>
                <w:rFonts w:ascii="Times New Roman" w:eastAsia="Times New Roman" w:hAnsi="Times New Roman" w:cs="Times New Roman"/>
                <w:b/>
                <w:bCs/>
                <w:color w:val="000000"/>
                <w:sz w:val="14"/>
                <w:szCs w:val="14"/>
              </w:rPr>
              <w:t>5</w:t>
            </w:r>
          </w:p>
        </w:tc>
        <w:tc>
          <w:tcPr>
            <w:tcW w:w="1276" w:type="dxa"/>
            <w:tcBorders>
              <w:top w:val="nil"/>
              <w:left w:val="nil"/>
              <w:bottom w:val="single" w:sz="4" w:space="0" w:color="auto"/>
              <w:right w:val="single" w:sz="4" w:space="0" w:color="auto"/>
            </w:tcBorders>
            <w:shd w:val="clear" w:color="auto" w:fill="auto"/>
            <w:vAlign w:val="center"/>
            <w:hideMark/>
          </w:tcPr>
          <w:p w:rsidR="00A733AA" w:rsidRPr="00D21A82" w:rsidRDefault="00A733AA" w:rsidP="00A733AA">
            <w:pPr>
              <w:spacing w:after="0" w:line="240" w:lineRule="auto"/>
              <w:jc w:val="center"/>
              <w:rPr>
                <w:rFonts w:ascii="Times New Roman" w:eastAsia="Times New Roman" w:hAnsi="Times New Roman" w:cs="Times New Roman"/>
                <w:b/>
                <w:bCs/>
                <w:color w:val="000000"/>
                <w:sz w:val="14"/>
                <w:szCs w:val="14"/>
              </w:rPr>
            </w:pPr>
            <w:r w:rsidRPr="00D21A82">
              <w:rPr>
                <w:rFonts w:ascii="Times New Roman" w:eastAsia="Times New Roman" w:hAnsi="Times New Roman" w:cs="Times New Roman"/>
                <w:b/>
                <w:bCs/>
                <w:color w:val="000000"/>
                <w:sz w:val="14"/>
                <w:szCs w:val="14"/>
              </w:rPr>
              <w:t>6</w:t>
            </w:r>
          </w:p>
        </w:tc>
        <w:tc>
          <w:tcPr>
            <w:tcW w:w="992" w:type="dxa"/>
            <w:tcBorders>
              <w:top w:val="nil"/>
              <w:left w:val="nil"/>
              <w:bottom w:val="single" w:sz="4" w:space="0" w:color="auto"/>
              <w:right w:val="single" w:sz="4" w:space="0" w:color="auto"/>
            </w:tcBorders>
            <w:shd w:val="clear" w:color="auto" w:fill="auto"/>
            <w:vAlign w:val="center"/>
            <w:hideMark/>
          </w:tcPr>
          <w:p w:rsidR="00A733AA" w:rsidRPr="00D21A82" w:rsidRDefault="00A733AA" w:rsidP="00A733AA">
            <w:pPr>
              <w:spacing w:after="0" w:line="240" w:lineRule="auto"/>
              <w:jc w:val="center"/>
              <w:rPr>
                <w:rFonts w:ascii="Times New Roman" w:eastAsia="Times New Roman" w:hAnsi="Times New Roman" w:cs="Times New Roman"/>
                <w:b/>
                <w:bCs/>
                <w:color w:val="000000"/>
                <w:sz w:val="14"/>
                <w:szCs w:val="14"/>
              </w:rPr>
            </w:pPr>
            <w:r w:rsidRPr="00D21A82">
              <w:rPr>
                <w:rFonts w:ascii="Times New Roman" w:eastAsia="Times New Roman" w:hAnsi="Times New Roman" w:cs="Times New Roman"/>
                <w:b/>
                <w:bCs/>
                <w:color w:val="000000"/>
                <w:sz w:val="14"/>
                <w:szCs w:val="14"/>
              </w:rPr>
              <w:t>7</w:t>
            </w:r>
          </w:p>
        </w:tc>
      </w:tr>
      <w:tr w:rsidR="00171887" w:rsidRPr="00D21A82" w:rsidTr="00171887">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171887" w:rsidRPr="00D21A82" w:rsidRDefault="00171887" w:rsidP="0017188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"Развитие системы образования Нерюнгринского района на 2017-2022 годы"</w:t>
            </w:r>
          </w:p>
        </w:tc>
        <w:tc>
          <w:tcPr>
            <w:tcW w:w="1387"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1 090 545,30</w:t>
            </w:r>
          </w:p>
        </w:tc>
        <w:tc>
          <w:tcPr>
            <w:tcW w:w="970"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24,71</w:t>
            </w:r>
          </w:p>
        </w:tc>
        <w:tc>
          <w:tcPr>
            <w:tcW w:w="1328"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988 559,50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57,21</w:t>
            </w:r>
          </w:p>
        </w:tc>
        <w:tc>
          <w:tcPr>
            <w:tcW w:w="1276"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-101 985,80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32,50</w:t>
            </w:r>
          </w:p>
        </w:tc>
      </w:tr>
      <w:tr w:rsidR="00171887" w:rsidRPr="00D21A82" w:rsidTr="00171887">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171887" w:rsidRPr="00D21A82" w:rsidRDefault="00171887" w:rsidP="0017188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"Социально-культурная деятельность учреждений культуры Нерюнгринского района на 2017-2022 годы"</w:t>
            </w:r>
          </w:p>
        </w:tc>
        <w:tc>
          <w:tcPr>
            <w:tcW w:w="1387"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252 332,50</w:t>
            </w:r>
          </w:p>
        </w:tc>
        <w:tc>
          <w:tcPr>
            <w:tcW w:w="970"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5,72</w:t>
            </w:r>
          </w:p>
        </w:tc>
        <w:tc>
          <w:tcPr>
            <w:tcW w:w="1328"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241 963,20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14,00</w:t>
            </w:r>
          </w:p>
        </w:tc>
        <w:tc>
          <w:tcPr>
            <w:tcW w:w="1276"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-10 369,30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8,29</w:t>
            </w:r>
          </w:p>
        </w:tc>
      </w:tr>
      <w:tr w:rsidR="00171887" w:rsidRPr="00D21A82" w:rsidTr="00171887">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171887" w:rsidRPr="00D21A82" w:rsidRDefault="00171887" w:rsidP="0017188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 xml:space="preserve">"Развитие субъектов малого и среднего предпринимательства в муниципальном образовании "Нерюнгринский район" на 2017-2022 годы" </w:t>
            </w:r>
          </w:p>
        </w:tc>
        <w:tc>
          <w:tcPr>
            <w:tcW w:w="1387"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1 790,00</w:t>
            </w:r>
          </w:p>
        </w:tc>
        <w:tc>
          <w:tcPr>
            <w:tcW w:w="970"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0,04</w:t>
            </w:r>
          </w:p>
        </w:tc>
        <w:tc>
          <w:tcPr>
            <w:tcW w:w="1328"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1 432,00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0,08</w:t>
            </w:r>
          </w:p>
        </w:tc>
        <w:tc>
          <w:tcPr>
            <w:tcW w:w="1276"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-358,00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0,04</w:t>
            </w:r>
          </w:p>
        </w:tc>
      </w:tr>
      <w:tr w:rsidR="00171887" w:rsidRPr="00D21A82" w:rsidTr="00171887">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171887" w:rsidRPr="00D21A82" w:rsidRDefault="00171887" w:rsidP="0017188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"Развитие агропромышленного комплекса в Нерюнгринском районе на 2017-2022 годы"</w:t>
            </w:r>
          </w:p>
        </w:tc>
        <w:tc>
          <w:tcPr>
            <w:tcW w:w="1387"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11 180,70</w:t>
            </w:r>
          </w:p>
        </w:tc>
        <w:tc>
          <w:tcPr>
            <w:tcW w:w="970"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0,25</w:t>
            </w:r>
          </w:p>
        </w:tc>
        <w:tc>
          <w:tcPr>
            <w:tcW w:w="1328"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7 073,90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0,41</w:t>
            </w:r>
          </w:p>
        </w:tc>
        <w:tc>
          <w:tcPr>
            <w:tcW w:w="1276"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-4 106,80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0,16</w:t>
            </w:r>
          </w:p>
        </w:tc>
      </w:tr>
      <w:tr w:rsidR="00171887" w:rsidRPr="00D21A82" w:rsidTr="00171887">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171887" w:rsidRPr="00D21A82" w:rsidRDefault="00171887" w:rsidP="0017188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"Повышение безопасности дорожного движения на межселенных автодорогах Нерюнгринского района на 2017-2022 годы"</w:t>
            </w:r>
          </w:p>
        </w:tc>
        <w:tc>
          <w:tcPr>
            <w:tcW w:w="1387"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140 446,30</w:t>
            </w:r>
          </w:p>
        </w:tc>
        <w:tc>
          <w:tcPr>
            <w:tcW w:w="970"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3,18</w:t>
            </w:r>
          </w:p>
        </w:tc>
        <w:tc>
          <w:tcPr>
            <w:tcW w:w="1328"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36 190,50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2,09</w:t>
            </w:r>
          </w:p>
        </w:tc>
        <w:tc>
          <w:tcPr>
            <w:tcW w:w="1276"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-104 255,80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-1,09</w:t>
            </w:r>
          </w:p>
        </w:tc>
      </w:tr>
      <w:tr w:rsidR="00171887" w:rsidRPr="00D21A82" w:rsidTr="00171887">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171887" w:rsidRPr="00D21A82" w:rsidRDefault="00171887" w:rsidP="0017188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"Энергоресурсосбережение и повышение энергетической эффективности муниципального образования "Нерюнгринский район" на 2013-2016 годы и на период до 2022 года"</w:t>
            </w:r>
          </w:p>
        </w:tc>
        <w:tc>
          <w:tcPr>
            <w:tcW w:w="1387"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6 441,60</w:t>
            </w:r>
          </w:p>
        </w:tc>
        <w:tc>
          <w:tcPr>
            <w:tcW w:w="970"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0,15</w:t>
            </w:r>
          </w:p>
        </w:tc>
        <w:tc>
          <w:tcPr>
            <w:tcW w:w="1328"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4 600,20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0,27</w:t>
            </w:r>
          </w:p>
        </w:tc>
        <w:tc>
          <w:tcPr>
            <w:tcW w:w="1276"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-1 841,40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0,12</w:t>
            </w:r>
          </w:p>
        </w:tc>
      </w:tr>
      <w:tr w:rsidR="00171887" w:rsidRPr="00D21A82" w:rsidTr="00171887">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171887" w:rsidRPr="00D21A82" w:rsidRDefault="00171887" w:rsidP="0017188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"Благоустройство и содержание межпоселенческих мест захоронения Нерюнгринского района (городское кладбище) на 2017-2022 годы"</w:t>
            </w:r>
          </w:p>
        </w:tc>
        <w:tc>
          <w:tcPr>
            <w:tcW w:w="1387"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6 521,20</w:t>
            </w:r>
          </w:p>
        </w:tc>
        <w:tc>
          <w:tcPr>
            <w:tcW w:w="970"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0,15</w:t>
            </w:r>
          </w:p>
        </w:tc>
        <w:tc>
          <w:tcPr>
            <w:tcW w:w="1328"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5 404,80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0,31</w:t>
            </w:r>
          </w:p>
        </w:tc>
        <w:tc>
          <w:tcPr>
            <w:tcW w:w="1276"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-1 116,40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0,17</w:t>
            </w:r>
          </w:p>
        </w:tc>
      </w:tr>
      <w:tr w:rsidR="00171887" w:rsidRPr="00D21A82" w:rsidTr="005E4227">
        <w:trPr>
          <w:trHeight w:val="192"/>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87" w:rsidRPr="00D21A82" w:rsidRDefault="00171887" w:rsidP="0017188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lastRenderedPageBreak/>
              <w:t>"Охрана окружающей среды и природных ресурсов  Нерюнгринского района на 2017-2022 годы"</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55,00</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0,00</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58,20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3,20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0,00</w:t>
            </w:r>
          </w:p>
        </w:tc>
      </w:tr>
      <w:tr w:rsidR="00171887" w:rsidRPr="00D21A82" w:rsidTr="00171887">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171887" w:rsidRPr="00D21A82" w:rsidRDefault="00171887" w:rsidP="0017188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"Профилактика правонарушений и укрепление правопорядка в Нерюнгринском районе на 2017-2022 годы"</w:t>
            </w:r>
          </w:p>
        </w:tc>
        <w:tc>
          <w:tcPr>
            <w:tcW w:w="1387"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759,40</w:t>
            </w:r>
          </w:p>
        </w:tc>
        <w:tc>
          <w:tcPr>
            <w:tcW w:w="970"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0,02</w:t>
            </w:r>
          </w:p>
        </w:tc>
        <w:tc>
          <w:tcPr>
            <w:tcW w:w="1328"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631,80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0,04</w:t>
            </w:r>
          </w:p>
        </w:tc>
        <w:tc>
          <w:tcPr>
            <w:tcW w:w="1276"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-127,60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0,02</w:t>
            </w:r>
          </w:p>
        </w:tc>
      </w:tr>
      <w:tr w:rsidR="00171887" w:rsidRPr="00D21A82" w:rsidTr="00171887">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171887" w:rsidRPr="00D21A82" w:rsidRDefault="00171887" w:rsidP="0017188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"Профилактика экстремизма и терроризма на территории муниципального образования  "Нерюнгринский район" на  2017-2022 годы"</w:t>
            </w:r>
          </w:p>
        </w:tc>
        <w:tc>
          <w:tcPr>
            <w:tcW w:w="1387"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49,40</w:t>
            </w:r>
          </w:p>
        </w:tc>
        <w:tc>
          <w:tcPr>
            <w:tcW w:w="970"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0,00</w:t>
            </w:r>
          </w:p>
        </w:tc>
        <w:tc>
          <w:tcPr>
            <w:tcW w:w="1328"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51,40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0,00</w:t>
            </w:r>
          </w:p>
        </w:tc>
      </w:tr>
      <w:tr w:rsidR="00171887" w:rsidRPr="00D21A82" w:rsidTr="00171887">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171887" w:rsidRPr="00D21A82" w:rsidRDefault="00171887" w:rsidP="0017188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"Защита населения и территорий Нерюнгринского района от чрезвычайных ситуаций природного и техногенного характера на 2017-2022 годы"</w:t>
            </w:r>
          </w:p>
        </w:tc>
        <w:tc>
          <w:tcPr>
            <w:tcW w:w="1387"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1 474,60</w:t>
            </w:r>
          </w:p>
        </w:tc>
        <w:tc>
          <w:tcPr>
            <w:tcW w:w="970"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0,03</w:t>
            </w:r>
          </w:p>
        </w:tc>
        <w:tc>
          <w:tcPr>
            <w:tcW w:w="1328"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1 226,90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0,07</w:t>
            </w:r>
          </w:p>
        </w:tc>
        <w:tc>
          <w:tcPr>
            <w:tcW w:w="1276"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-247,70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0,04</w:t>
            </w:r>
          </w:p>
        </w:tc>
      </w:tr>
      <w:tr w:rsidR="00171887" w:rsidRPr="00D21A82" w:rsidTr="00171887">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171887" w:rsidRPr="00D21A82" w:rsidRDefault="00171887" w:rsidP="0017188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МП "Реализация муниципальной молодежной политики в Нерюнгринском районе на 2017 -2021 годы"</w:t>
            </w:r>
          </w:p>
        </w:tc>
        <w:tc>
          <w:tcPr>
            <w:tcW w:w="1387"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1 956,30</w:t>
            </w:r>
          </w:p>
        </w:tc>
        <w:tc>
          <w:tcPr>
            <w:tcW w:w="970"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0,04</w:t>
            </w:r>
          </w:p>
        </w:tc>
        <w:tc>
          <w:tcPr>
            <w:tcW w:w="1328"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1 626,70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0,09</w:t>
            </w:r>
          </w:p>
        </w:tc>
        <w:tc>
          <w:tcPr>
            <w:tcW w:w="1276"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-329,60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0,05</w:t>
            </w:r>
          </w:p>
        </w:tc>
      </w:tr>
      <w:tr w:rsidR="00171887" w:rsidRPr="00D21A82" w:rsidTr="00171887">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171887" w:rsidRPr="00D21A82" w:rsidRDefault="00171887" w:rsidP="0017188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"Реализация отдельных направлений социальной политики в Нерюнгринском районе на 2017-2022 годы"</w:t>
            </w:r>
          </w:p>
        </w:tc>
        <w:tc>
          <w:tcPr>
            <w:tcW w:w="1387"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8 386,80</w:t>
            </w:r>
          </w:p>
        </w:tc>
        <w:tc>
          <w:tcPr>
            <w:tcW w:w="970"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0,19</w:t>
            </w:r>
          </w:p>
        </w:tc>
        <w:tc>
          <w:tcPr>
            <w:tcW w:w="1328"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9 390,20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0,54</w:t>
            </w:r>
          </w:p>
        </w:tc>
        <w:tc>
          <w:tcPr>
            <w:tcW w:w="1276"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1 003,40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0,35</w:t>
            </w:r>
          </w:p>
        </w:tc>
      </w:tr>
      <w:tr w:rsidR="00171887" w:rsidRPr="00D21A82" w:rsidTr="00171887">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171887" w:rsidRPr="00D21A82" w:rsidRDefault="00171887" w:rsidP="0017188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"Развитие физической культуры и спорта в МО "Нерюнгринский район" на 2017-2022 годы"</w:t>
            </w:r>
          </w:p>
        </w:tc>
        <w:tc>
          <w:tcPr>
            <w:tcW w:w="1387"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66 725,20</w:t>
            </w:r>
          </w:p>
        </w:tc>
        <w:tc>
          <w:tcPr>
            <w:tcW w:w="970"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1,51</w:t>
            </w:r>
          </w:p>
        </w:tc>
        <w:tc>
          <w:tcPr>
            <w:tcW w:w="1328"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64 374,80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3,73</w:t>
            </w:r>
          </w:p>
        </w:tc>
        <w:tc>
          <w:tcPr>
            <w:tcW w:w="1276"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-2 350,40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2,21</w:t>
            </w:r>
          </w:p>
        </w:tc>
      </w:tr>
      <w:tr w:rsidR="00171887" w:rsidRPr="00D21A82" w:rsidTr="00171887">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171887" w:rsidRPr="00D21A82" w:rsidRDefault="00171887" w:rsidP="0017188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"Обеспечение жильем молодых семей Нерюнгринского района на 2017-2022 годы"</w:t>
            </w:r>
          </w:p>
        </w:tc>
        <w:tc>
          <w:tcPr>
            <w:tcW w:w="1387"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3 328,10</w:t>
            </w:r>
          </w:p>
        </w:tc>
        <w:tc>
          <w:tcPr>
            <w:tcW w:w="970"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0,08</w:t>
            </w:r>
          </w:p>
        </w:tc>
        <w:tc>
          <w:tcPr>
            <w:tcW w:w="1328"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4 438,50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0,26</w:t>
            </w:r>
          </w:p>
        </w:tc>
        <w:tc>
          <w:tcPr>
            <w:tcW w:w="1276"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1 110,40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0,18</w:t>
            </w:r>
          </w:p>
        </w:tc>
      </w:tr>
      <w:tr w:rsidR="00171887" w:rsidRPr="00D21A82" w:rsidTr="00171887">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171887" w:rsidRPr="00D21A82" w:rsidRDefault="00171887" w:rsidP="0017188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"Обеспечение жильем медицинских работников и работников сферы образования Нерюнгринского район на 2019 – 2023 годы"</w:t>
            </w:r>
          </w:p>
        </w:tc>
        <w:tc>
          <w:tcPr>
            <w:tcW w:w="1387"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3 718,90</w:t>
            </w:r>
          </w:p>
        </w:tc>
        <w:tc>
          <w:tcPr>
            <w:tcW w:w="970"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0,08</w:t>
            </w:r>
          </w:p>
        </w:tc>
        <w:tc>
          <w:tcPr>
            <w:tcW w:w="1328"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3 979,80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0,23</w:t>
            </w:r>
          </w:p>
        </w:tc>
        <w:tc>
          <w:tcPr>
            <w:tcW w:w="1276"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260,90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0,15</w:t>
            </w:r>
          </w:p>
        </w:tc>
      </w:tr>
      <w:tr w:rsidR="00171887" w:rsidRPr="00D21A82" w:rsidTr="00171887">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171887" w:rsidRPr="00D21A82" w:rsidRDefault="00171887" w:rsidP="0017188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"Развитие муниципальной службы  в муниципальном образовании "Нерюнгринский район" на 2017 – 2022 годы"</w:t>
            </w:r>
          </w:p>
        </w:tc>
        <w:tc>
          <w:tcPr>
            <w:tcW w:w="1387"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323,20</w:t>
            </w:r>
          </w:p>
        </w:tc>
        <w:tc>
          <w:tcPr>
            <w:tcW w:w="970"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0,01</w:t>
            </w:r>
          </w:p>
        </w:tc>
        <w:tc>
          <w:tcPr>
            <w:tcW w:w="1328"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268,40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0,02</w:t>
            </w:r>
          </w:p>
        </w:tc>
        <w:tc>
          <w:tcPr>
            <w:tcW w:w="1276"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-54,80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0,01</w:t>
            </w:r>
          </w:p>
        </w:tc>
      </w:tr>
      <w:tr w:rsidR="00171887" w:rsidRPr="00D21A82" w:rsidTr="00171887">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171887" w:rsidRPr="00D21A82" w:rsidRDefault="00171887" w:rsidP="0017188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"Развитие архивного дела в муниципальном образовании "Нерюнгринский район" на 2017-2022 годы"</w:t>
            </w:r>
          </w:p>
        </w:tc>
        <w:tc>
          <w:tcPr>
            <w:tcW w:w="1387"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8 170,00</w:t>
            </w:r>
          </w:p>
        </w:tc>
        <w:tc>
          <w:tcPr>
            <w:tcW w:w="970"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0,19</w:t>
            </w:r>
          </w:p>
        </w:tc>
        <w:tc>
          <w:tcPr>
            <w:tcW w:w="1328"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6 413,00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0,37</w:t>
            </w:r>
          </w:p>
        </w:tc>
        <w:tc>
          <w:tcPr>
            <w:tcW w:w="1276"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-1 757,00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0,19</w:t>
            </w:r>
          </w:p>
        </w:tc>
      </w:tr>
      <w:tr w:rsidR="00171887" w:rsidRPr="00D21A82" w:rsidTr="00171887">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171887" w:rsidRPr="00D21A82" w:rsidRDefault="00171887" w:rsidP="0017188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"Управление муниципальной собственностью муниципального образования "Нерюнгринский район" на 2017-2022 годы"</w:t>
            </w:r>
          </w:p>
        </w:tc>
        <w:tc>
          <w:tcPr>
            <w:tcW w:w="1387"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101 280,30</w:t>
            </w:r>
          </w:p>
        </w:tc>
        <w:tc>
          <w:tcPr>
            <w:tcW w:w="970"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2,29</w:t>
            </w:r>
          </w:p>
        </w:tc>
        <w:tc>
          <w:tcPr>
            <w:tcW w:w="1328"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60 197,60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3,48</w:t>
            </w:r>
          </w:p>
        </w:tc>
        <w:tc>
          <w:tcPr>
            <w:tcW w:w="1276"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-41 082,70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1,19</w:t>
            </w:r>
          </w:p>
        </w:tc>
      </w:tr>
      <w:tr w:rsidR="00171887" w:rsidRPr="00D21A82" w:rsidTr="00171887">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171887" w:rsidRPr="00D21A82" w:rsidRDefault="00171887" w:rsidP="00171887">
            <w:pPr>
              <w:spacing w:after="0" w:line="240" w:lineRule="auto"/>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Муниципальные программы</w:t>
            </w:r>
          </w:p>
        </w:tc>
        <w:tc>
          <w:tcPr>
            <w:tcW w:w="1387"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1 705 484,80</w:t>
            </w:r>
          </w:p>
        </w:tc>
        <w:tc>
          <w:tcPr>
            <w:tcW w:w="970"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38,64</w:t>
            </w:r>
          </w:p>
        </w:tc>
        <w:tc>
          <w:tcPr>
            <w:tcW w:w="1328"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1 437 881,40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83,22</w:t>
            </w:r>
          </w:p>
        </w:tc>
        <w:tc>
          <w:tcPr>
            <w:tcW w:w="1276"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-267 603,40</w:t>
            </w:r>
          </w:p>
        </w:tc>
        <w:tc>
          <w:tcPr>
            <w:tcW w:w="992" w:type="dxa"/>
            <w:tcBorders>
              <w:top w:val="nil"/>
              <w:left w:val="nil"/>
              <w:bottom w:val="single" w:sz="4" w:space="0" w:color="auto"/>
              <w:right w:val="single" w:sz="4" w:space="0" w:color="auto"/>
            </w:tcBorders>
            <w:shd w:val="clear" w:color="auto" w:fill="auto"/>
            <w:vAlign w:val="center"/>
            <w:hideMark/>
          </w:tcPr>
          <w:p w:rsidR="00171887" w:rsidRPr="00D21A82" w:rsidRDefault="00171887" w:rsidP="00171887">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44,58</w:t>
            </w:r>
          </w:p>
        </w:tc>
      </w:tr>
    </w:tbl>
    <w:p w:rsidR="000706E2" w:rsidRPr="00D21A82" w:rsidRDefault="000706E2" w:rsidP="00A00167">
      <w:pPr>
        <w:spacing w:after="0" w:line="240" w:lineRule="auto"/>
        <w:ind w:firstLine="708"/>
        <w:jc w:val="both"/>
        <w:rPr>
          <w:rFonts w:ascii="Times New Roman" w:eastAsia="Times New Roman" w:hAnsi="Times New Roman" w:cs="Times New Roman"/>
          <w:sz w:val="24"/>
          <w:szCs w:val="24"/>
        </w:rPr>
      </w:pPr>
    </w:p>
    <w:p w:rsidR="00A00167" w:rsidRPr="00D21A82" w:rsidRDefault="00A733AA" w:rsidP="00A00167">
      <w:pPr>
        <w:spacing w:after="0" w:line="240" w:lineRule="auto"/>
        <w:ind w:firstLine="708"/>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Как видно из таблицы в 20</w:t>
      </w:r>
      <w:r w:rsidR="00282948" w:rsidRPr="00D21A82">
        <w:rPr>
          <w:rFonts w:ascii="Times New Roman" w:eastAsia="Times New Roman" w:hAnsi="Times New Roman" w:cs="Times New Roman"/>
          <w:sz w:val="24"/>
          <w:szCs w:val="24"/>
        </w:rPr>
        <w:t>20</w:t>
      </w:r>
      <w:r w:rsidRPr="00D21A82">
        <w:rPr>
          <w:rFonts w:ascii="Times New Roman" w:eastAsia="Times New Roman" w:hAnsi="Times New Roman" w:cs="Times New Roman"/>
          <w:sz w:val="24"/>
          <w:szCs w:val="24"/>
        </w:rPr>
        <w:t xml:space="preserve"> году предусмотрено финансирование 1</w:t>
      </w:r>
      <w:r w:rsidR="008100A4" w:rsidRPr="00D21A82">
        <w:rPr>
          <w:rFonts w:ascii="Times New Roman" w:eastAsia="Times New Roman" w:hAnsi="Times New Roman" w:cs="Times New Roman"/>
          <w:sz w:val="24"/>
          <w:szCs w:val="24"/>
        </w:rPr>
        <w:t>9</w:t>
      </w:r>
      <w:r w:rsidRPr="00D21A82">
        <w:rPr>
          <w:rFonts w:ascii="Times New Roman" w:eastAsia="Times New Roman" w:hAnsi="Times New Roman" w:cs="Times New Roman"/>
          <w:sz w:val="24"/>
          <w:szCs w:val="24"/>
        </w:rPr>
        <w:t>-ти муниципальных программ. В соответствии с приоритетами, определенными бюджетной политикой муниципального образования, согласно предоставленной структуре и динамике более поло</w:t>
      </w:r>
      <w:r w:rsidR="00C70FF6" w:rsidRPr="00D21A82">
        <w:rPr>
          <w:rFonts w:ascii="Times New Roman" w:eastAsia="Times New Roman" w:hAnsi="Times New Roman" w:cs="Times New Roman"/>
          <w:sz w:val="24"/>
          <w:szCs w:val="24"/>
        </w:rPr>
        <w:t>вины программных расходов в 20</w:t>
      </w:r>
      <w:r w:rsidR="00282948" w:rsidRPr="00D21A82">
        <w:rPr>
          <w:rFonts w:ascii="Times New Roman" w:eastAsia="Times New Roman" w:hAnsi="Times New Roman" w:cs="Times New Roman"/>
          <w:sz w:val="24"/>
          <w:szCs w:val="24"/>
        </w:rPr>
        <w:t>20</w:t>
      </w:r>
      <w:r w:rsidRPr="00D21A82">
        <w:rPr>
          <w:rFonts w:ascii="Times New Roman" w:eastAsia="Times New Roman" w:hAnsi="Times New Roman" w:cs="Times New Roman"/>
          <w:sz w:val="24"/>
          <w:szCs w:val="24"/>
        </w:rPr>
        <w:t xml:space="preserve"> году, как и прежде, будут направлены на развитие системы образования и социально-культурную сферу. </w:t>
      </w:r>
    </w:p>
    <w:p w:rsidR="00A733AA" w:rsidRPr="00D21A82" w:rsidRDefault="00A733AA" w:rsidP="00A00167">
      <w:pPr>
        <w:spacing w:after="0" w:line="240" w:lineRule="auto"/>
        <w:ind w:firstLine="708"/>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lastRenderedPageBreak/>
        <w:t xml:space="preserve">Далее рассматриваются программные расходы в разрезе </w:t>
      </w:r>
      <w:r w:rsidR="00D0484F" w:rsidRPr="00D21A82">
        <w:rPr>
          <w:rFonts w:ascii="Times New Roman" w:eastAsia="Times New Roman" w:hAnsi="Times New Roman" w:cs="Times New Roman"/>
          <w:sz w:val="24"/>
          <w:szCs w:val="24"/>
        </w:rPr>
        <w:t xml:space="preserve">финансирования муниципальных программ в проекте бюджета  </w:t>
      </w:r>
      <w:r w:rsidR="004F40DC" w:rsidRPr="00D21A82">
        <w:rPr>
          <w:rFonts w:ascii="Times New Roman" w:eastAsia="Times New Roman" w:hAnsi="Times New Roman" w:cs="Times New Roman"/>
          <w:sz w:val="24"/>
          <w:szCs w:val="24"/>
        </w:rPr>
        <w:t>на 20</w:t>
      </w:r>
      <w:r w:rsidR="00282948" w:rsidRPr="00D21A82">
        <w:rPr>
          <w:rFonts w:ascii="Times New Roman" w:eastAsia="Times New Roman" w:hAnsi="Times New Roman" w:cs="Times New Roman"/>
          <w:sz w:val="24"/>
          <w:szCs w:val="24"/>
        </w:rPr>
        <w:t>20</w:t>
      </w:r>
      <w:r w:rsidR="004F40DC" w:rsidRPr="00D21A82">
        <w:rPr>
          <w:rFonts w:ascii="Times New Roman" w:eastAsia="Times New Roman" w:hAnsi="Times New Roman" w:cs="Times New Roman"/>
          <w:sz w:val="24"/>
          <w:szCs w:val="24"/>
        </w:rPr>
        <w:t xml:space="preserve"> год </w:t>
      </w:r>
      <w:r w:rsidR="00D0484F" w:rsidRPr="00D21A82">
        <w:rPr>
          <w:rFonts w:ascii="Times New Roman" w:eastAsia="Times New Roman" w:hAnsi="Times New Roman" w:cs="Times New Roman"/>
          <w:sz w:val="24"/>
          <w:szCs w:val="24"/>
        </w:rPr>
        <w:t xml:space="preserve">относительно </w:t>
      </w:r>
      <w:r w:rsidR="004F40DC" w:rsidRPr="00D21A82">
        <w:rPr>
          <w:rFonts w:ascii="Times New Roman" w:eastAsia="Times New Roman" w:hAnsi="Times New Roman" w:cs="Times New Roman"/>
          <w:sz w:val="24"/>
          <w:szCs w:val="24"/>
        </w:rPr>
        <w:t>финансирования, предусмотренного паспортами муниципальных программ</w:t>
      </w:r>
      <w:r w:rsidRPr="00D21A82">
        <w:rPr>
          <w:rFonts w:ascii="Times New Roman" w:eastAsia="Times New Roman" w:hAnsi="Times New Roman" w:cs="Times New Roman"/>
          <w:sz w:val="24"/>
          <w:szCs w:val="24"/>
        </w:rPr>
        <w:t>, данные приведены в таблице:</w:t>
      </w:r>
    </w:p>
    <w:p w:rsidR="00FE4BA1" w:rsidRPr="00D21A82" w:rsidRDefault="00FE4BA1" w:rsidP="00A00167">
      <w:pPr>
        <w:spacing w:after="0" w:line="240" w:lineRule="auto"/>
        <w:ind w:firstLine="708"/>
        <w:jc w:val="both"/>
        <w:rPr>
          <w:rFonts w:ascii="Times New Roman" w:eastAsia="Times New Roman" w:hAnsi="Times New Roman" w:cs="Times New Roman"/>
          <w:sz w:val="24"/>
          <w:szCs w:val="24"/>
        </w:rPr>
      </w:pPr>
    </w:p>
    <w:tbl>
      <w:tblPr>
        <w:tblW w:w="10632" w:type="dxa"/>
        <w:tblInd w:w="-459" w:type="dxa"/>
        <w:tblLayout w:type="fixed"/>
        <w:tblLook w:val="04A0" w:firstRow="1" w:lastRow="0" w:firstColumn="1" w:lastColumn="0" w:noHBand="0" w:noVBand="1"/>
      </w:tblPr>
      <w:tblGrid>
        <w:gridCol w:w="2268"/>
        <w:gridCol w:w="1276"/>
        <w:gridCol w:w="1276"/>
        <w:gridCol w:w="1276"/>
        <w:gridCol w:w="1275"/>
        <w:gridCol w:w="993"/>
        <w:gridCol w:w="1134"/>
        <w:gridCol w:w="1134"/>
      </w:tblGrid>
      <w:tr w:rsidR="00D0484F" w:rsidRPr="00D21A82" w:rsidTr="001E3EC6">
        <w:trPr>
          <w:trHeight w:val="630"/>
        </w:trPr>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0484F" w:rsidRPr="00D21A82" w:rsidRDefault="00D0484F" w:rsidP="005E4227">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Наименование муниципальной программы</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0484F" w:rsidRPr="00D21A82" w:rsidRDefault="00D0484F" w:rsidP="001E3EC6">
            <w:pPr>
              <w:spacing w:after="0" w:line="240" w:lineRule="auto"/>
              <w:ind w:left="-108" w:right="-108"/>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 xml:space="preserve">Уточненный бюджет </w:t>
            </w:r>
            <w:r w:rsidR="001E3EC6">
              <w:rPr>
                <w:rFonts w:ascii="Times New Roman" w:eastAsia="Times New Roman" w:hAnsi="Times New Roman" w:cs="Times New Roman"/>
                <w:color w:val="000000"/>
                <w:sz w:val="20"/>
                <w:szCs w:val="20"/>
              </w:rPr>
              <w:t xml:space="preserve">               </w:t>
            </w:r>
            <w:r w:rsidRPr="00D21A82">
              <w:rPr>
                <w:rFonts w:ascii="Times New Roman" w:eastAsia="Times New Roman" w:hAnsi="Times New Roman" w:cs="Times New Roman"/>
                <w:color w:val="000000"/>
                <w:sz w:val="20"/>
                <w:szCs w:val="20"/>
              </w:rPr>
              <w:t>201</w:t>
            </w:r>
            <w:r w:rsidR="008100A4" w:rsidRPr="00D21A82">
              <w:rPr>
                <w:rFonts w:ascii="Times New Roman" w:eastAsia="Times New Roman" w:hAnsi="Times New Roman" w:cs="Times New Roman"/>
                <w:color w:val="000000"/>
                <w:sz w:val="20"/>
                <w:szCs w:val="20"/>
              </w:rPr>
              <w:t>9</w:t>
            </w:r>
            <w:r w:rsidRPr="00D21A82">
              <w:rPr>
                <w:rFonts w:ascii="Times New Roman" w:eastAsia="Times New Roman" w:hAnsi="Times New Roman" w:cs="Times New Roman"/>
                <w:color w:val="000000"/>
                <w:sz w:val="20"/>
                <w:szCs w:val="20"/>
              </w:rPr>
              <w:t xml:space="preserve"> года, </w:t>
            </w:r>
            <w:r w:rsidR="001E3EC6">
              <w:rPr>
                <w:rFonts w:ascii="Times New Roman" w:eastAsia="Times New Roman" w:hAnsi="Times New Roman" w:cs="Times New Roman"/>
                <w:color w:val="000000"/>
                <w:sz w:val="20"/>
                <w:szCs w:val="20"/>
              </w:rPr>
              <w:t xml:space="preserve">         </w:t>
            </w:r>
            <w:r w:rsidRPr="00D21A82">
              <w:rPr>
                <w:rFonts w:ascii="Times New Roman" w:eastAsia="Times New Roman" w:hAnsi="Times New Roman" w:cs="Times New Roman"/>
                <w:color w:val="000000"/>
                <w:sz w:val="20"/>
                <w:szCs w:val="20"/>
              </w:rPr>
              <w:t>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0484F" w:rsidRPr="00D21A82" w:rsidRDefault="00D0484F" w:rsidP="005E4227">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В проекте бюджета сумма на 20</w:t>
            </w:r>
            <w:r w:rsidR="008100A4" w:rsidRPr="00D21A82">
              <w:rPr>
                <w:rFonts w:ascii="Times New Roman" w:eastAsia="Times New Roman" w:hAnsi="Times New Roman" w:cs="Times New Roman"/>
                <w:color w:val="000000"/>
                <w:sz w:val="20"/>
                <w:szCs w:val="20"/>
              </w:rPr>
              <w:t>20</w:t>
            </w:r>
            <w:r w:rsidRPr="00D21A82">
              <w:rPr>
                <w:rFonts w:ascii="Times New Roman" w:eastAsia="Times New Roman" w:hAnsi="Times New Roman" w:cs="Times New Roman"/>
                <w:color w:val="000000"/>
                <w:sz w:val="20"/>
                <w:szCs w:val="20"/>
              </w:rPr>
              <w:t xml:space="preserve"> год, тыс. руб.</w:t>
            </w:r>
          </w:p>
        </w:tc>
        <w:tc>
          <w:tcPr>
            <w:tcW w:w="2551" w:type="dxa"/>
            <w:gridSpan w:val="2"/>
            <w:tcBorders>
              <w:top w:val="single" w:sz="8" w:space="0" w:color="auto"/>
              <w:left w:val="nil"/>
              <w:bottom w:val="single" w:sz="8" w:space="0" w:color="auto"/>
              <w:right w:val="nil"/>
            </w:tcBorders>
            <w:shd w:val="clear" w:color="auto" w:fill="auto"/>
            <w:vAlign w:val="center"/>
            <w:hideMark/>
          </w:tcPr>
          <w:p w:rsidR="00D0484F" w:rsidRPr="00D21A82" w:rsidRDefault="00D0484F" w:rsidP="005E4227">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Сумма по паспорту программы на 20</w:t>
            </w:r>
            <w:r w:rsidR="008100A4" w:rsidRPr="00D21A82">
              <w:rPr>
                <w:rFonts w:ascii="Times New Roman" w:eastAsia="Times New Roman" w:hAnsi="Times New Roman" w:cs="Times New Roman"/>
                <w:color w:val="000000"/>
                <w:sz w:val="20"/>
                <w:szCs w:val="20"/>
              </w:rPr>
              <w:t>20</w:t>
            </w:r>
            <w:r w:rsidRPr="00D21A82">
              <w:rPr>
                <w:rFonts w:ascii="Times New Roman" w:eastAsia="Times New Roman" w:hAnsi="Times New Roman" w:cs="Times New Roman"/>
                <w:color w:val="000000"/>
                <w:sz w:val="20"/>
                <w:szCs w:val="20"/>
              </w:rPr>
              <w:t xml:space="preserve"> год</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0484F" w:rsidRPr="00D21A82" w:rsidRDefault="00D0484F" w:rsidP="005E4227">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В проекте бюджета на 20</w:t>
            </w:r>
            <w:r w:rsidR="008100A4" w:rsidRPr="00D21A82">
              <w:rPr>
                <w:rFonts w:ascii="Times New Roman" w:eastAsia="Times New Roman" w:hAnsi="Times New Roman" w:cs="Times New Roman"/>
                <w:color w:val="000000"/>
                <w:sz w:val="20"/>
                <w:szCs w:val="20"/>
              </w:rPr>
              <w:t>20</w:t>
            </w:r>
            <w:r w:rsidRPr="00D21A82">
              <w:rPr>
                <w:rFonts w:ascii="Times New Roman" w:eastAsia="Times New Roman" w:hAnsi="Times New Roman" w:cs="Times New Roman"/>
                <w:color w:val="000000"/>
                <w:sz w:val="20"/>
                <w:szCs w:val="20"/>
              </w:rPr>
              <w:t xml:space="preserve"> год  относительно 201</w:t>
            </w:r>
            <w:r w:rsidR="008100A4" w:rsidRPr="00D21A82">
              <w:rPr>
                <w:rFonts w:ascii="Times New Roman" w:eastAsia="Times New Roman" w:hAnsi="Times New Roman" w:cs="Times New Roman"/>
                <w:color w:val="000000"/>
                <w:sz w:val="20"/>
                <w:szCs w:val="20"/>
              </w:rPr>
              <w:t>9</w:t>
            </w:r>
            <w:r w:rsidRPr="00D21A82">
              <w:rPr>
                <w:rFonts w:ascii="Times New Roman" w:eastAsia="Times New Roman" w:hAnsi="Times New Roman" w:cs="Times New Roman"/>
                <w:color w:val="000000"/>
                <w:sz w:val="20"/>
                <w:szCs w:val="20"/>
              </w:rPr>
              <w:t xml:space="preserve"> года, %</w:t>
            </w:r>
          </w:p>
        </w:tc>
        <w:tc>
          <w:tcPr>
            <w:tcW w:w="2268" w:type="dxa"/>
            <w:gridSpan w:val="2"/>
            <w:tcBorders>
              <w:top w:val="single" w:sz="8" w:space="0" w:color="auto"/>
              <w:left w:val="nil"/>
              <w:bottom w:val="single" w:sz="8" w:space="0" w:color="auto"/>
              <w:right w:val="single" w:sz="8" w:space="0" w:color="000000"/>
            </w:tcBorders>
            <w:shd w:val="clear" w:color="auto" w:fill="auto"/>
            <w:vAlign w:val="center"/>
            <w:hideMark/>
          </w:tcPr>
          <w:p w:rsidR="00D0484F" w:rsidRPr="00D21A82" w:rsidRDefault="00D0484F" w:rsidP="005E4227">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Несоответствие паспорта программы проекту бюджета</w:t>
            </w:r>
          </w:p>
        </w:tc>
      </w:tr>
      <w:tr w:rsidR="00D0484F" w:rsidRPr="00D21A82" w:rsidTr="001E3EC6">
        <w:trPr>
          <w:trHeight w:val="2115"/>
        </w:trPr>
        <w:tc>
          <w:tcPr>
            <w:tcW w:w="2268" w:type="dxa"/>
            <w:vMerge/>
            <w:tcBorders>
              <w:top w:val="single" w:sz="8" w:space="0" w:color="auto"/>
              <w:left w:val="single" w:sz="8" w:space="0" w:color="auto"/>
              <w:bottom w:val="single" w:sz="8" w:space="0" w:color="000000"/>
              <w:right w:val="single" w:sz="8" w:space="0" w:color="auto"/>
            </w:tcBorders>
            <w:vAlign w:val="center"/>
            <w:hideMark/>
          </w:tcPr>
          <w:p w:rsidR="00D0484F" w:rsidRPr="00D21A82" w:rsidRDefault="00D0484F" w:rsidP="005E4227">
            <w:pPr>
              <w:spacing w:after="0" w:line="240" w:lineRule="auto"/>
              <w:jc w:val="center"/>
              <w:rPr>
                <w:rFonts w:ascii="Times New Roman" w:eastAsia="Times New Roman" w:hAnsi="Times New Roman" w:cs="Times New Roman"/>
                <w:color w:val="000000"/>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D0484F" w:rsidRPr="00D21A82" w:rsidRDefault="00D0484F" w:rsidP="005E4227">
            <w:pPr>
              <w:spacing w:after="0" w:line="240" w:lineRule="auto"/>
              <w:jc w:val="center"/>
              <w:rPr>
                <w:rFonts w:ascii="Times New Roman" w:eastAsia="Times New Roman" w:hAnsi="Times New Roman" w:cs="Times New Roman"/>
                <w:color w:val="000000"/>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D0484F" w:rsidRPr="00D21A82" w:rsidRDefault="00D0484F" w:rsidP="005E4227">
            <w:pPr>
              <w:spacing w:after="0" w:line="240" w:lineRule="auto"/>
              <w:jc w:val="center"/>
              <w:rPr>
                <w:rFonts w:ascii="Times New Roman" w:eastAsia="Times New Roman" w:hAnsi="Times New Roman" w:cs="Times New Roman"/>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D0484F" w:rsidRPr="00D21A82" w:rsidRDefault="005E4227" w:rsidP="005E422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w:t>
            </w:r>
            <w:r w:rsidR="00D0484F" w:rsidRPr="00D21A82">
              <w:rPr>
                <w:rFonts w:ascii="Times New Roman" w:eastAsia="Times New Roman" w:hAnsi="Times New Roman" w:cs="Times New Roman"/>
                <w:color w:val="000000"/>
                <w:sz w:val="20"/>
                <w:szCs w:val="20"/>
              </w:rPr>
              <w:t>азовый вариант паспорта программы, тыс. руб.</w:t>
            </w:r>
          </w:p>
        </w:tc>
        <w:tc>
          <w:tcPr>
            <w:tcW w:w="1275" w:type="dxa"/>
            <w:tcBorders>
              <w:top w:val="nil"/>
              <w:left w:val="nil"/>
              <w:bottom w:val="single" w:sz="8" w:space="0" w:color="auto"/>
              <w:right w:val="nil"/>
            </w:tcBorders>
            <w:shd w:val="clear" w:color="auto" w:fill="auto"/>
            <w:vAlign w:val="center"/>
            <w:hideMark/>
          </w:tcPr>
          <w:p w:rsidR="00D0484F" w:rsidRPr="00D21A82" w:rsidRDefault="005E4227" w:rsidP="005E4227">
            <w:pPr>
              <w:spacing w:after="0" w:line="240" w:lineRule="auto"/>
              <w:ind w:left="-108"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w:t>
            </w:r>
            <w:r w:rsidR="00D0484F" w:rsidRPr="00D21A82">
              <w:rPr>
                <w:rFonts w:ascii="Times New Roman" w:eastAsia="Times New Roman" w:hAnsi="Times New Roman" w:cs="Times New Roman"/>
                <w:color w:val="000000"/>
                <w:sz w:val="20"/>
                <w:szCs w:val="20"/>
              </w:rPr>
              <w:t xml:space="preserve">нтенсивный вариант, </w:t>
            </w:r>
            <w:r>
              <w:rPr>
                <w:rFonts w:ascii="Times New Roman" w:eastAsia="Times New Roman" w:hAnsi="Times New Roman" w:cs="Times New Roman"/>
                <w:color w:val="000000"/>
                <w:sz w:val="20"/>
                <w:szCs w:val="20"/>
              </w:rPr>
              <w:t xml:space="preserve">             </w:t>
            </w:r>
            <w:r w:rsidR="00D0484F" w:rsidRPr="00D21A82">
              <w:rPr>
                <w:rFonts w:ascii="Times New Roman" w:eastAsia="Times New Roman" w:hAnsi="Times New Roman" w:cs="Times New Roman"/>
                <w:color w:val="000000"/>
                <w:sz w:val="20"/>
                <w:szCs w:val="20"/>
              </w:rPr>
              <w:t>тыс. руб.</w:t>
            </w: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D0484F" w:rsidRPr="00D21A82" w:rsidRDefault="00D0484F" w:rsidP="005E4227">
            <w:pPr>
              <w:spacing w:after="0" w:line="240" w:lineRule="auto"/>
              <w:jc w:val="center"/>
              <w:rPr>
                <w:rFonts w:ascii="Times New Roman" w:eastAsia="Times New Roman" w:hAnsi="Times New Roman" w:cs="Times New Roman"/>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rsidR="00D0484F" w:rsidRPr="00D21A82" w:rsidRDefault="00D0484F" w:rsidP="001E3EC6">
            <w:pPr>
              <w:spacing w:after="0" w:line="240" w:lineRule="auto"/>
              <w:ind w:left="-108" w:right="-108"/>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В проекте бюджета на 20</w:t>
            </w:r>
            <w:r w:rsidR="008100A4" w:rsidRPr="00D21A82">
              <w:rPr>
                <w:rFonts w:ascii="Times New Roman" w:eastAsia="Times New Roman" w:hAnsi="Times New Roman" w:cs="Times New Roman"/>
                <w:color w:val="000000"/>
                <w:sz w:val="20"/>
                <w:szCs w:val="20"/>
              </w:rPr>
              <w:t>20</w:t>
            </w:r>
            <w:r w:rsidRPr="00D21A82">
              <w:rPr>
                <w:rFonts w:ascii="Times New Roman" w:eastAsia="Times New Roman" w:hAnsi="Times New Roman" w:cs="Times New Roman"/>
                <w:color w:val="000000"/>
                <w:sz w:val="20"/>
                <w:szCs w:val="20"/>
              </w:rPr>
              <w:t xml:space="preserve"> год относительно базового варианта,%</w:t>
            </w:r>
          </w:p>
        </w:tc>
        <w:tc>
          <w:tcPr>
            <w:tcW w:w="1134" w:type="dxa"/>
            <w:tcBorders>
              <w:top w:val="nil"/>
              <w:left w:val="nil"/>
              <w:bottom w:val="single" w:sz="8" w:space="0" w:color="auto"/>
              <w:right w:val="single" w:sz="8" w:space="0" w:color="auto"/>
            </w:tcBorders>
            <w:shd w:val="clear" w:color="auto" w:fill="auto"/>
            <w:vAlign w:val="center"/>
            <w:hideMark/>
          </w:tcPr>
          <w:p w:rsidR="00D0484F" w:rsidRPr="00D21A82" w:rsidRDefault="00D0484F" w:rsidP="001E3EC6">
            <w:pPr>
              <w:spacing w:after="0" w:line="240" w:lineRule="auto"/>
              <w:ind w:left="-108" w:right="-108"/>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В проекте бюджета на 20</w:t>
            </w:r>
            <w:r w:rsidR="008100A4" w:rsidRPr="00D21A82">
              <w:rPr>
                <w:rFonts w:ascii="Times New Roman" w:eastAsia="Times New Roman" w:hAnsi="Times New Roman" w:cs="Times New Roman"/>
                <w:color w:val="000000"/>
                <w:sz w:val="20"/>
                <w:szCs w:val="20"/>
              </w:rPr>
              <w:t>20</w:t>
            </w:r>
            <w:r w:rsidRPr="00D21A82">
              <w:rPr>
                <w:rFonts w:ascii="Times New Roman" w:eastAsia="Times New Roman" w:hAnsi="Times New Roman" w:cs="Times New Roman"/>
                <w:color w:val="000000"/>
                <w:sz w:val="20"/>
                <w:szCs w:val="20"/>
              </w:rPr>
              <w:t xml:space="preserve"> год  относительно интенсивного варианта, %</w:t>
            </w:r>
          </w:p>
        </w:tc>
      </w:tr>
      <w:tr w:rsidR="00D37E97" w:rsidRPr="00D21A82" w:rsidTr="001E3EC6">
        <w:trPr>
          <w:trHeight w:val="330"/>
        </w:trPr>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Муниципальные программы</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1 705 484,80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1 437 881,40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1 389 654,50</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2 185 252,70</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84,31</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103,47</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
                <w:bCs/>
                <w:color w:val="000000"/>
                <w:sz w:val="20"/>
                <w:szCs w:val="20"/>
              </w:rPr>
            </w:pPr>
            <w:r w:rsidRPr="00D21A82">
              <w:rPr>
                <w:rFonts w:ascii="Times New Roman" w:eastAsia="Times New Roman" w:hAnsi="Times New Roman" w:cs="Times New Roman"/>
                <w:b/>
                <w:bCs/>
                <w:color w:val="000000"/>
                <w:sz w:val="20"/>
                <w:szCs w:val="20"/>
              </w:rPr>
              <w:t>65,80</w:t>
            </w:r>
          </w:p>
        </w:tc>
      </w:tr>
      <w:tr w:rsidR="00D37E97" w:rsidRPr="00D21A82" w:rsidTr="001E3EC6">
        <w:trPr>
          <w:trHeight w:val="96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МП "Развитие системы образования Нерюнгринского района на 2017-2022 годы"</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1 090 545,30</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988 559,50</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983 135,40</w:t>
            </w:r>
          </w:p>
        </w:tc>
        <w:tc>
          <w:tcPr>
            <w:tcW w:w="1275"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1 677 214,10</w:t>
            </w:r>
          </w:p>
        </w:tc>
        <w:tc>
          <w:tcPr>
            <w:tcW w:w="993"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90,65</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100,55</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58,94</w:t>
            </w:r>
          </w:p>
        </w:tc>
      </w:tr>
      <w:tr w:rsidR="00D37E97" w:rsidRPr="00D21A82" w:rsidTr="001E3EC6">
        <w:trPr>
          <w:trHeight w:val="127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МП "Социально-культурная деятельность учреждений культуры Нерюнгринского района на 2017-2022 годы"</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252 332,50</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241 963,20</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202 246,10</w:t>
            </w:r>
          </w:p>
        </w:tc>
        <w:tc>
          <w:tcPr>
            <w:tcW w:w="1275"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269 075,80</w:t>
            </w:r>
          </w:p>
        </w:tc>
        <w:tc>
          <w:tcPr>
            <w:tcW w:w="993"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95,89</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119,64</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89,92</w:t>
            </w:r>
          </w:p>
        </w:tc>
      </w:tr>
      <w:tr w:rsidR="00D37E97" w:rsidRPr="00D21A82" w:rsidTr="001E3EC6">
        <w:trPr>
          <w:trHeight w:val="159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 xml:space="preserve">МП "Развитие субъектов малого и среднего предпринимательства в муниципальном образовании "Нерюнгринский район" на 2017-2022 годы" </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1 790,00</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1 432,00</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1 611,00</w:t>
            </w:r>
          </w:p>
        </w:tc>
        <w:tc>
          <w:tcPr>
            <w:tcW w:w="1275"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1 790,00</w:t>
            </w:r>
          </w:p>
        </w:tc>
        <w:tc>
          <w:tcPr>
            <w:tcW w:w="993"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80,00</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88,89</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80,00</w:t>
            </w:r>
          </w:p>
        </w:tc>
      </w:tr>
      <w:tr w:rsidR="00D37E97" w:rsidRPr="00D21A82" w:rsidTr="001E3EC6">
        <w:trPr>
          <w:trHeight w:val="127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МП "Развитие агропромышленного комплекса в Нерюнгринском районе на 2017-2022 годы"</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11 180,70</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7 073,90</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7 958,20</w:t>
            </w:r>
          </w:p>
        </w:tc>
        <w:tc>
          <w:tcPr>
            <w:tcW w:w="1275"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8 842,40</w:t>
            </w:r>
          </w:p>
        </w:tc>
        <w:tc>
          <w:tcPr>
            <w:tcW w:w="993"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63,27</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88,89</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80,00</w:t>
            </w:r>
          </w:p>
        </w:tc>
      </w:tr>
      <w:tr w:rsidR="00D37E97" w:rsidRPr="00D21A82" w:rsidTr="001E3EC6">
        <w:trPr>
          <w:trHeight w:val="159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МП "Повышение безопасности дорожного движения на межселенных автодорогах Нерюнгринского района на 2017-2022 годы"</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140 446,30</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36 190,50</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42 680,30</w:t>
            </w:r>
          </w:p>
        </w:tc>
        <w:tc>
          <w:tcPr>
            <w:tcW w:w="1275"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45 238,10</w:t>
            </w:r>
          </w:p>
        </w:tc>
        <w:tc>
          <w:tcPr>
            <w:tcW w:w="993"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25,77</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84,79</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80,00</w:t>
            </w:r>
          </w:p>
        </w:tc>
      </w:tr>
      <w:tr w:rsidR="00D37E97" w:rsidRPr="00D21A82" w:rsidTr="00CE7C4F">
        <w:trPr>
          <w:trHeight w:val="41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 xml:space="preserve">МП "Энергоресурсосбережение и повышение энергетической эффективности муниципального образования "Нерюнгринский район" на 2013-2016 годы и на период до </w:t>
            </w:r>
            <w:r w:rsidRPr="00D21A82">
              <w:rPr>
                <w:rFonts w:ascii="Times New Roman" w:eastAsia="Times New Roman" w:hAnsi="Times New Roman" w:cs="Times New Roman"/>
                <w:bCs/>
                <w:color w:val="000000"/>
                <w:sz w:val="20"/>
                <w:szCs w:val="20"/>
              </w:rPr>
              <w:lastRenderedPageBreak/>
              <w:t>2022 года"</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lastRenderedPageBreak/>
              <w:t>6 441,60</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4 600,20</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6 402,30</w:t>
            </w:r>
          </w:p>
        </w:tc>
        <w:tc>
          <w:tcPr>
            <w:tcW w:w="1275"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5 750,30</w:t>
            </w:r>
          </w:p>
        </w:tc>
        <w:tc>
          <w:tcPr>
            <w:tcW w:w="993"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71,41</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71,85</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80,00</w:t>
            </w:r>
          </w:p>
        </w:tc>
      </w:tr>
      <w:tr w:rsidR="00D37E97" w:rsidRPr="00D21A82" w:rsidTr="001E3EC6">
        <w:trPr>
          <w:trHeight w:val="190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lastRenderedPageBreak/>
              <w:t>МП "Благоустройство и содержание межпоселенческих мест захоронения Нерюнгринского района (городское кладбище) на 2017-2022 годы"</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6 521,20</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5 404,80</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5 869,10</w:t>
            </w:r>
          </w:p>
        </w:tc>
        <w:tc>
          <w:tcPr>
            <w:tcW w:w="1275"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6 756,00</w:t>
            </w:r>
          </w:p>
        </w:tc>
        <w:tc>
          <w:tcPr>
            <w:tcW w:w="993"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82,88</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92,09</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80,00</w:t>
            </w:r>
          </w:p>
        </w:tc>
      </w:tr>
      <w:tr w:rsidR="00D37E97" w:rsidRPr="00D21A82" w:rsidTr="001E3EC6">
        <w:trPr>
          <w:trHeight w:val="127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МП "Охрана окружающей среды и природных ресурсов  Нерюнгринского района на 2017-2022 годы"</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55,00</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58,20</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52,40</w:t>
            </w:r>
          </w:p>
        </w:tc>
        <w:tc>
          <w:tcPr>
            <w:tcW w:w="1275"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58,20</w:t>
            </w:r>
          </w:p>
        </w:tc>
        <w:tc>
          <w:tcPr>
            <w:tcW w:w="993"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105,82</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111,07</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100,00</w:t>
            </w:r>
          </w:p>
        </w:tc>
      </w:tr>
      <w:tr w:rsidR="00D37E97" w:rsidRPr="00D21A82" w:rsidTr="001E3EC6">
        <w:trPr>
          <w:trHeight w:val="127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МП "Профилактика правонарушений и укрепление правопорядка в Нерюнгринском районе на 2017-2022 годы"</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759,40</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631,80</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710,70</w:t>
            </w:r>
          </w:p>
        </w:tc>
        <w:tc>
          <w:tcPr>
            <w:tcW w:w="1275"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789,70</w:t>
            </w:r>
          </w:p>
        </w:tc>
        <w:tc>
          <w:tcPr>
            <w:tcW w:w="993"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83,20</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88,90</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80,01</w:t>
            </w:r>
          </w:p>
        </w:tc>
      </w:tr>
      <w:tr w:rsidR="00D37E97" w:rsidRPr="00D21A82" w:rsidTr="001E3EC6">
        <w:trPr>
          <w:trHeight w:val="159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МП "Профилактика экстремизма и терроризма на территории муниципального образования  "Нерюнгринский район" на  2017-2022 годы"</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49,40</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51,40</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46,30</w:t>
            </w:r>
          </w:p>
        </w:tc>
        <w:tc>
          <w:tcPr>
            <w:tcW w:w="1275"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51,40</w:t>
            </w:r>
          </w:p>
        </w:tc>
        <w:tc>
          <w:tcPr>
            <w:tcW w:w="993"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104,05</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111,02</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100,00</w:t>
            </w:r>
          </w:p>
        </w:tc>
      </w:tr>
      <w:tr w:rsidR="00D37E97" w:rsidRPr="00D21A82" w:rsidTr="001E3EC6">
        <w:trPr>
          <w:trHeight w:val="190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МП "Защита населения и территорий Нерюнгринского района от чрезвычайных ситуаций природного и техногенного характера на 2017-2022 годы"</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1 474,60</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1 226,90</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1 380,20</w:t>
            </w:r>
          </w:p>
        </w:tc>
        <w:tc>
          <w:tcPr>
            <w:tcW w:w="1275"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1 533,60</w:t>
            </w:r>
          </w:p>
        </w:tc>
        <w:tc>
          <w:tcPr>
            <w:tcW w:w="993"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83,20</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88,89</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80,00</w:t>
            </w:r>
          </w:p>
        </w:tc>
      </w:tr>
      <w:tr w:rsidR="00D37E97" w:rsidRPr="00D21A82" w:rsidTr="001E3EC6">
        <w:trPr>
          <w:trHeight w:val="127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МП "Реализация муниципальной молодежной политики в Нерюнгринском районе на 2017 -2021 годы"</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1 956,30</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1 626,70</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1 830,10</w:t>
            </w:r>
          </w:p>
        </w:tc>
        <w:tc>
          <w:tcPr>
            <w:tcW w:w="1275"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2 033,40</w:t>
            </w:r>
          </w:p>
        </w:tc>
        <w:tc>
          <w:tcPr>
            <w:tcW w:w="993"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83,15</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88,89</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80,00</w:t>
            </w:r>
          </w:p>
        </w:tc>
      </w:tr>
      <w:tr w:rsidR="00D37E97" w:rsidRPr="00D21A82" w:rsidTr="001E3EC6">
        <w:trPr>
          <w:trHeight w:val="1275"/>
        </w:trPr>
        <w:tc>
          <w:tcPr>
            <w:tcW w:w="2268" w:type="dxa"/>
            <w:tcBorders>
              <w:top w:val="nil"/>
              <w:left w:val="single" w:sz="8" w:space="0" w:color="auto"/>
              <w:bottom w:val="single" w:sz="8" w:space="0" w:color="auto"/>
              <w:right w:val="single" w:sz="8" w:space="0" w:color="auto"/>
            </w:tcBorders>
            <w:shd w:val="clear" w:color="auto" w:fill="auto"/>
            <w:vAlign w:val="bottom"/>
            <w:hideMark/>
          </w:tcPr>
          <w:p w:rsidR="00D37E97" w:rsidRPr="00D21A82" w:rsidRDefault="00D37E97" w:rsidP="00D37E9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МП "Реализация отдельных направлений социальной политики в Нерюнгринском районе на 2017-2022 годы"</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8 386,80</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9 390,20</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7 873,20</w:t>
            </w:r>
          </w:p>
        </w:tc>
        <w:tc>
          <w:tcPr>
            <w:tcW w:w="1275"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9 390,20</w:t>
            </w:r>
          </w:p>
        </w:tc>
        <w:tc>
          <w:tcPr>
            <w:tcW w:w="993"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111,96</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119,27</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100,00</w:t>
            </w:r>
          </w:p>
        </w:tc>
      </w:tr>
      <w:tr w:rsidR="00D37E97" w:rsidRPr="00D21A82" w:rsidTr="001E3EC6">
        <w:trPr>
          <w:trHeight w:val="127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МП "Развитие физической культуры и спорта в МО "Нерюнгринский район" на 2017-2022 годы"</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66 725,20</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64 374,80</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57 059,50</w:t>
            </w:r>
          </w:p>
        </w:tc>
        <w:tc>
          <w:tcPr>
            <w:tcW w:w="1275"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74 921,30</w:t>
            </w:r>
          </w:p>
        </w:tc>
        <w:tc>
          <w:tcPr>
            <w:tcW w:w="993"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96,48</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112,82</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85,92</w:t>
            </w:r>
          </w:p>
        </w:tc>
      </w:tr>
      <w:tr w:rsidR="00D37E97" w:rsidRPr="00D21A82" w:rsidTr="001E3EC6">
        <w:trPr>
          <w:trHeight w:val="1170"/>
        </w:trPr>
        <w:tc>
          <w:tcPr>
            <w:tcW w:w="2268" w:type="dxa"/>
            <w:tcBorders>
              <w:top w:val="nil"/>
              <w:left w:val="single" w:sz="8" w:space="0" w:color="auto"/>
              <w:bottom w:val="single" w:sz="8" w:space="0" w:color="auto"/>
              <w:right w:val="single" w:sz="8" w:space="0" w:color="auto"/>
            </w:tcBorders>
            <w:shd w:val="clear" w:color="auto" w:fill="auto"/>
            <w:vAlign w:val="bottom"/>
            <w:hideMark/>
          </w:tcPr>
          <w:p w:rsidR="00D37E97" w:rsidRPr="00D21A82" w:rsidRDefault="00D37E97" w:rsidP="00D37E9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МП "Обеспечение жильем молодых семей Нерюнгринского района на 2017-2022 годы"</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3 328,10</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4 438,50</w:t>
            </w:r>
          </w:p>
        </w:tc>
        <w:tc>
          <w:tcPr>
            <w:tcW w:w="1276"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2 068,00</w:t>
            </w:r>
          </w:p>
        </w:tc>
        <w:tc>
          <w:tcPr>
            <w:tcW w:w="1275"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color w:val="000000"/>
                <w:sz w:val="20"/>
                <w:szCs w:val="20"/>
              </w:rPr>
            </w:pPr>
            <w:r w:rsidRPr="00D21A82">
              <w:rPr>
                <w:rFonts w:ascii="Times New Roman" w:eastAsia="Times New Roman" w:hAnsi="Times New Roman" w:cs="Times New Roman"/>
                <w:color w:val="000000"/>
                <w:sz w:val="20"/>
                <w:szCs w:val="20"/>
              </w:rPr>
              <w:t>4 438,50</w:t>
            </w:r>
          </w:p>
        </w:tc>
        <w:tc>
          <w:tcPr>
            <w:tcW w:w="993"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133,36</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214,63</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100,00</w:t>
            </w:r>
          </w:p>
        </w:tc>
      </w:tr>
      <w:tr w:rsidR="00D37E97" w:rsidRPr="00D21A82" w:rsidTr="00CE7C4F">
        <w:trPr>
          <w:trHeight w:val="1425"/>
        </w:trPr>
        <w:tc>
          <w:tcPr>
            <w:tcW w:w="226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lastRenderedPageBreak/>
              <w:t>МП "Обеспечение жильем медицинских работников и работников сферы образования Нерюнгринского район на 2019 – 2023 годы"</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3 718,90</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3 979,80</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3 979,80</w:t>
            </w:r>
          </w:p>
        </w:tc>
        <w:tc>
          <w:tcPr>
            <w:tcW w:w="1275" w:type="dxa"/>
            <w:tcBorders>
              <w:top w:val="single" w:sz="4" w:space="0" w:color="auto"/>
              <w:left w:val="nil"/>
              <w:bottom w:val="single" w:sz="8" w:space="0" w:color="auto"/>
              <w:right w:val="single" w:sz="8" w:space="0" w:color="auto"/>
            </w:tcBorders>
            <w:shd w:val="clear" w:color="auto" w:fill="auto"/>
            <w:noWrap/>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3 979,80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107,02</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100,00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100,00</w:t>
            </w:r>
          </w:p>
        </w:tc>
      </w:tr>
      <w:tr w:rsidR="00D37E97" w:rsidRPr="00D21A82" w:rsidTr="001E3EC6">
        <w:trPr>
          <w:trHeight w:val="1275"/>
        </w:trPr>
        <w:tc>
          <w:tcPr>
            <w:tcW w:w="2268" w:type="dxa"/>
            <w:tcBorders>
              <w:top w:val="nil"/>
              <w:left w:val="single" w:sz="8" w:space="0" w:color="auto"/>
              <w:bottom w:val="single" w:sz="8" w:space="0" w:color="auto"/>
              <w:right w:val="single" w:sz="8" w:space="0" w:color="auto"/>
            </w:tcBorders>
            <w:shd w:val="clear" w:color="auto" w:fill="auto"/>
            <w:vAlign w:val="bottom"/>
            <w:hideMark/>
          </w:tcPr>
          <w:p w:rsidR="00D37E97" w:rsidRPr="00D21A82" w:rsidRDefault="00D37E97" w:rsidP="00D37E9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МП "Развитие муниципальной службы  в муниципальном образовании "Нерюнгринский район" на 2017 – 2022 годы"</w:t>
            </w:r>
          </w:p>
        </w:tc>
        <w:tc>
          <w:tcPr>
            <w:tcW w:w="1276" w:type="dxa"/>
            <w:tcBorders>
              <w:top w:val="nil"/>
              <w:left w:val="nil"/>
              <w:bottom w:val="single" w:sz="8" w:space="0" w:color="auto"/>
              <w:right w:val="single" w:sz="8" w:space="0" w:color="auto"/>
            </w:tcBorders>
            <w:shd w:val="clear" w:color="auto" w:fill="auto"/>
            <w:noWrap/>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323,20</w:t>
            </w:r>
          </w:p>
        </w:tc>
        <w:tc>
          <w:tcPr>
            <w:tcW w:w="1276" w:type="dxa"/>
            <w:tcBorders>
              <w:top w:val="nil"/>
              <w:left w:val="nil"/>
              <w:bottom w:val="single" w:sz="8" w:space="0" w:color="auto"/>
              <w:right w:val="single" w:sz="8" w:space="0" w:color="auto"/>
            </w:tcBorders>
            <w:shd w:val="clear" w:color="auto" w:fill="auto"/>
            <w:noWrap/>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268,40</w:t>
            </w:r>
          </w:p>
        </w:tc>
        <w:tc>
          <w:tcPr>
            <w:tcW w:w="1276" w:type="dxa"/>
            <w:tcBorders>
              <w:top w:val="nil"/>
              <w:left w:val="nil"/>
              <w:bottom w:val="single" w:sz="8" w:space="0" w:color="auto"/>
              <w:right w:val="single" w:sz="8" w:space="0" w:color="auto"/>
            </w:tcBorders>
            <w:shd w:val="clear" w:color="auto" w:fill="auto"/>
            <w:noWrap/>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301,50</w:t>
            </w:r>
          </w:p>
        </w:tc>
        <w:tc>
          <w:tcPr>
            <w:tcW w:w="1275" w:type="dxa"/>
            <w:tcBorders>
              <w:top w:val="nil"/>
              <w:left w:val="nil"/>
              <w:bottom w:val="single" w:sz="8" w:space="0" w:color="auto"/>
              <w:right w:val="single" w:sz="8" w:space="0" w:color="auto"/>
            </w:tcBorders>
            <w:shd w:val="clear" w:color="auto" w:fill="auto"/>
            <w:noWrap/>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335,50</w:t>
            </w:r>
          </w:p>
        </w:tc>
        <w:tc>
          <w:tcPr>
            <w:tcW w:w="993"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83,04</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89,02</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80,00</w:t>
            </w:r>
          </w:p>
        </w:tc>
      </w:tr>
      <w:tr w:rsidR="00D37E97" w:rsidRPr="00D21A82" w:rsidTr="001E3EC6">
        <w:trPr>
          <w:trHeight w:val="1275"/>
        </w:trPr>
        <w:tc>
          <w:tcPr>
            <w:tcW w:w="2268" w:type="dxa"/>
            <w:tcBorders>
              <w:top w:val="nil"/>
              <w:left w:val="single" w:sz="8" w:space="0" w:color="auto"/>
              <w:bottom w:val="single" w:sz="8" w:space="0" w:color="auto"/>
              <w:right w:val="single" w:sz="8" w:space="0" w:color="auto"/>
            </w:tcBorders>
            <w:shd w:val="clear" w:color="auto" w:fill="auto"/>
            <w:vAlign w:val="bottom"/>
            <w:hideMark/>
          </w:tcPr>
          <w:p w:rsidR="00D37E97" w:rsidRPr="00D21A82" w:rsidRDefault="00D37E97" w:rsidP="00D37E9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МП "Развитие архивного дела в муниципальном образовании "Нерюнгринский район" на 2017-2022 годы"</w:t>
            </w:r>
          </w:p>
        </w:tc>
        <w:tc>
          <w:tcPr>
            <w:tcW w:w="1276" w:type="dxa"/>
            <w:tcBorders>
              <w:top w:val="nil"/>
              <w:left w:val="nil"/>
              <w:bottom w:val="single" w:sz="8" w:space="0" w:color="auto"/>
              <w:right w:val="single" w:sz="8" w:space="0" w:color="auto"/>
            </w:tcBorders>
            <w:shd w:val="clear" w:color="auto" w:fill="auto"/>
            <w:noWrap/>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8 170,00</w:t>
            </w:r>
          </w:p>
        </w:tc>
        <w:tc>
          <w:tcPr>
            <w:tcW w:w="1276" w:type="dxa"/>
            <w:tcBorders>
              <w:top w:val="nil"/>
              <w:left w:val="nil"/>
              <w:bottom w:val="single" w:sz="8" w:space="0" w:color="auto"/>
              <w:right w:val="single" w:sz="8" w:space="0" w:color="auto"/>
            </w:tcBorders>
            <w:shd w:val="clear" w:color="auto" w:fill="auto"/>
            <w:noWrap/>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6 413,00</w:t>
            </w:r>
          </w:p>
        </w:tc>
        <w:tc>
          <w:tcPr>
            <w:tcW w:w="1276" w:type="dxa"/>
            <w:tcBorders>
              <w:top w:val="nil"/>
              <w:left w:val="nil"/>
              <w:bottom w:val="single" w:sz="8" w:space="0" w:color="auto"/>
              <w:right w:val="single" w:sz="8" w:space="0" w:color="auto"/>
            </w:tcBorders>
            <w:shd w:val="clear" w:color="auto" w:fill="auto"/>
            <w:noWrap/>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6 615,10</w:t>
            </w:r>
          </w:p>
        </w:tc>
        <w:tc>
          <w:tcPr>
            <w:tcW w:w="1275" w:type="dxa"/>
            <w:tcBorders>
              <w:top w:val="nil"/>
              <w:left w:val="nil"/>
              <w:bottom w:val="single" w:sz="8" w:space="0" w:color="auto"/>
              <w:right w:val="single" w:sz="8" w:space="0" w:color="auto"/>
            </w:tcBorders>
            <w:shd w:val="clear" w:color="auto" w:fill="auto"/>
            <w:noWrap/>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7 174,30</w:t>
            </w:r>
          </w:p>
        </w:tc>
        <w:tc>
          <w:tcPr>
            <w:tcW w:w="993"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78,49</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96,94</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89,39</w:t>
            </w:r>
          </w:p>
        </w:tc>
      </w:tr>
      <w:tr w:rsidR="00D37E97" w:rsidRPr="00D21A82" w:rsidTr="001E3EC6">
        <w:trPr>
          <w:trHeight w:val="1590"/>
        </w:trPr>
        <w:tc>
          <w:tcPr>
            <w:tcW w:w="2268" w:type="dxa"/>
            <w:tcBorders>
              <w:top w:val="nil"/>
              <w:left w:val="single" w:sz="8" w:space="0" w:color="auto"/>
              <w:bottom w:val="single" w:sz="8" w:space="0" w:color="auto"/>
              <w:right w:val="single" w:sz="8" w:space="0" w:color="auto"/>
            </w:tcBorders>
            <w:shd w:val="clear" w:color="auto" w:fill="auto"/>
            <w:vAlign w:val="bottom"/>
            <w:hideMark/>
          </w:tcPr>
          <w:p w:rsidR="00D37E97" w:rsidRPr="00D21A82" w:rsidRDefault="00D37E97" w:rsidP="00D37E97">
            <w:pPr>
              <w:spacing w:after="0" w:line="240" w:lineRule="auto"/>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МП "Управление муниципальной собственностью муниципального образования "Нерюнгринский район" на 2017-2022 годы"</w:t>
            </w:r>
          </w:p>
        </w:tc>
        <w:tc>
          <w:tcPr>
            <w:tcW w:w="1276" w:type="dxa"/>
            <w:tcBorders>
              <w:top w:val="nil"/>
              <w:left w:val="nil"/>
              <w:bottom w:val="single" w:sz="8" w:space="0" w:color="auto"/>
              <w:right w:val="single" w:sz="8" w:space="0" w:color="auto"/>
            </w:tcBorders>
            <w:shd w:val="clear" w:color="auto" w:fill="auto"/>
            <w:noWrap/>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101 280,30</w:t>
            </w:r>
          </w:p>
        </w:tc>
        <w:tc>
          <w:tcPr>
            <w:tcW w:w="1276" w:type="dxa"/>
            <w:tcBorders>
              <w:top w:val="nil"/>
              <w:left w:val="nil"/>
              <w:bottom w:val="single" w:sz="8" w:space="0" w:color="auto"/>
              <w:right w:val="single" w:sz="8" w:space="0" w:color="auto"/>
            </w:tcBorders>
            <w:shd w:val="clear" w:color="auto" w:fill="auto"/>
            <w:noWrap/>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60 197,60</w:t>
            </w:r>
          </w:p>
        </w:tc>
        <w:tc>
          <w:tcPr>
            <w:tcW w:w="1276" w:type="dxa"/>
            <w:tcBorders>
              <w:top w:val="nil"/>
              <w:left w:val="nil"/>
              <w:bottom w:val="single" w:sz="8" w:space="0" w:color="auto"/>
              <w:right w:val="single" w:sz="8" w:space="0" w:color="auto"/>
            </w:tcBorders>
            <w:shd w:val="clear" w:color="auto" w:fill="auto"/>
            <w:noWrap/>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57 835,30</w:t>
            </w:r>
          </w:p>
        </w:tc>
        <w:tc>
          <w:tcPr>
            <w:tcW w:w="1275" w:type="dxa"/>
            <w:tcBorders>
              <w:top w:val="nil"/>
              <w:left w:val="nil"/>
              <w:bottom w:val="single" w:sz="8" w:space="0" w:color="auto"/>
              <w:right w:val="single" w:sz="8" w:space="0" w:color="auto"/>
            </w:tcBorders>
            <w:shd w:val="clear" w:color="auto" w:fill="auto"/>
            <w:noWrap/>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65 880,10</w:t>
            </w:r>
          </w:p>
        </w:tc>
        <w:tc>
          <w:tcPr>
            <w:tcW w:w="993"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59,44</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104,08</w:t>
            </w:r>
          </w:p>
        </w:tc>
        <w:tc>
          <w:tcPr>
            <w:tcW w:w="1134" w:type="dxa"/>
            <w:tcBorders>
              <w:top w:val="nil"/>
              <w:left w:val="nil"/>
              <w:bottom w:val="single" w:sz="8" w:space="0" w:color="auto"/>
              <w:right w:val="single" w:sz="8" w:space="0" w:color="auto"/>
            </w:tcBorders>
            <w:shd w:val="clear" w:color="auto" w:fill="auto"/>
            <w:vAlign w:val="center"/>
            <w:hideMark/>
          </w:tcPr>
          <w:p w:rsidR="00D37E97" w:rsidRPr="00D21A82" w:rsidRDefault="00D37E97" w:rsidP="00D37E97">
            <w:pPr>
              <w:spacing w:after="0" w:line="240" w:lineRule="auto"/>
              <w:jc w:val="center"/>
              <w:rPr>
                <w:rFonts w:ascii="Times New Roman" w:eastAsia="Times New Roman" w:hAnsi="Times New Roman" w:cs="Times New Roman"/>
                <w:bCs/>
                <w:color w:val="000000"/>
                <w:sz w:val="20"/>
                <w:szCs w:val="20"/>
              </w:rPr>
            </w:pPr>
            <w:r w:rsidRPr="00D21A82">
              <w:rPr>
                <w:rFonts w:ascii="Times New Roman" w:eastAsia="Times New Roman" w:hAnsi="Times New Roman" w:cs="Times New Roman"/>
                <w:bCs/>
                <w:color w:val="000000"/>
                <w:sz w:val="20"/>
                <w:szCs w:val="20"/>
              </w:rPr>
              <w:t>91,37</w:t>
            </w:r>
          </w:p>
        </w:tc>
      </w:tr>
    </w:tbl>
    <w:p w:rsidR="00D37E97" w:rsidRPr="00D21A82" w:rsidRDefault="00D37E97" w:rsidP="00321289">
      <w:pPr>
        <w:spacing w:after="0" w:line="240" w:lineRule="auto"/>
        <w:ind w:firstLine="709"/>
        <w:jc w:val="both"/>
        <w:rPr>
          <w:rFonts w:ascii="Times New Roman" w:eastAsia="Times New Roman" w:hAnsi="Times New Roman" w:cs="Times New Roman"/>
          <w:sz w:val="24"/>
          <w:szCs w:val="24"/>
        </w:rPr>
      </w:pPr>
    </w:p>
    <w:p w:rsidR="00D1794A" w:rsidRPr="00D21A82" w:rsidRDefault="00D1794A" w:rsidP="004F40DC">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Следует отметить, что при анализе муниципальных программ установлено отклонение предусмотренных паспорт</w:t>
      </w:r>
      <w:r w:rsidR="00F71435" w:rsidRPr="00D21A82">
        <w:rPr>
          <w:rFonts w:ascii="Times New Roman" w:hAnsi="Times New Roman" w:cs="Times New Roman"/>
          <w:sz w:val="24"/>
          <w:szCs w:val="24"/>
        </w:rPr>
        <w:t>ами</w:t>
      </w:r>
      <w:r w:rsidRPr="00D21A82">
        <w:rPr>
          <w:rFonts w:ascii="Times New Roman" w:hAnsi="Times New Roman" w:cs="Times New Roman"/>
          <w:sz w:val="24"/>
          <w:szCs w:val="24"/>
        </w:rPr>
        <w:t xml:space="preserve"> программ объемов финансирования от объемов, предлагаемых к утверждению проектом бюджета на 20</w:t>
      </w:r>
      <w:r w:rsidR="000143FB"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w:t>
      </w:r>
    </w:p>
    <w:p w:rsidR="000E249F" w:rsidRPr="00D21A82" w:rsidRDefault="00A733AA" w:rsidP="00D1794A">
      <w:pPr>
        <w:spacing w:after="0" w:line="240" w:lineRule="auto"/>
        <w:ind w:firstLine="709"/>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Как видно из анализа по ряду программ произошло снижение по отношению к предоставленному прогнозу бюджета МО «Нерюнгринский район». Необходимо отметить, что снижение связано со сбалансированностью бюджета, при</w:t>
      </w:r>
      <w:r w:rsidR="00D0484F" w:rsidRPr="00D21A82">
        <w:rPr>
          <w:rFonts w:ascii="Times New Roman" w:eastAsia="Times New Roman" w:hAnsi="Times New Roman" w:cs="Times New Roman"/>
          <w:sz w:val="24"/>
          <w:szCs w:val="24"/>
        </w:rPr>
        <w:t xml:space="preserve"> э</w:t>
      </w:r>
      <w:r w:rsidRPr="00D21A82">
        <w:rPr>
          <w:rFonts w:ascii="Times New Roman" w:eastAsia="Times New Roman" w:hAnsi="Times New Roman" w:cs="Times New Roman"/>
          <w:sz w:val="24"/>
          <w:szCs w:val="24"/>
        </w:rPr>
        <w:t>том</w:t>
      </w:r>
      <w:r w:rsidR="00D0484F" w:rsidRPr="00D21A82">
        <w:rPr>
          <w:rFonts w:ascii="Times New Roman" w:eastAsia="Times New Roman" w:hAnsi="Times New Roman" w:cs="Times New Roman"/>
          <w:sz w:val="24"/>
          <w:szCs w:val="24"/>
        </w:rPr>
        <w:t>,</w:t>
      </w:r>
      <w:r w:rsidRPr="00D21A82">
        <w:rPr>
          <w:rFonts w:ascii="Times New Roman" w:eastAsia="Times New Roman" w:hAnsi="Times New Roman" w:cs="Times New Roman"/>
          <w:sz w:val="24"/>
          <w:szCs w:val="24"/>
        </w:rPr>
        <w:t xml:space="preserve"> отсутствует единый подход к уменьшению объема финансирования. Данная тенденция п</w:t>
      </w:r>
      <w:r w:rsidR="00AA5D71" w:rsidRPr="00D21A82">
        <w:rPr>
          <w:rFonts w:ascii="Times New Roman" w:eastAsia="Times New Roman" w:hAnsi="Times New Roman" w:cs="Times New Roman"/>
          <w:sz w:val="24"/>
          <w:szCs w:val="24"/>
        </w:rPr>
        <w:t xml:space="preserve">росматривается и при анализе </w:t>
      </w:r>
      <w:r w:rsidRPr="00D21A82">
        <w:rPr>
          <w:rFonts w:ascii="Times New Roman" w:eastAsia="Times New Roman" w:hAnsi="Times New Roman" w:cs="Times New Roman"/>
          <w:sz w:val="24"/>
          <w:szCs w:val="24"/>
        </w:rPr>
        <w:t>20</w:t>
      </w:r>
      <w:r w:rsidR="00D1794A" w:rsidRPr="00D21A82">
        <w:rPr>
          <w:rFonts w:ascii="Times New Roman" w:eastAsia="Times New Roman" w:hAnsi="Times New Roman" w:cs="Times New Roman"/>
          <w:sz w:val="24"/>
          <w:szCs w:val="24"/>
        </w:rPr>
        <w:t>2</w:t>
      </w:r>
      <w:r w:rsidR="000143FB" w:rsidRPr="00D21A82">
        <w:rPr>
          <w:rFonts w:ascii="Times New Roman" w:eastAsia="Times New Roman" w:hAnsi="Times New Roman" w:cs="Times New Roman"/>
          <w:sz w:val="24"/>
          <w:szCs w:val="24"/>
        </w:rPr>
        <w:t>1</w:t>
      </w:r>
      <w:r w:rsidR="00AA5D71" w:rsidRPr="00D21A82">
        <w:rPr>
          <w:rFonts w:ascii="Times New Roman" w:eastAsia="Times New Roman" w:hAnsi="Times New Roman" w:cs="Times New Roman"/>
          <w:sz w:val="24"/>
          <w:szCs w:val="24"/>
        </w:rPr>
        <w:t>, 202</w:t>
      </w:r>
      <w:r w:rsidR="000143FB" w:rsidRPr="00D21A82">
        <w:rPr>
          <w:rFonts w:ascii="Times New Roman" w:eastAsia="Times New Roman" w:hAnsi="Times New Roman" w:cs="Times New Roman"/>
          <w:sz w:val="24"/>
          <w:szCs w:val="24"/>
        </w:rPr>
        <w:t>2</w:t>
      </w:r>
      <w:r w:rsidR="00AA5D71" w:rsidRPr="00D21A82">
        <w:rPr>
          <w:rFonts w:ascii="Times New Roman" w:eastAsia="Times New Roman" w:hAnsi="Times New Roman" w:cs="Times New Roman"/>
          <w:sz w:val="24"/>
          <w:szCs w:val="24"/>
        </w:rPr>
        <w:t xml:space="preserve"> </w:t>
      </w:r>
      <w:r w:rsidRPr="00D21A82">
        <w:rPr>
          <w:rFonts w:ascii="Times New Roman" w:eastAsia="Times New Roman" w:hAnsi="Times New Roman" w:cs="Times New Roman"/>
          <w:sz w:val="24"/>
          <w:szCs w:val="24"/>
        </w:rPr>
        <w:t xml:space="preserve"> годов. </w:t>
      </w:r>
    </w:p>
    <w:p w:rsidR="00AA710E" w:rsidRPr="00D21A82" w:rsidRDefault="00AA710E" w:rsidP="00D1794A">
      <w:pPr>
        <w:spacing w:after="0" w:line="240" w:lineRule="auto"/>
        <w:ind w:firstLine="709"/>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Анализ финансово-экономических обоснований к муниципальным программам показал:</w:t>
      </w:r>
    </w:p>
    <w:p w:rsidR="00AA710E" w:rsidRPr="00D21A82" w:rsidRDefault="00AA710E" w:rsidP="00AA710E">
      <w:pPr>
        <w:pStyle w:val="a5"/>
        <w:numPr>
          <w:ilvl w:val="0"/>
          <w:numId w:val="24"/>
        </w:numPr>
        <w:tabs>
          <w:tab w:val="left" w:pos="284"/>
        </w:tabs>
        <w:spacing w:after="0" w:line="240" w:lineRule="auto"/>
        <w:ind w:left="-142" w:firstLine="142"/>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 xml:space="preserve">Не предоставлены финансово-экономические обоснования по муниципальной программе  </w:t>
      </w:r>
      <w:r w:rsidRPr="00D21A82">
        <w:rPr>
          <w:rFonts w:ascii="Times New Roman" w:eastAsia="Times New Roman" w:hAnsi="Times New Roman" w:cs="Times New Roman"/>
          <w:bCs/>
          <w:color w:val="000000"/>
          <w:sz w:val="24"/>
          <w:szCs w:val="24"/>
        </w:rPr>
        <w:t xml:space="preserve"> "Повышение безопасности дорожного движения на межселенных автодорогах Нерюнгринского района на 2017-2022 годы".</w:t>
      </w:r>
    </w:p>
    <w:p w:rsidR="00AA710E" w:rsidRPr="00D21A82" w:rsidRDefault="00AA710E" w:rsidP="00AA710E">
      <w:pPr>
        <w:pStyle w:val="a5"/>
        <w:numPr>
          <w:ilvl w:val="0"/>
          <w:numId w:val="24"/>
        </w:numPr>
        <w:tabs>
          <w:tab w:val="left" w:pos="284"/>
        </w:tabs>
        <w:spacing w:after="0" w:line="240" w:lineRule="auto"/>
        <w:ind w:left="-142" w:firstLine="142"/>
        <w:jc w:val="both"/>
        <w:rPr>
          <w:rFonts w:ascii="Times New Roman" w:eastAsia="Times New Roman" w:hAnsi="Times New Roman" w:cs="Times New Roman"/>
          <w:sz w:val="24"/>
          <w:szCs w:val="24"/>
        </w:rPr>
      </w:pPr>
      <w:r w:rsidRPr="00D21A82">
        <w:rPr>
          <w:rFonts w:ascii="Times New Roman" w:eastAsia="Times New Roman" w:hAnsi="Times New Roman" w:cs="Times New Roman"/>
          <w:bCs/>
          <w:color w:val="000000"/>
          <w:sz w:val="24"/>
          <w:szCs w:val="24"/>
        </w:rPr>
        <w:t xml:space="preserve">Несвоевременно предоставлены финансово-экономические обоснования по муниципальной программе "Развитие системы образования Нерюнгринского района на 2017-2022 годы". </w:t>
      </w:r>
    </w:p>
    <w:p w:rsidR="00AA710E" w:rsidRPr="00D21A82" w:rsidRDefault="00AA710E" w:rsidP="00F55054">
      <w:pPr>
        <w:pStyle w:val="a5"/>
        <w:tabs>
          <w:tab w:val="left" w:pos="284"/>
        </w:tabs>
        <w:spacing w:after="0" w:line="240" w:lineRule="auto"/>
        <w:ind w:left="0" w:firstLine="709"/>
        <w:jc w:val="both"/>
        <w:rPr>
          <w:rFonts w:ascii="Times New Roman" w:eastAsia="Times New Roman" w:hAnsi="Times New Roman" w:cs="Times New Roman"/>
          <w:bCs/>
          <w:i/>
          <w:color w:val="000000"/>
          <w:sz w:val="24"/>
          <w:szCs w:val="24"/>
        </w:rPr>
      </w:pPr>
      <w:r w:rsidRPr="00D21A82">
        <w:rPr>
          <w:rFonts w:ascii="Times New Roman" w:eastAsia="Times New Roman" w:hAnsi="Times New Roman" w:cs="Times New Roman"/>
          <w:bCs/>
          <w:i/>
          <w:color w:val="000000"/>
          <w:sz w:val="24"/>
          <w:szCs w:val="24"/>
        </w:rPr>
        <w:t xml:space="preserve">В результате </w:t>
      </w:r>
      <w:r w:rsidR="00555566" w:rsidRPr="00D21A82">
        <w:rPr>
          <w:rFonts w:ascii="Times New Roman" w:eastAsia="Times New Roman" w:hAnsi="Times New Roman" w:cs="Times New Roman"/>
          <w:bCs/>
          <w:i/>
          <w:color w:val="000000"/>
          <w:sz w:val="24"/>
          <w:szCs w:val="24"/>
        </w:rPr>
        <w:t>этого</w:t>
      </w:r>
      <w:r w:rsidRPr="00D21A82">
        <w:rPr>
          <w:rFonts w:ascii="Times New Roman" w:eastAsia="Times New Roman" w:hAnsi="Times New Roman" w:cs="Times New Roman"/>
          <w:bCs/>
          <w:i/>
          <w:color w:val="000000"/>
          <w:sz w:val="24"/>
          <w:szCs w:val="24"/>
        </w:rPr>
        <w:t xml:space="preserve"> провести анализ обоснованности финансово-экономических обоснований не представляется возможным.</w:t>
      </w:r>
    </w:p>
    <w:p w:rsidR="00C556BE" w:rsidRPr="00D21A82" w:rsidRDefault="00AA710E" w:rsidP="00AA710E">
      <w:pPr>
        <w:pStyle w:val="a5"/>
        <w:numPr>
          <w:ilvl w:val="0"/>
          <w:numId w:val="24"/>
        </w:numPr>
        <w:tabs>
          <w:tab w:val="left" w:pos="284"/>
        </w:tabs>
        <w:spacing w:after="0" w:line="240" w:lineRule="auto"/>
        <w:ind w:left="0" w:firstLine="0"/>
        <w:jc w:val="both"/>
        <w:rPr>
          <w:rFonts w:ascii="Times New Roman" w:eastAsia="Times New Roman" w:hAnsi="Times New Roman" w:cs="Times New Roman"/>
          <w:sz w:val="24"/>
          <w:szCs w:val="24"/>
        </w:rPr>
      </w:pPr>
      <w:r w:rsidRPr="00D21A82">
        <w:rPr>
          <w:rFonts w:ascii="Times New Roman" w:eastAsia="Times New Roman" w:hAnsi="Times New Roman" w:cs="Times New Roman"/>
          <w:bCs/>
          <w:color w:val="000000"/>
          <w:sz w:val="24"/>
          <w:szCs w:val="24"/>
        </w:rPr>
        <w:t xml:space="preserve">По муниципальной программе "Управление муниципальной собственностью муниципального образования "Нерюнгринский район" на 2017-2022 годы" включено мероприятие </w:t>
      </w:r>
      <w:r w:rsidR="00C556BE" w:rsidRPr="00D21A82">
        <w:rPr>
          <w:rFonts w:ascii="Times New Roman" w:eastAsia="Times New Roman" w:hAnsi="Times New Roman" w:cs="Times New Roman"/>
          <w:bCs/>
          <w:color w:val="000000"/>
          <w:sz w:val="24"/>
          <w:szCs w:val="24"/>
        </w:rPr>
        <w:t>по проведению текущих и капитальных ремонтов бокса в сумме 5 372,7 тыс. рублей.</w:t>
      </w:r>
    </w:p>
    <w:p w:rsidR="00AA710E" w:rsidRPr="00D21A82" w:rsidRDefault="00C556BE" w:rsidP="00C556BE">
      <w:pPr>
        <w:pStyle w:val="a5"/>
        <w:tabs>
          <w:tab w:val="left" w:pos="0"/>
        </w:tabs>
        <w:spacing w:after="0" w:line="240" w:lineRule="auto"/>
        <w:ind w:left="0"/>
        <w:jc w:val="both"/>
        <w:rPr>
          <w:rFonts w:ascii="Times New Roman" w:eastAsia="Times New Roman" w:hAnsi="Times New Roman" w:cs="Times New Roman"/>
          <w:i/>
          <w:sz w:val="24"/>
          <w:szCs w:val="24"/>
        </w:rPr>
      </w:pPr>
      <w:r w:rsidRPr="00D21A82">
        <w:rPr>
          <w:rFonts w:ascii="Times New Roman" w:eastAsia="Times New Roman" w:hAnsi="Times New Roman" w:cs="Times New Roman"/>
          <w:bCs/>
          <w:color w:val="000000"/>
          <w:sz w:val="24"/>
          <w:szCs w:val="24"/>
        </w:rPr>
        <w:tab/>
      </w:r>
      <w:r w:rsidRPr="00D21A82">
        <w:rPr>
          <w:rFonts w:ascii="Times New Roman" w:eastAsia="Times New Roman" w:hAnsi="Times New Roman" w:cs="Times New Roman"/>
          <w:bCs/>
          <w:i/>
          <w:color w:val="000000"/>
          <w:sz w:val="24"/>
          <w:szCs w:val="24"/>
        </w:rPr>
        <w:t xml:space="preserve">Необходимо отметить, что арендатором данного бокса является АО «Дорожник». Дебиторская задолженность АО «Дорожник» перед Комитетом земельных и имущественных отношений Нерюнгринского района на 01.11.2019 года составляет </w:t>
      </w:r>
      <w:r w:rsidR="00F55054">
        <w:rPr>
          <w:rFonts w:ascii="Times New Roman" w:eastAsia="Times New Roman" w:hAnsi="Times New Roman" w:cs="Times New Roman"/>
          <w:bCs/>
          <w:i/>
          <w:color w:val="000000"/>
          <w:sz w:val="24"/>
          <w:szCs w:val="24"/>
        </w:rPr>
        <w:t xml:space="preserve">                    </w:t>
      </w:r>
      <w:r w:rsidRPr="00D21A82">
        <w:rPr>
          <w:rFonts w:ascii="Times New Roman" w:eastAsia="Times New Roman" w:hAnsi="Times New Roman" w:cs="Times New Roman"/>
          <w:b/>
          <w:bCs/>
          <w:i/>
          <w:color w:val="000000"/>
          <w:sz w:val="24"/>
          <w:szCs w:val="24"/>
        </w:rPr>
        <w:t>17</w:t>
      </w:r>
      <w:r w:rsidR="00FE4BA1" w:rsidRPr="00D21A82">
        <w:rPr>
          <w:rFonts w:ascii="Times New Roman" w:eastAsia="Times New Roman" w:hAnsi="Times New Roman" w:cs="Times New Roman"/>
          <w:b/>
          <w:bCs/>
          <w:i/>
          <w:color w:val="000000"/>
          <w:sz w:val="24"/>
          <w:szCs w:val="24"/>
        </w:rPr>
        <w:t xml:space="preserve"> </w:t>
      </w:r>
      <w:r w:rsidRPr="00D21A82">
        <w:rPr>
          <w:rFonts w:ascii="Times New Roman" w:eastAsia="Times New Roman" w:hAnsi="Times New Roman" w:cs="Times New Roman"/>
          <w:b/>
          <w:bCs/>
          <w:i/>
          <w:color w:val="000000"/>
          <w:sz w:val="24"/>
          <w:szCs w:val="24"/>
        </w:rPr>
        <w:t xml:space="preserve">316,1 </w:t>
      </w:r>
      <w:r w:rsidRPr="00D21A82">
        <w:rPr>
          <w:rFonts w:ascii="Times New Roman" w:eastAsia="Times New Roman" w:hAnsi="Times New Roman" w:cs="Times New Roman"/>
          <w:bCs/>
          <w:i/>
          <w:color w:val="000000"/>
          <w:sz w:val="24"/>
          <w:szCs w:val="24"/>
        </w:rPr>
        <w:t>тыс. рублей. Практически в полном объеме данная задолженность является просроченной.</w:t>
      </w:r>
      <w:r w:rsidR="00FE4BA1" w:rsidRPr="00D21A82">
        <w:rPr>
          <w:rFonts w:ascii="Times New Roman" w:eastAsia="Times New Roman" w:hAnsi="Times New Roman" w:cs="Times New Roman"/>
          <w:bCs/>
          <w:i/>
          <w:color w:val="000000"/>
          <w:sz w:val="24"/>
          <w:szCs w:val="24"/>
        </w:rPr>
        <w:t xml:space="preserve"> Погашение дебиторской задолженности не производится.</w:t>
      </w:r>
    </w:p>
    <w:p w:rsidR="004A55A7" w:rsidRPr="00D21A82" w:rsidRDefault="00A733AA" w:rsidP="00AB6266">
      <w:pPr>
        <w:spacing w:after="0" w:line="240" w:lineRule="auto"/>
        <w:ind w:firstLine="709"/>
        <w:jc w:val="both"/>
        <w:rPr>
          <w:rFonts w:ascii="Times New Roman" w:hAnsi="Times New Roman" w:cs="Times New Roman"/>
          <w:sz w:val="28"/>
          <w:szCs w:val="28"/>
        </w:rPr>
      </w:pPr>
      <w:r w:rsidRPr="00D21A82">
        <w:rPr>
          <w:rFonts w:ascii="Times New Roman" w:hAnsi="Times New Roman" w:cs="Times New Roman"/>
          <w:sz w:val="24"/>
          <w:szCs w:val="24"/>
        </w:rPr>
        <w:lastRenderedPageBreak/>
        <w:t>Снижение объема финансирования муниципальных программ муниципального образования «Нерюнгринский район» в проекте бюджета Нерюнгринского района на 20</w:t>
      </w:r>
      <w:r w:rsidR="000143FB" w:rsidRPr="00D21A82">
        <w:rPr>
          <w:rFonts w:ascii="Times New Roman" w:hAnsi="Times New Roman" w:cs="Times New Roman"/>
          <w:sz w:val="24"/>
          <w:szCs w:val="24"/>
        </w:rPr>
        <w:t>20</w:t>
      </w:r>
      <w:r w:rsidR="009B07E2" w:rsidRPr="00D21A82">
        <w:rPr>
          <w:rFonts w:ascii="Times New Roman" w:hAnsi="Times New Roman" w:cs="Times New Roman"/>
          <w:sz w:val="24"/>
          <w:szCs w:val="24"/>
        </w:rPr>
        <w:t xml:space="preserve"> </w:t>
      </w:r>
      <w:r w:rsidRPr="00D21A82">
        <w:rPr>
          <w:rFonts w:ascii="Times New Roman" w:hAnsi="Times New Roman" w:cs="Times New Roman"/>
          <w:sz w:val="24"/>
          <w:szCs w:val="24"/>
        </w:rPr>
        <w:t>год по отношению к уточненному бюджету Нерюнгринского района за 201</w:t>
      </w:r>
      <w:r w:rsidR="000143FB" w:rsidRPr="00D21A82">
        <w:rPr>
          <w:rFonts w:ascii="Times New Roman" w:hAnsi="Times New Roman" w:cs="Times New Roman"/>
          <w:sz w:val="24"/>
          <w:szCs w:val="24"/>
        </w:rPr>
        <w:t>9</w:t>
      </w:r>
      <w:r w:rsidRPr="00D21A82">
        <w:rPr>
          <w:rFonts w:ascii="Times New Roman" w:hAnsi="Times New Roman" w:cs="Times New Roman"/>
          <w:sz w:val="24"/>
          <w:szCs w:val="24"/>
        </w:rPr>
        <w:t xml:space="preserve"> год связано с тем, что на данном этапе не определен конкретный объем доходной части проекта бюджета Нерюнгринского района на 20</w:t>
      </w:r>
      <w:r w:rsidR="000143FB"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w:t>
      </w:r>
      <w:r w:rsidR="00D0484F" w:rsidRPr="00D21A82">
        <w:rPr>
          <w:rFonts w:ascii="Times New Roman" w:hAnsi="Times New Roman" w:cs="Times New Roman"/>
          <w:sz w:val="24"/>
          <w:szCs w:val="24"/>
        </w:rPr>
        <w:t xml:space="preserve"> в части безвозмездных поступлений (субсидий, субвенций, дотаций).</w:t>
      </w:r>
    </w:p>
    <w:p w:rsidR="004A55A7" w:rsidRPr="00D21A82" w:rsidRDefault="00063536" w:rsidP="00063536">
      <w:pPr>
        <w:autoSpaceDE w:val="0"/>
        <w:autoSpaceDN w:val="0"/>
        <w:adjustRightInd w:val="0"/>
        <w:spacing w:after="0" w:line="240" w:lineRule="auto"/>
        <w:ind w:firstLine="708"/>
        <w:jc w:val="both"/>
        <w:rPr>
          <w:rFonts w:ascii="Times New Roman" w:hAnsi="Times New Roman" w:cs="Times New Roman"/>
          <w:b/>
          <w:sz w:val="24"/>
          <w:szCs w:val="24"/>
        </w:rPr>
      </w:pPr>
      <w:r w:rsidRPr="00D21A82">
        <w:rPr>
          <w:rFonts w:ascii="Times New Roman" w:hAnsi="Times New Roman" w:cs="Times New Roman"/>
          <w:sz w:val="24"/>
          <w:szCs w:val="24"/>
        </w:rPr>
        <w:t>Главным инструментом эффективности бюджетных расходов остается программно-целевой метод их осуществления. Но полагаем, что задачи по повышению качества разработки муниципальных программ остаются реализованными не в полной мере.</w:t>
      </w:r>
    </w:p>
    <w:p w:rsidR="00063536" w:rsidRPr="00D21A82" w:rsidRDefault="00063536" w:rsidP="00063536">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Реализация программ осуществляется в условиях многочисленных изменений их параметров в течение года, что может привести к рискам недостижения запланированных результатов.</w:t>
      </w:r>
    </w:p>
    <w:p w:rsidR="00063536" w:rsidRPr="00D21A82" w:rsidRDefault="00063536" w:rsidP="00D0484F">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Изменения объемов финансирования муниципальных программ должны повлечь за собой корректировку их целевых индикаторов и ожидаемых результатов. В противном случае будет утрачена связь между стратегическим и бюджетным планированием, что не позволит в полной мере использовать преимущества программно-целевого метода формирования бюджета.</w:t>
      </w:r>
    </w:p>
    <w:p w:rsidR="00BB5B67" w:rsidRPr="00D21A82" w:rsidRDefault="00063536" w:rsidP="00063536">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Конечная эффективность «программного» бюджета зависит от качества муниципальных программ, механизмов контроля за их реализацией.</w:t>
      </w:r>
    </w:p>
    <w:p w:rsidR="00D1794A" w:rsidRPr="00D21A82" w:rsidRDefault="00D1794A" w:rsidP="00D1794A">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Согласно части 2 статьи 179 БК РФ муниципальные программы подлежат приведению в соответствие с решением о бюджете не позднее трех месяцев со дня вступления его в силу.</w:t>
      </w:r>
    </w:p>
    <w:p w:rsidR="00FD6A07" w:rsidRPr="00D21A82" w:rsidRDefault="00FD6A07" w:rsidP="00D1794A">
      <w:pPr>
        <w:autoSpaceDE w:val="0"/>
        <w:autoSpaceDN w:val="0"/>
        <w:adjustRightInd w:val="0"/>
        <w:spacing w:after="0" w:line="240" w:lineRule="auto"/>
        <w:ind w:firstLine="708"/>
        <w:jc w:val="both"/>
        <w:rPr>
          <w:rFonts w:ascii="Times New Roman" w:hAnsi="Times New Roman" w:cs="Times New Roman"/>
          <w:sz w:val="24"/>
          <w:szCs w:val="24"/>
        </w:rPr>
      </w:pPr>
    </w:p>
    <w:p w:rsidR="00FD6A07" w:rsidRPr="00D21A82" w:rsidRDefault="00FD6A07" w:rsidP="00D1794A">
      <w:pPr>
        <w:autoSpaceDE w:val="0"/>
        <w:autoSpaceDN w:val="0"/>
        <w:adjustRightInd w:val="0"/>
        <w:spacing w:after="0" w:line="240" w:lineRule="auto"/>
        <w:ind w:firstLine="708"/>
        <w:jc w:val="both"/>
        <w:rPr>
          <w:rFonts w:ascii="Times New Roman" w:hAnsi="Times New Roman" w:cs="Times New Roman"/>
          <w:b/>
          <w:sz w:val="24"/>
          <w:szCs w:val="24"/>
        </w:rPr>
      </w:pPr>
      <w:r w:rsidRPr="00D21A82">
        <w:rPr>
          <w:rFonts w:ascii="Times New Roman" w:hAnsi="Times New Roman" w:cs="Times New Roman"/>
          <w:i/>
          <w:sz w:val="24"/>
          <w:szCs w:val="24"/>
        </w:rPr>
        <w:t>Рекомендации Контрольно-счетной палаты</w:t>
      </w:r>
      <w:r w:rsidRPr="00D21A82">
        <w:rPr>
          <w:rFonts w:ascii="Times New Roman" w:hAnsi="Times New Roman" w:cs="Times New Roman"/>
          <w:sz w:val="24"/>
          <w:szCs w:val="24"/>
        </w:rPr>
        <w:t>:</w:t>
      </w:r>
    </w:p>
    <w:p w:rsidR="00FD6A07" w:rsidRPr="00D21A82" w:rsidRDefault="00FD6A07" w:rsidP="00FD6A07">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D21A82">
        <w:rPr>
          <w:rFonts w:ascii="Times New Roman" w:hAnsi="Times New Roman" w:cs="Times New Roman"/>
          <w:i/>
          <w:sz w:val="24"/>
          <w:szCs w:val="24"/>
        </w:rPr>
        <w:t>1. В соответствии с Постановлением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о</w:t>
      </w:r>
      <w:r w:rsidRPr="00D21A82">
        <w:rPr>
          <w:rFonts w:ascii="Times New Roman" w:eastAsia="Times New Roman" w:hAnsi="Times New Roman" w:cs="Times New Roman"/>
          <w:i/>
          <w:sz w:val="24"/>
          <w:szCs w:val="24"/>
        </w:rPr>
        <w:t>тветственным исполнителям муниципальных программ обеспечить:</w:t>
      </w:r>
    </w:p>
    <w:p w:rsidR="00FD6A07" w:rsidRPr="00D21A82" w:rsidRDefault="00FD6A07" w:rsidP="00FD6A07">
      <w:pPr>
        <w:spacing w:after="0" w:line="240" w:lineRule="auto"/>
        <w:jc w:val="both"/>
        <w:rPr>
          <w:rFonts w:ascii="Times New Roman" w:eastAsia="Times New Roman" w:hAnsi="Times New Roman" w:cs="Times New Roman"/>
          <w:i/>
          <w:sz w:val="24"/>
          <w:szCs w:val="24"/>
        </w:rPr>
      </w:pPr>
      <w:r w:rsidRPr="00D21A82">
        <w:rPr>
          <w:rFonts w:ascii="Times New Roman" w:eastAsia="Times New Roman" w:hAnsi="Times New Roman" w:cs="Times New Roman"/>
          <w:i/>
          <w:sz w:val="24"/>
          <w:szCs w:val="24"/>
        </w:rPr>
        <w:t>- надлежащий контроль за формированием, реализацией и проведением оценки эффективности реализации муниципальных программ ;</w:t>
      </w:r>
    </w:p>
    <w:p w:rsidR="00FD6A07" w:rsidRPr="00D21A82" w:rsidRDefault="00FD6A07" w:rsidP="00FD6A07">
      <w:pPr>
        <w:spacing w:after="0" w:line="240" w:lineRule="auto"/>
        <w:jc w:val="both"/>
        <w:rPr>
          <w:rFonts w:ascii="Times New Roman" w:eastAsia="Times New Roman" w:hAnsi="Times New Roman" w:cs="Times New Roman"/>
          <w:i/>
          <w:sz w:val="24"/>
          <w:szCs w:val="24"/>
        </w:rPr>
      </w:pPr>
      <w:r w:rsidRPr="00D21A82">
        <w:rPr>
          <w:rFonts w:ascii="Times New Roman" w:eastAsia="Times New Roman" w:hAnsi="Times New Roman" w:cs="Times New Roman"/>
          <w:i/>
          <w:sz w:val="24"/>
          <w:szCs w:val="24"/>
        </w:rPr>
        <w:t>- приведение параметров всех муниципальных программ с принятым вариантом бюджета, с обязательной корректировкой значений тех целевых показателей, которые по итогам предыдущих лет уже достигнуты или перевыполнены.</w:t>
      </w:r>
    </w:p>
    <w:p w:rsidR="00FD6A07" w:rsidRPr="00D21A82" w:rsidRDefault="00FD6A07" w:rsidP="00FD6A07">
      <w:pPr>
        <w:spacing w:after="0" w:line="240" w:lineRule="auto"/>
        <w:jc w:val="both"/>
        <w:rPr>
          <w:rFonts w:ascii="Times New Roman" w:eastAsia="Times New Roman" w:hAnsi="Times New Roman" w:cs="Times New Roman"/>
          <w:i/>
          <w:sz w:val="24"/>
          <w:szCs w:val="24"/>
        </w:rPr>
      </w:pPr>
      <w:r w:rsidRPr="00D21A82">
        <w:rPr>
          <w:rFonts w:ascii="Times New Roman" w:eastAsia="Times New Roman" w:hAnsi="Times New Roman" w:cs="Times New Roman"/>
          <w:i/>
          <w:sz w:val="24"/>
          <w:szCs w:val="24"/>
        </w:rPr>
        <w:t xml:space="preserve">2. Ответственным исполнителям муниципальных программ предоставить необходимые финансово-экономические обоснования. </w:t>
      </w:r>
    </w:p>
    <w:p w:rsidR="00063536" w:rsidRPr="00D21A82" w:rsidRDefault="00063536" w:rsidP="00063536">
      <w:pPr>
        <w:autoSpaceDE w:val="0"/>
        <w:autoSpaceDN w:val="0"/>
        <w:adjustRightInd w:val="0"/>
        <w:spacing w:after="0" w:line="240" w:lineRule="auto"/>
        <w:ind w:firstLine="708"/>
        <w:jc w:val="both"/>
        <w:rPr>
          <w:rFonts w:ascii="Times New Roman" w:hAnsi="Times New Roman" w:cs="Times New Roman"/>
          <w:i/>
          <w:sz w:val="24"/>
          <w:szCs w:val="24"/>
        </w:rPr>
      </w:pPr>
    </w:p>
    <w:p w:rsidR="00E45A21" w:rsidRPr="00D21A82" w:rsidRDefault="004B57BA" w:rsidP="00AE16F7">
      <w:pPr>
        <w:spacing w:after="0" w:line="240" w:lineRule="auto"/>
        <w:ind w:firstLine="709"/>
        <w:jc w:val="both"/>
        <w:rPr>
          <w:rFonts w:ascii="Times New Roman" w:hAnsi="Times New Roman" w:cs="Times New Roman"/>
          <w:b/>
          <w:sz w:val="28"/>
          <w:szCs w:val="28"/>
        </w:rPr>
      </w:pPr>
      <w:r w:rsidRPr="00D21A82">
        <w:rPr>
          <w:rFonts w:ascii="Times New Roman" w:hAnsi="Times New Roman" w:cs="Times New Roman"/>
          <w:b/>
          <w:sz w:val="28"/>
          <w:szCs w:val="28"/>
        </w:rPr>
        <w:t xml:space="preserve">6. </w:t>
      </w:r>
      <w:r w:rsidR="004A55A7" w:rsidRPr="00D21A82">
        <w:rPr>
          <w:rFonts w:ascii="Times New Roman" w:hAnsi="Times New Roman" w:cs="Times New Roman"/>
          <w:b/>
          <w:sz w:val="28"/>
          <w:szCs w:val="28"/>
        </w:rPr>
        <w:t>Источники финансирования дефицита</w:t>
      </w:r>
      <w:r w:rsidR="009E778E" w:rsidRPr="00D21A82">
        <w:rPr>
          <w:rFonts w:ascii="Times New Roman" w:hAnsi="Times New Roman" w:cs="Times New Roman"/>
          <w:b/>
          <w:sz w:val="28"/>
          <w:szCs w:val="28"/>
        </w:rPr>
        <w:t xml:space="preserve"> </w:t>
      </w:r>
      <w:r w:rsidR="004A55A7" w:rsidRPr="00D21A82">
        <w:rPr>
          <w:rFonts w:ascii="Times New Roman" w:hAnsi="Times New Roman" w:cs="Times New Roman"/>
          <w:b/>
          <w:sz w:val="28"/>
          <w:szCs w:val="28"/>
        </w:rPr>
        <w:t>бюджета Нерюнгринского района на 20</w:t>
      </w:r>
      <w:r w:rsidR="000143FB" w:rsidRPr="00D21A82">
        <w:rPr>
          <w:rFonts w:ascii="Times New Roman" w:hAnsi="Times New Roman" w:cs="Times New Roman"/>
          <w:b/>
          <w:sz w:val="28"/>
          <w:szCs w:val="28"/>
        </w:rPr>
        <w:t>20</w:t>
      </w:r>
      <w:r w:rsidR="004A55A7" w:rsidRPr="00D21A82">
        <w:rPr>
          <w:rFonts w:ascii="Times New Roman" w:hAnsi="Times New Roman" w:cs="Times New Roman"/>
          <w:b/>
          <w:sz w:val="28"/>
          <w:szCs w:val="28"/>
        </w:rPr>
        <w:t xml:space="preserve"> год</w:t>
      </w:r>
      <w:r w:rsidR="00E45A21" w:rsidRPr="00D21A82">
        <w:rPr>
          <w:rFonts w:ascii="Times New Roman" w:hAnsi="Times New Roman" w:cs="Times New Roman"/>
          <w:b/>
          <w:sz w:val="28"/>
          <w:szCs w:val="28"/>
        </w:rPr>
        <w:t xml:space="preserve"> и плановый период 20</w:t>
      </w:r>
      <w:r w:rsidR="005D358E" w:rsidRPr="00D21A82">
        <w:rPr>
          <w:rFonts w:ascii="Times New Roman" w:hAnsi="Times New Roman" w:cs="Times New Roman"/>
          <w:b/>
          <w:sz w:val="28"/>
          <w:szCs w:val="28"/>
        </w:rPr>
        <w:t>2</w:t>
      </w:r>
      <w:r w:rsidR="000143FB" w:rsidRPr="00D21A82">
        <w:rPr>
          <w:rFonts w:ascii="Times New Roman" w:hAnsi="Times New Roman" w:cs="Times New Roman"/>
          <w:b/>
          <w:sz w:val="28"/>
          <w:szCs w:val="28"/>
        </w:rPr>
        <w:t>1</w:t>
      </w:r>
      <w:r w:rsidR="00E45A21" w:rsidRPr="00D21A82">
        <w:rPr>
          <w:rFonts w:ascii="Times New Roman" w:hAnsi="Times New Roman" w:cs="Times New Roman"/>
          <w:b/>
          <w:sz w:val="28"/>
          <w:szCs w:val="28"/>
        </w:rPr>
        <w:t xml:space="preserve"> и 20</w:t>
      </w:r>
      <w:r w:rsidR="00E566D1" w:rsidRPr="00D21A82">
        <w:rPr>
          <w:rFonts w:ascii="Times New Roman" w:hAnsi="Times New Roman" w:cs="Times New Roman"/>
          <w:b/>
          <w:sz w:val="28"/>
          <w:szCs w:val="28"/>
        </w:rPr>
        <w:t>2</w:t>
      </w:r>
      <w:r w:rsidR="000143FB" w:rsidRPr="00D21A82">
        <w:rPr>
          <w:rFonts w:ascii="Times New Roman" w:hAnsi="Times New Roman" w:cs="Times New Roman"/>
          <w:b/>
          <w:sz w:val="28"/>
          <w:szCs w:val="28"/>
        </w:rPr>
        <w:t>2</w:t>
      </w:r>
      <w:r w:rsidR="00E45A21" w:rsidRPr="00D21A82">
        <w:rPr>
          <w:rFonts w:ascii="Times New Roman" w:hAnsi="Times New Roman" w:cs="Times New Roman"/>
          <w:b/>
          <w:sz w:val="28"/>
          <w:szCs w:val="28"/>
        </w:rPr>
        <w:t xml:space="preserve"> годов</w:t>
      </w:r>
    </w:p>
    <w:p w:rsidR="00E45A21" w:rsidRPr="00D21A82" w:rsidRDefault="004A55A7" w:rsidP="00E45A21">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В источниках финансирования дефицита бюджета Нерюнгринского района на 20</w:t>
      </w:r>
      <w:r w:rsidR="0003066C"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 запланирован </w:t>
      </w:r>
      <w:r w:rsidR="007D7872" w:rsidRPr="00D21A82">
        <w:rPr>
          <w:rFonts w:ascii="Times New Roman" w:hAnsi="Times New Roman" w:cs="Times New Roman"/>
          <w:sz w:val="24"/>
          <w:szCs w:val="24"/>
        </w:rPr>
        <w:t>дефицит</w:t>
      </w:r>
      <w:r w:rsidRPr="00D21A82">
        <w:rPr>
          <w:rFonts w:ascii="Times New Roman" w:hAnsi="Times New Roman" w:cs="Times New Roman"/>
          <w:sz w:val="24"/>
          <w:szCs w:val="24"/>
        </w:rPr>
        <w:t xml:space="preserve"> бюджета в объеме </w:t>
      </w:r>
      <w:r w:rsidR="007D7872" w:rsidRPr="00D21A82">
        <w:rPr>
          <w:rFonts w:ascii="Times New Roman" w:hAnsi="Times New Roman" w:cs="Times New Roman"/>
          <w:sz w:val="24"/>
          <w:szCs w:val="24"/>
        </w:rPr>
        <w:t>0,0</w:t>
      </w:r>
      <w:r w:rsidRPr="00D21A82">
        <w:rPr>
          <w:rFonts w:ascii="Times New Roman" w:hAnsi="Times New Roman" w:cs="Times New Roman"/>
          <w:sz w:val="24"/>
          <w:szCs w:val="24"/>
        </w:rPr>
        <w:t xml:space="preserve"> тыс. рублей</w:t>
      </w:r>
      <w:r w:rsidR="00E45A21" w:rsidRPr="00D21A82">
        <w:rPr>
          <w:rFonts w:ascii="Times New Roman" w:hAnsi="Times New Roman" w:cs="Times New Roman"/>
          <w:sz w:val="24"/>
          <w:szCs w:val="24"/>
        </w:rPr>
        <w:t xml:space="preserve">, </w:t>
      </w:r>
      <w:r w:rsidR="00EE562C" w:rsidRPr="00D21A82">
        <w:rPr>
          <w:rFonts w:ascii="Times New Roman" w:hAnsi="Times New Roman" w:cs="Times New Roman"/>
          <w:sz w:val="24"/>
          <w:szCs w:val="24"/>
        </w:rPr>
        <w:t>на</w:t>
      </w:r>
      <w:r w:rsidR="00E45A21" w:rsidRPr="00D21A82">
        <w:rPr>
          <w:rFonts w:ascii="Times New Roman" w:hAnsi="Times New Roman" w:cs="Times New Roman"/>
          <w:sz w:val="24"/>
          <w:szCs w:val="24"/>
        </w:rPr>
        <w:t xml:space="preserve"> 20</w:t>
      </w:r>
      <w:r w:rsidR="007D7872" w:rsidRPr="00D21A82">
        <w:rPr>
          <w:rFonts w:ascii="Times New Roman" w:hAnsi="Times New Roman" w:cs="Times New Roman"/>
          <w:sz w:val="24"/>
          <w:szCs w:val="24"/>
        </w:rPr>
        <w:t>2</w:t>
      </w:r>
      <w:r w:rsidR="0003066C" w:rsidRPr="00D21A82">
        <w:rPr>
          <w:rFonts w:ascii="Times New Roman" w:hAnsi="Times New Roman" w:cs="Times New Roman"/>
          <w:sz w:val="24"/>
          <w:szCs w:val="24"/>
        </w:rPr>
        <w:t>1</w:t>
      </w:r>
      <w:r w:rsidR="00E45A21" w:rsidRPr="00D21A82">
        <w:rPr>
          <w:rFonts w:ascii="Times New Roman" w:hAnsi="Times New Roman" w:cs="Times New Roman"/>
          <w:sz w:val="24"/>
          <w:szCs w:val="24"/>
        </w:rPr>
        <w:t xml:space="preserve"> год</w:t>
      </w:r>
      <w:r w:rsidR="00EE562C" w:rsidRPr="00D21A82">
        <w:rPr>
          <w:rFonts w:ascii="Times New Roman" w:hAnsi="Times New Roman" w:cs="Times New Roman"/>
          <w:sz w:val="24"/>
          <w:szCs w:val="24"/>
        </w:rPr>
        <w:t xml:space="preserve"> планируется дефицит бюджета</w:t>
      </w:r>
      <w:r w:rsidR="00E45A21" w:rsidRPr="00D21A82">
        <w:rPr>
          <w:rFonts w:ascii="Times New Roman" w:hAnsi="Times New Roman" w:cs="Times New Roman"/>
          <w:sz w:val="24"/>
          <w:szCs w:val="24"/>
        </w:rPr>
        <w:t xml:space="preserve"> </w:t>
      </w:r>
      <w:r w:rsidR="001F30B0" w:rsidRPr="00D21A82">
        <w:rPr>
          <w:rFonts w:ascii="Times New Roman" w:hAnsi="Times New Roman" w:cs="Times New Roman"/>
          <w:sz w:val="24"/>
          <w:szCs w:val="24"/>
        </w:rPr>
        <w:t xml:space="preserve">- </w:t>
      </w:r>
      <w:r w:rsidR="00A25509" w:rsidRPr="00D21A82">
        <w:rPr>
          <w:rFonts w:ascii="Times New Roman" w:hAnsi="Times New Roman" w:cs="Times New Roman"/>
          <w:sz w:val="24"/>
          <w:szCs w:val="24"/>
        </w:rPr>
        <w:t>0,0</w:t>
      </w:r>
      <w:r w:rsidR="00E45A21" w:rsidRPr="00D21A82">
        <w:rPr>
          <w:rFonts w:ascii="Times New Roman" w:hAnsi="Times New Roman" w:cs="Times New Roman"/>
          <w:sz w:val="24"/>
          <w:szCs w:val="24"/>
        </w:rPr>
        <w:t xml:space="preserve"> тыс. рублей, на 20</w:t>
      </w:r>
      <w:r w:rsidR="00A25509" w:rsidRPr="00D21A82">
        <w:rPr>
          <w:rFonts w:ascii="Times New Roman" w:hAnsi="Times New Roman" w:cs="Times New Roman"/>
          <w:sz w:val="24"/>
          <w:szCs w:val="24"/>
        </w:rPr>
        <w:t>2</w:t>
      </w:r>
      <w:r w:rsidR="0003066C" w:rsidRPr="00D21A82">
        <w:rPr>
          <w:rFonts w:ascii="Times New Roman" w:hAnsi="Times New Roman" w:cs="Times New Roman"/>
          <w:sz w:val="24"/>
          <w:szCs w:val="24"/>
        </w:rPr>
        <w:t>2</w:t>
      </w:r>
      <w:r w:rsidR="00E45A21" w:rsidRPr="00D21A82">
        <w:rPr>
          <w:rFonts w:ascii="Times New Roman" w:hAnsi="Times New Roman" w:cs="Times New Roman"/>
          <w:sz w:val="24"/>
          <w:szCs w:val="24"/>
        </w:rPr>
        <w:t xml:space="preserve"> год планируется дефицит бюджета в сумме </w:t>
      </w:r>
      <w:r w:rsidR="007D7872" w:rsidRPr="00D21A82">
        <w:rPr>
          <w:rFonts w:ascii="Times New Roman" w:hAnsi="Times New Roman" w:cs="Times New Roman"/>
          <w:sz w:val="24"/>
          <w:szCs w:val="24"/>
        </w:rPr>
        <w:t>0</w:t>
      </w:r>
      <w:r w:rsidR="00E45A21" w:rsidRPr="00D21A82">
        <w:rPr>
          <w:rFonts w:ascii="Times New Roman" w:hAnsi="Times New Roman" w:cs="Times New Roman"/>
          <w:sz w:val="24"/>
          <w:szCs w:val="24"/>
        </w:rPr>
        <w:t>,0 тыс. рублей.</w:t>
      </w:r>
    </w:p>
    <w:p w:rsidR="00025D83" w:rsidRPr="00D21A82" w:rsidRDefault="004A55A7" w:rsidP="009E778E">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В 20</w:t>
      </w:r>
      <w:r w:rsidR="00435D35"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году погашение бюджетных кредитов</w:t>
      </w:r>
      <w:r w:rsidR="003E6FE5" w:rsidRPr="00D21A82">
        <w:rPr>
          <w:rFonts w:ascii="Times New Roman" w:hAnsi="Times New Roman" w:cs="Times New Roman"/>
          <w:sz w:val="24"/>
          <w:szCs w:val="24"/>
        </w:rPr>
        <w:t>, полученных ранее из Государственного бюджета Республики Саха (Якутия)</w:t>
      </w:r>
      <w:r w:rsidRPr="00D21A82">
        <w:rPr>
          <w:rFonts w:ascii="Times New Roman" w:hAnsi="Times New Roman" w:cs="Times New Roman"/>
          <w:sz w:val="24"/>
          <w:szCs w:val="24"/>
        </w:rPr>
        <w:t xml:space="preserve"> предусмотрено в размере </w:t>
      </w:r>
      <w:r w:rsidR="00435D35" w:rsidRPr="00D21A82">
        <w:rPr>
          <w:rFonts w:ascii="Times New Roman" w:hAnsi="Times New Roman" w:cs="Times New Roman"/>
          <w:sz w:val="24"/>
          <w:szCs w:val="24"/>
        </w:rPr>
        <w:t>0,0</w:t>
      </w:r>
      <w:r w:rsidRPr="00D21A82">
        <w:rPr>
          <w:rFonts w:ascii="Times New Roman" w:hAnsi="Times New Roman" w:cs="Times New Roman"/>
          <w:sz w:val="24"/>
          <w:szCs w:val="24"/>
        </w:rPr>
        <w:t xml:space="preserve"> рублей,</w:t>
      </w:r>
      <w:r w:rsidR="003E6FE5" w:rsidRPr="00D21A82">
        <w:rPr>
          <w:rFonts w:ascii="Times New Roman" w:hAnsi="Times New Roman" w:cs="Times New Roman"/>
          <w:sz w:val="24"/>
          <w:szCs w:val="24"/>
        </w:rPr>
        <w:t xml:space="preserve"> в </w:t>
      </w:r>
      <w:r w:rsidR="00FA4D49" w:rsidRPr="00D21A82">
        <w:rPr>
          <w:rFonts w:ascii="Times New Roman" w:hAnsi="Times New Roman" w:cs="Times New Roman"/>
          <w:sz w:val="24"/>
          <w:szCs w:val="24"/>
        </w:rPr>
        <w:t>20</w:t>
      </w:r>
      <w:r w:rsidR="005D358E" w:rsidRPr="00D21A82">
        <w:rPr>
          <w:rFonts w:ascii="Times New Roman" w:hAnsi="Times New Roman" w:cs="Times New Roman"/>
          <w:sz w:val="24"/>
          <w:szCs w:val="24"/>
        </w:rPr>
        <w:t>2</w:t>
      </w:r>
      <w:r w:rsidR="00435D35" w:rsidRPr="00D21A82">
        <w:rPr>
          <w:rFonts w:ascii="Times New Roman" w:hAnsi="Times New Roman" w:cs="Times New Roman"/>
          <w:sz w:val="24"/>
          <w:szCs w:val="24"/>
        </w:rPr>
        <w:t>1</w:t>
      </w:r>
      <w:r w:rsidR="00FA4D49" w:rsidRPr="00D21A82">
        <w:rPr>
          <w:rFonts w:ascii="Times New Roman" w:hAnsi="Times New Roman" w:cs="Times New Roman"/>
          <w:sz w:val="24"/>
          <w:szCs w:val="24"/>
        </w:rPr>
        <w:t xml:space="preserve"> году </w:t>
      </w:r>
      <w:r w:rsidR="00A25509" w:rsidRPr="00D21A82">
        <w:rPr>
          <w:rFonts w:ascii="Times New Roman" w:hAnsi="Times New Roman" w:cs="Times New Roman"/>
          <w:sz w:val="24"/>
          <w:szCs w:val="24"/>
        </w:rPr>
        <w:t>–</w:t>
      </w:r>
      <w:r w:rsidR="00FA4D49" w:rsidRPr="00D21A82">
        <w:rPr>
          <w:rFonts w:ascii="Times New Roman" w:hAnsi="Times New Roman" w:cs="Times New Roman"/>
          <w:sz w:val="24"/>
          <w:szCs w:val="24"/>
        </w:rPr>
        <w:t xml:space="preserve"> </w:t>
      </w:r>
      <w:r w:rsidR="005D358E" w:rsidRPr="00D21A82">
        <w:rPr>
          <w:rFonts w:ascii="Times New Roman" w:hAnsi="Times New Roman" w:cs="Times New Roman"/>
          <w:sz w:val="24"/>
          <w:szCs w:val="24"/>
        </w:rPr>
        <w:t>0,0</w:t>
      </w:r>
      <w:r w:rsidR="00FA4D49" w:rsidRPr="00D21A82">
        <w:rPr>
          <w:rFonts w:ascii="Times New Roman" w:hAnsi="Times New Roman" w:cs="Times New Roman"/>
          <w:sz w:val="24"/>
          <w:szCs w:val="24"/>
        </w:rPr>
        <w:t xml:space="preserve"> рублей, в 20</w:t>
      </w:r>
      <w:r w:rsidR="009E2414" w:rsidRPr="00D21A82">
        <w:rPr>
          <w:rFonts w:ascii="Times New Roman" w:hAnsi="Times New Roman" w:cs="Times New Roman"/>
          <w:sz w:val="24"/>
          <w:szCs w:val="24"/>
        </w:rPr>
        <w:t>2</w:t>
      </w:r>
      <w:r w:rsidR="00435D35" w:rsidRPr="00D21A82">
        <w:rPr>
          <w:rFonts w:ascii="Times New Roman" w:hAnsi="Times New Roman" w:cs="Times New Roman"/>
          <w:sz w:val="24"/>
          <w:szCs w:val="24"/>
        </w:rPr>
        <w:t xml:space="preserve">2 </w:t>
      </w:r>
      <w:r w:rsidR="00FA4D49" w:rsidRPr="00D21A82">
        <w:rPr>
          <w:rFonts w:ascii="Times New Roman" w:hAnsi="Times New Roman" w:cs="Times New Roman"/>
          <w:sz w:val="24"/>
          <w:szCs w:val="24"/>
        </w:rPr>
        <w:t xml:space="preserve">году </w:t>
      </w:r>
      <w:r w:rsidR="009E2414" w:rsidRPr="00D21A82">
        <w:rPr>
          <w:rFonts w:ascii="Times New Roman" w:hAnsi="Times New Roman" w:cs="Times New Roman"/>
          <w:sz w:val="24"/>
          <w:szCs w:val="24"/>
        </w:rPr>
        <w:t>–</w:t>
      </w:r>
      <w:r w:rsidR="00FA4D49" w:rsidRPr="00D21A82">
        <w:rPr>
          <w:rFonts w:ascii="Times New Roman" w:hAnsi="Times New Roman" w:cs="Times New Roman"/>
          <w:sz w:val="24"/>
          <w:szCs w:val="24"/>
        </w:rPr>
        <w:t xml:space="preserve"> </w:t>
      </w:r>
      <w:r w:rsidR="009E2414" w:rsidRPr="00D21A82">
        <w:rPr>
          <w:rFonts w:ascii="Times New Roman" w:hAnsi="Times New Roman" w:cs="Times New Roman"/>
          <w:sz w:val="24"/>
          <w:szCs w:val="24"/>
        </w:rPr>
        <w:t>0,0</w:t>
      </w:r>
      <w:r w:rsidR="00FA4D49" w:rsidRPr="00D21A82">
        <w:rPr>
          <w:rFonts w:ascii="Times New Roman" w:hAnsi="Times New Roman" w:cs="Times New Roman"/>
          <w:sz w:val="24"/>
          <w:szCs w:val="24"/>
        </w:rPr>
        <w:t xml:space="preserve"> рублей.</w:t>
      </w:r>
    </w:p>
    <w:p w:rsidR="00E45A21" w:rsidRPr="00D21A82" w:rsidRDefault="00FA4D49" w:rsidP="00E45A21">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П</w:t>
      </w:r>
      <w:r w:rsidR="003E6FE5" w:rsidRPr="00D21A82">
        <w:rPr>
          <w:rFonts w:ascii="Times New Roman" w:hAnsi="Times New Roman" w:cs="Times New Roman"/>
          <w:sz w:val="24"/>
          <w:szCs w:val="24"/>
        </w:rPr>
        <w:t>оступ</w:t>
      </w:r>
      <w:r w:rsidRPr="00D21A82">
        <w:rPr>
          <w:rFonts w:ascii="Times New Roman" w:hAnsi="Times New Roman" w:cs="Times New Roman"/>
          <w:sz w:val="24"/>
          <w:szCs w:val="24"/>
        </w:rPr>
        <w:t xml:space="preserve">ление доходов </w:t>
      </w:r>
      <w:r w:rsidR="003E6FE5" w:rsidRPr="00D21A82">
        <w:rPr>
          <w:rFonts w:ascii="Times New Roman" w:hAnsi="Times New Roman" w:cs="Times New Roman"/>
          <w:sz w:val="24"/>
          <w:szCs w:val="24"/>
        </w:rPr>
        <w:t xml:space="preserve">от </w:t>
      </w:r>
      <w:r w:rsidR="00025D83" w:rsidRPr="00D21A82">
        <w:rPr>
          <w:rFonts w:ascii="Times New Roman" w:hAnsi="Times New Roman" w:cs="Times New Roman"/>
          <w:sz w:val="24"/>
          <w:szCs w:val="24"/>
        </w:rPr>
        <w:t>возврата бюджетн</w:t>
      </w:r>
      <w:r w:rsidR="00E45A21" w:rsidRPr="00D21A82">
        <w:rPr>
          <w:rFonts w:ascii="Times New Roman" w:hAnsi="Times New Roman" w:cs="Times New Roman"/>
          <w:sz w:val="24"/>
          <w:szCs w:val="24"/>
        </w:rPr>
        <w:t>ых</w:t>
      </w:r>
      <w:r w:rsidR="004A55A7" w:rsidRPr="00D21A82">
        <w:rPr>
          <w:rFonts w:ascii="Times New Roman" w:hAnsi="Times New Roman" w:cs="Times New Roman"/>
          <w:sz w:val="24"/>
          <w:szCs w:val="24"/>
        </w:rPr>
        <w:t xml:space="preserve"> креди</w:t>
      </w:r>
      <w:r w:rsidR="00025D83" w:rsidRPr="00D21A82">
        <w:rPr>
          <w:rFonts w:ascii="Times New Roman" w:hAnsi="Times New Roman" w:cs="Times New Roman"/>
          <w:sz w:val="24"/>
          <w:szCs w:val="24"/>
        </w:rPr>
        <w:t>т</w:t>
      </w:r>
      <w:r w:rsidR="00E45A21" w:rsidRPr="00D21A82">
        <w:rPr>
          <w:rFonts w:ascii="Times New Roman" w:hAnsi="Times New Roman" w:cs="Times New Roman"/>
          <w:sz w:val="24"/>
          <w:szCs w:val="24"/>
        </w:rPr>
        <w:t>ов</w:t>
      </w:r>
      <w:r w:rsidR="0003066C" w:rsidRPr="00D21A82">
        <w:rPr>
          <w:rFonts w:ascii="Times New Roman" w:hAnsi="Times New Roman" w:cs="Times New Roman"/>
          <w:sz w:val="24"/>
          <w:szCs w:val="24"/>
        </w:rPr>
        <w:t xml:space="preserve"> не планируется</w:t>
      </w:r>
      <w:r w:rsidR="00E45A21" w:rsidRPr="00D21A82">
        <w:rPr>
          <w:rFonts w:ascii="Times New Roman" w:hAnsi="Times New Roman" w:cs="Times New Roman"/>
          <w:sz w:val="24"/>
          <w:szCs w:val="24"/>
        </w:rPr>
        <w:t>.</w:t>
      </w:r>
    </w:p>
    <w:p w:rsidR="00D7414C" w:rsidRPr="00D21A82" w:rsidRDefault="00D7414C" w:rsidP="00D7414C">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Дефицит бюджета МО «Нерюнгринский район»  на 20</w:t>
      </w:r>
      <w:r w:rsidR="00976B62"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 и плановый период 202</w:t>
      </w:r>
      <w:r w:rsidR="00976B62" w:rsidRPr="00D21A82">
        <w:rPr>
          <w:rFonts w:ascii="Times New Roman" w:hAnsi="Times New Roman" w:cs="Times New Roman"/>
          <w:sz w:val="24"/>
          <w:szCs w:val="24"/>
        </w:rPr>
        <w:t>1</w:t>
      </w:r>
      <w:r w:rsidRPr="00D21A82">
        <w:rPr>
          <w:rFonts w:ascii="Times New Roman" w:hAnsi="Times New Roman" w:cs="Times New Roman"/>
          <w:sz w:val="24"/>
          <w:szCs w:val="24"/>
        </w:rPr>
        <w:t>-202</w:t>
      </w:r>
      <w:r w:rsidR="00976B62" w:rsidRPr="00D21A82">
        <w:rPr>
          <w:rFonts w:ascii="Times New Roman" w:hAnsi="Times New Roman" w:cs="Times New Roman"/>
          <w:sz w:val="24"/>
          <w:szCs w:val="24"/>
        </w:rPr>
        <w:t>2</w:t>
      </w:r>
      <w:r w:rsidRPr="00D21A82">
        <w:rPr>
          <w:rFonts w:ascii="Times New Roman" w:hAnsi="Times New Roman" w:cs="Times New Roman"/>
          <w:sz w:val="24"/>
          <w:szCs w:val="24"/>
        </w:rPr>
        <w:t xml:space="preserve"> годов </w:t>
      </w:r>
      <w:r w:rsidR="00052D66" w:rsidRPr="00D21A82">
        <w:rPr>
          <w:rFonts w:ascii="Times New Roman" w:hAnsi="Times New Roman" w:cs="Times New Roman"/>
          <w:sz w:val="24"/>
          <w:szCs w:val="24"/>
        </w:rPr>
        <w:t xml:space="preserve">не </w:t>
      </w:r>
      <w:r w:rsidRPr="00D21A82">
        <w:rPr>
          <w:rFonts w:ascii="Times New Roman" w:hAnsi="Times New Roman" w:cs="Times New Roman"/>
          <w:sz w:val="24"/>
          <w:szCs w:val="24"/>
        </w:rPr>
        <w:t>планируется</w:t>
      </w:r>
      <w:r w:rsidR="00052D66" w:rsidRPr="00D21A82">
        <w:rPr>
          <w:rFonts w:ascii="Times New Roman" w:hAnsi="Times New Roman" w:cs="Times New Roman"/>
          <w:sz w:val="24"/>
          <w:szCs w:val="24"/>
        </w:rPr>
        <w:t>.</w:t>
      </w:r>
    </w:p>
    <w:p w:rsidR="005E623C" w:rsidRPr="00D21A82" w:rsidRDefault="005E623C" w:rsidP="005E623C">
      <w:pPr>
        <w:autoSpaceDE w:val="0"/>
        <w:autoSpaceDN w:val="0"/>
        <w:adjustRightInd w:val="0"/>
        <w:spacing w:after="0" w:line="240" w:lineRule="auto"/>
        <w:ind w:firstLine="708"/>
        <w:jc w:val="both"/>
        <w:rPr>
          <w:rFonts w:ascii="Times New Roman" w:hAnsi="Times New Roman" w:cs="Times New Roman"/>
          <w:sz w:val="24"/>
          <w:szCs w:val="24"/>
        </w:rPr>
      </w:pPr>
    </w:p>
    <w:p w:rsidR="00BE37F6" w:rsidRPr="00D21A82" w:rsidRDefault="004B57BA" w:rsidP="00AE16F7">
      <w:pPr>
        <w:spacing w:after="0" w:line="240" w:lineRule="auto"/>
        <w:ind w:firstLine="709"/>
        <w:jc w:val="both"/>
        <w:rPr>
          <w:rFonts w:ascii="Times New Roman" w:hAnsi="Times New Roman" w:cs="Times New Roman"/>
          <w:b/>
          <w:sz w:val="28"/>
          <w:szCs w:val="28"/>
        </w:rPr>
      </w:pPr>
      <w:r w:rsidRPr="00D21A82">
        <w:rPr>
          <w:rFonts w:ascii="Times New Roman" w:hAnsi="Times New Roman" w:cs="Times New Roman"/>
          <w:b/>
          <w:sz w:val="28"/>
          <w:szCs w:val="28"/>
        </w:rPr>
        <w:t>7</w:t>
      </w:r>
      <w:r w:rsidR="004A55A7" w:rsidRPr="00D21A82">
        <w:rPr>
          <w:rFonts w:ascii="Times New Roman" w:hAnsi="Times New Roman" w:cs="Times New Roman"/>
          <w:b/>
          <w:sz w:val="28"/>
          <w:szCs w:val="28"/>
        </w:rPr>
        <w:t>.</w:t>
      </w:r>
      <w:r w:rsidRPr="00D21A82">
        <w:rPr>
          <w:rFonts w:ascii="Times New Roman" w:hAnsi="Times New Roman" w:cs="Times New Roman"/>
          <w:b/>
          <w:sz w:val="28"/>
          <w:szCs w:val="28"/>
        </w:rPr>
        <w:t xml:space="preserve"> </w:t>
      </w:r>
      <w:r w:rsidR="004A55A7" w:rsidRPr="00D21A82">
        <w:rPr>
          <w:rFonts w:ascii="Times New Roman" w:hAnsi="Times New Roman" w:cs="Times New Roman"/>
          <w:b/>
          <w:sz w:val="28"/>
          <w:szCs w:val="28"/>
        </w:rPr>
        <w:t>Объем муниципального внутреннего долга Нерюнгринского района на 20</w:t>
      </w:r>
      <w:r w:rsidR="009075BD" w:rsidRPr="00D21A82">
        <w:rPr>
          <w:rFonts w:ascii="Times New Roman" w:hAnsi="Times New Roman" w:cs="Times New Roman"/>
          <w:b/>
          <w:sz w:val="28"/>
          <w:szCs w:val="28"/>
        </w:rPr>
        <w:t>20</w:t>
      </w:r>
      <w:r w:rsidR="004A55A7" w:rsidRPr="00D21A82">
        <w:rPr>
          <w:rFonts w:ascii="Times New Roman" w:hAnsi="Times New Roman" w:cs="Times New Roman"/>
          <w:b/>
          <w:sz w:val="28"/>
          <w:szCs w:val="28"/>
        </w:rPr>
        <w:t xml:space="preserve"> год</w:t>
      </w:r>
      <w:r w:rsidR="00E45A21" w:rsidRPr="00D21A82">
        <w:rPr>
          <w:rFonts w:ascii="Times New Roman" w:hAnsi="Times New Roman" w:cs="Times New Roman"/>
          <w:b/>
          <w:sz w:val="28"/>
          <w:szCs w:val="28"/>
        </w:rPr>
        <w:t xml:space="preserve"> и плановый период 20</w:t>
      </w:r>
      <w:r w:rsidR="00437F15" w:rsidRPr="00D21A82">
        <w:rPr>
          <w:rFonts w:ascii="Times New Roman" w:hAnsi="Times New Roman" w:cs="Times New Roman"/>
          <w:b/>
          <w:sz w:val="28"/>
          <w:szCs w:val="28"/>
        </w:rPr>
        <w:t>2</w:t>
      </w:r>
      <w:r w:rsidR="009075BD" w:rsidRPr="00D21A82">
        <w:rPr>
          <w:rFonts w:ascii="Times New Roman" w:hAnsi="Times New Roman" w:cs="Times New Roman"/>
          <w:b/>
          <w:sz w:val="28"/>
          <w:szCs w:val="28"/>
        </w:rPr>
        <w:t>1</w:t>
      </w:r>
      <w:r w:rsidR="00E45A21" w:rsidRPr="00D21A82">
        <w:rPr>
          <w:rFonts w:ascii="Times New Roman" w:hAnsi="Times New Roman" w:cs="Times New Roman"/>
          <w:b/>
          <w:sz w:val="28"/>
          <w:szCs w:val="28"/>
        </w:rPr>
        <w:t xml:space="preserve"> и 20</w:t>
      </w:r>
      <w:r w:rsidR="00B127A8" w:rsidRPr="00D21A82">
        <w:rPr>
          <w:rFonts w:ascii="Times New Roman" w:hAnsi="Times New Roman" w:cs="Times New Roman"/>
          <w:b/>
          <w:sz w:val="28"/>
          <w:szCs w:val="28"/>
        </w:rPr>
        <w:t>2</w:t>
      </w:r>
      <w:r w:rsidR="009075BD" w:rsidRPr="00D21A82">
        <w:rPr>
          <w:rFonts w:ascii="Times New Roman" w:hAnsi="Times New Roman" w:cs="Times New Roman"/>
          <w:b/>
          <w:sz w:val="28"/>
          <w:szCs w:val="28"/>
        </w:rPr>
        <w:t>2</w:t>
      </w:r>
      <w:r w:rsidR="00E45A21" w:rsidRPr="00D21A82">
        <w:rPr>
          <w:rFonts w:ascii="Times New Roman" w:hAnsi="Times New Roman" w:cs="Times New Roman"/>
          <w:b/>
          <w:sz w:val="28"/>
          <w:szCs w:val="28"/>
        </w:rPr>
        <w:t xml:space="preserve"> годов</w:t>
      </w:r>
    </w:p>
    <w:p w:rsidR="00C47818" w:rsidRPr="00D21A82" w:rsidRDefault="00C47818" w:rsidP="00C47818">
      <w:pPr>
        <w:autoSpaceDE w:val="0"/>
        <w:autoSpaceDN w:val="0"/>
        <w:adjustRightInd w:val="0"/>
        <w:spacing w:after="0" w:line="240" w:lineRule="auto"/>
        <w:ind w:firstLine="708"/>
        <w:jc w:val="both"/>
        <w:rPr>
          <w:rFonts w:ascii="Times New Roman" w:eastAsia="Calibri" w:hAnsi="Times New Roman" w:cs="Times New Roman"/>
          <w:sz w:val="24"/>
          <w:szCs w:val="24"/>
        </w:rPr>
      </w:pPr>
      <w:r w:rsidRPr="00D21A82">
        <w:rPr>
          <w:rFonts w:ascii="Times New Roman" w:hAnsi="Times New Roman" w:cs="Times New Roman"/>
          <w:sz w:val="24"/>
          <w:szCs w:val="24"/>
        </w:rPr>
        <w:lastRenderedPageBreak/>
        <w:t xml:space="preserve">Верхний предел муниципального долга Нерюнгринского района по состоянию на </w:t>
      </w:r>
      <w:r w:rsidR="00AE16F7">
        <w:rPr>
          <w:rFonts w:ascii="Times New Roman" w:hAnsi="Times New Roman" w:cs="Times New Roman"/>
          <w:sz w:val="24"/>
          <w:szCs w:val="24"/>
        </w:rPr>
        <w:t xml:space="preserve">           </w:t>
      </w:r>
      <w:r w:rsidRPr="00D21A82">
        <w:rPr>
          <w:rFonts w:ascii="Times New Roman" w:hAnsi="Times New Roman" w:cs="Times New Roman"/>
          <w:sz w:val="24"/>
          <w:szCs w:val="24"/>
        </w:rPr>
        <w:t>1 января 202</w:t>
      </w:r>
      <w:r w:rsidR="00976B62" w:rsidRPr="00D21A82">
        <w:rPr>
          <w:rFonts w:ascii="Times New Roman" w:hAnsi="Times New Roman" w:cs="Times New Roman"/>
          <w:sz w:val="24"/>
          <w:szCs w:val="24"/>
        </w:rPr>
        <w:t>1</w:t>
      </w:r>
      <w:r w:rsidRPr="00D21A82">
        <w:rPr>
          <w:rFonts w:ascii="Times New Roman" w:hAnsi="Times New Roman" w:cs="Times New Roman"/>
          <w:sz w:val="24"/>
          <w:szCs w:val="24"/>
        </w:rPr>
        <w:t xml:space="preserve"> года установлен в размере 0,0 тыс. рублей, на 1 января 202</w:t>
      </w:r>
      <w:r w:rsidR="00976B62" w:rsidRPr="00D21A82">
        <w:rPr>
          <w:rFonts w:ascii="Times New Roman" w:hAnsi="Times New Roman" w:cs="Times New Roman"/>
          <w:sz w:val="24"/>
          <w:szCs w:val="24"/>
        </w:rPr>
        <w:t>2</w:t>
      </w:r>
      <w:r w:rsidRPr="00D21A82">
        <w:rPr>
          <w:rFonts w:ascii="Times New Roman" w:hAnsi="Times New Roman" w:cs="Times New Roman"/>
          <w:sz w:val="24"/>
          <w:szCs w:val="24"/>
        </w:rPr>
        <w:t xml:space="preserve"> года - в размере 0,0 тыс. рублей, на 1 января 202</w:t>
      </w:r>
      <w:r w:rsidR="00976B62" w:rsidRPr="00D21A82">
        <w:rPr>
          <w:rFonts w:ascii="Times New Roman" w:hAnsi="Times New Roman" w:cs="Times New Roman"/>
          <w:sz w:val="24"/>
          <w:szCs w:val="24"/>
        </w:rPr>
        <w:t>3</w:t>
      </w:r>
      <w:r w:rsidRPr="00D21A82">
        <w:rPr>
          <w:rFonts w:ascii="Times New Roman" w:hAnsi="Times New Roman" w:cs="Times New Roman"/>
          <w:sz w:val="24"/>
          <w:szCs w:val="24"/>
        </w:rPr>
        <w:t xml:space="preserve"> года – в размере 0,0 тыс. рублей. </w:t>
      </w:r>
    </w:p>
    <w:p w:rsidR="00D56BE2" w:rsidRDefault="004A55A7" w:rsidP="00DE494F">
      <w:pPr>
        <w:spacing w:after="0" w:line="240" w:lineRule="auto"/>
        <w:ind w:firstLine="708"/>
        <w:jc w:val="both"/>
        <w:rPr>
          <w:rFonts w:ascii="Times New Roman" w:eastAsia="Calibri" w:hAnsi="Times New Roman" w:cs="Times New Roman"/>
          <w:sz w:val="24"/>
          <w:szCs w:val="24"/>
        </w:rPr>
      </w:pPr>
      <w:r w:rsidRPr="00D21A82">
        <w:rPr>
          <w:rFonts w:ascii="Times New Roman" w:eastAsia="Calibri" w:hAnsi="Times New Roman" w:cs="Times New Roman"/>
          <w:sz w:val="24"/>
          <w:szCs w:val="24"/>
        </w:rPr>
        <w:t xml:space="preserve">В соответствии с принимаемым проектом решения о бюджете </w:t>
      </w:r>
      <w:r w:rsidR="00BE37F6" w:rsidRPr="00D21A82">
        <w:rPr>
          <w:rFonts w:ascii="Times New Roman" w:eastAsia="Calibri" w:hAnsi="Times New Roman" w:cs="Times New Roman"/>
          <w:sz w:val="24"/>
          <w:szCs w:val="24"/>
        </w:rPr>
        <w:t xml:space="preserve">Нерюнгринского района </w:t>
      </w:r>
      <w:r w:rsidR="005627D2" w:rsidRPr="00D21A82">
        <w:rPr>
          <w:rFonts w:ascii="Times New Roman" w:eastAsia="Calibri" w:hAnsi="Times New Roman" w:cs="Times New Roman"/>
          <w:sz w:val="24"/>
          <w:szCs w:val="24"/>
        </w:rPr>
        <w:t>на 20</w:t>
      </w:r>
      <w:r w:rsidR="00D56BE2">
        <w:rPr>
          <w:rFonts w:ascii="Times New Roman" w:eastAsia="Calibri" w:hAnsi="Times New Roman" w:cs="Times New Roman"/>
          <w:sz w:val="24"/>
          <w:szCs w:val="24"/>
        </w:rPr>
        <w:t>20</w:t>
      </w:r>
      <w:r w:rsidR="005627D2" w:rsidRPr="00D21A82">
        <w:rPr>
          <w:rFonts w:ascii="Times New Roman" w:eastAsia="Calibri" w:hAnsi="Times New Roman" w:cs="Times New Roman"/>
          <w:sz w:val="24"/>
          <w:szCs w:val="24"/>
        </w:rPr>
        <w:t xml:space="preserve"> год, </w:t>
      </w:r>
      <w:r w:rsidRPr="00D21A82">
        <w:rPr>
          <w:rFonts w:ascii="Times New Roman" w:eastAsia="Calibri" w:hAnsi="Times New Roman" w:cs="Times New Roman"/>
          <w:sz w:val="24"/>
          <w:szCs w:val="24"/>
        </w:rPr>
        <w:t xml:space="preserve">долговая нагрузка прогнозируется </w:t>
      </w:r>
      <w:r w:rsidR="000E26D6" w:rsidRPr="00D21A82">
        <w:rPr>
          <w:rFonts w:ascii="Times New Roman" w:eastAsia="Calibri" w:hAnsi="Times New Roman" w:cs="Times New Roman"/>
          <w:sz w:val="24"/>
          <w:szCs w:val="24"/>
        </w:rPr>
        <w:t>0,0</w:t>
      </w:r>
      <w:r w:rsidR="00DE494F" w:rsidRPr="00D21A82">
        <w:rPr>
          <w:rFonts w:ascii="Times New Roman" w:eastAsia="Calibri" w:hAnsi="Times New Roman" w:cs="Times New Roman"/>
          <w:sz w:val="24"/>
          <w:szCs w:val="24"/>
        </w:rPr>
        <w:t xml:space="preserve"> тыс. рублей</w:t>
      </w:r>
      <w:r w:rsidR="00D56BE2">
        <w:rPr>
          <w:rFonts w:ascii="Times New Roman" w:eastAsia="Calibri" w:hAnsi="Times New Roman" w:cs="Times New Roman"/>
          <w:sz w:val="24"/>
          <w:szCs w:val="24"/>
        </w:rPr>
        <w:t>.</w:t>
      </w:r>
    </w:p>
    <w:p w:rsidR="004A55A7" w:rsidRPr="00D56BE2" w:rsidRDefault="00D56BE2" w:rsidP="00DE494F">
      <w:pPr>
        <w:spacing w:after="0" w:line="240" w:lineRule="auto"/>
        <w:ind w:firstLine="708"/>
        <w:jc w:val="both"/>
        <w:rPr>
          <w:rFonts w:ascii="Times New Roman" w:eastAsia="Calibri" w:hAnsi="Times New Roman" w:cs="Times New Roman"/>
          <w:sz w:val="24"/>
          <w:szCs w:val="24"/>
        </w:rPr>
      </w:pPr>
      <w:r w:rsidRPr="00D56BE2">
        <w:rPr>
          <w:rFonts w:ascii="Times New Roman" w:eastAsia="Calibri" w:hAnsi="Times New Roman" w:cs="Times New Roman"/>
          <w:sz w:val="24"/>
          <w:szCs w:val="24"/>
          <w:lang w:eastAsia="en-US"/>
        </w:rPr>
        <w:t>На 2020-2022 годы в первоначальном проекте бюджета не планируется привлечение муниципальных заимствований, соответственно прогнозируется отсутствие муниципального внутреннего долга.</w:t>
      </w:r>
    </w:p>
    <w:p w:rsidR="004A55A7" w:rsidRPr="00D21A82" w:rsidRDefault="004A55A7" w:rsidP="00DE494F">
      <w:pPr>
        <w:widowControl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Сдерживание роста объема муниципального внутреннего долга на экономически безопасном уровне должно обеспечивать устойчивость бюджета Нерюнгринского района по отношению к основным бюджетным рискам.</w:t>
      </w:r>
    </w:p>
    <w:p w:rsidR="00C47818" w:rsidRPr="00D21A82" w:rsidRDefault="00C47818" w:rsidP="00C47818">
      <w:pPr>
        <w:spacing w:after="0" w:line="240" w:lineRule="auto"/>
        <w:ind w:firstLine="709"/>
        <w:jc w:val="both"/>
        <w:rPr>
          <w:rFonts w:ascii="Times New Roman" w:hAnsi="Times New Roman" w:cs="Times New Roman"/>
          <w:b/>
          <w:sz w:val="28"/>
          <w:szCs w:val="28"/>
        </w:rPr>
      </w:pPr>
      <w:r w:rsidRPr="00D21A82">
        <w:rPr>
          <w:rFonts w:ascii="Times New Roman" w:hAnsi="Times New Roman" w:cs="Times New Roman"/>
          <w:sz w:val="24"/>
          <w:szCs w:val="24"/>
        </w:rPr>
        <w:t xml:space="preserve">Предельный объем муниципального долга соответствует части 3 статьи 107 Бюджетного кодекса Российской Федерации. </w:t>
      </w:r>
    </w:p>
    <w:p w:rsidR="004A55A7" w:rsidRPr="00D21A82" w:rsidRDefault="004A55A7" w:rsidP="009E778E">
      <w:pPr>
        <w:spacing w:after="0" w:line="240" w:lineRule="auto"/>
        <w:ind w:firstLine="709"/>
        <w:jc w:val="both"/>
        <w:rPr>
          <w:rFonts w:ascii="Times New Roman" w:hAnsi="Times New Roman" w:cs="Times New Roman"/>
          <w:sz w:val="24"/>
          <w:szCs w:val="24"/>
        </w:rPr>
      </w:pPr>
    </w:p>
    <w:p w:rsidR="00DE494F" w:rsidRPr="00D21A82" w:rsidRDefault="004B57BA" w:rsidP="0003753B">
      <w:pPr>
        <w:spacing w:after="0" w:line="240" w:lineRule="auto"/>
        <w:ind w:firstLine="709"/>
        <w:jc w:val="both"/>
        <w:rPr>
          <w:rFonts w:ascii="Times New Roman" w:hAnsi="Times New Roman" w:cs="Times New Roman"/>
          <w:b/>
          <w:sz w:val="28"/>
          <w:szCs w:val="28"/>
        </w:rPr>
      </w:pPr>
      <w:r w:rsidRPr="00D21A82">
        <w:rPr>
          <w:rFonts w:ascii="Times New Roman" w:hAnsi="Times New Roman" w:cs="Times New Roman"/>
          <w:b/>
          <w:sz w:val="28"/>
          <w:szCs w:val="28"/>
        </w:rPr>
        <w:t>8</w:t>
      </w:r>
      <w:r w:rsidR="004A55A7" w:rsidRPr="00D21A82">
        <w:rPr>
          <w:rFonts w:ascii="Times New Roman" w:hAnsi="Times New Roman" w:cs="Times New Roman"/>
          <w:b/>
          <w:sz w:val="28"/>
          <w:szCs w:val="28"/>
        </w:rPr>
        <w:t>. Программа муниципальных заимствований</w:t>
      </w:r>
      <w:r w:rsidR="00DE494F" w:rsidRPr="00D21A82">
        <w:rPr>
          <w:rFonts w:ascii="Times New Roman" w:hAnsi="Times New Roman" w:cs="Times New Roman"/>
          <w:b/>
          <w:sz w:val="28"/>
          <w:szCs w:val="28"/>
        </w:rPr>
        <w:t xml:space="preserve"> </w:t>
      </w:r>
      <w:r w:rsidR="004A55A7" w:rsidRPr="00D21A82">
        <w:rPr>
          <w:rFonts w:ascii="Times New Roman" w:hAnsi="Times New Roman" w:cs="Times New Roman"/>
          <w:b/>
          <w:sz w:val="28"/>
          <w:szCs w:val="28"/>
        </w:rPr>
        <w:t xml:space="preserve">Нерюнгринского района на </w:t>
      </w:r>
      <w:r w:rsidR="00DE494F" w:rsidRPr="00D21A82">
        <w:rPr>
          <w:rFonts w:ascii="Times New Roman" w:hAnsi="Times New Roman" w:cs="Times New Roman"/>
          <w:b/>
          <w:sz w:val="28"/>
          <w:szCs w:val="28"/>
        </w:rPr>
        <w:t>20</w:t>
      </w:r>
      <w:r w:rsidR="00E513C1" w:rsidRPr="00D21A82">
        <w:rPr>
          <w:rFonts w:ascii="Times New Roman" w:hAnsi="Times New Roman" w:cs="Times New Roman"/>
          <w:b/>
          <w:sz w:val="28"/>
          <w:szCs w:val="28"/>
        </w:rPr>
        <w:t>20</w:t>
      </w:r>
      <w:r w:rsidR="00DE494F" w:rsidRPr="00D21A82">
        <w:rPr>
          <w:rFonts w:ascii="Times New Roman" w:hAnsi="Times New Roman" w:cs="Times New Roman"/>
          <w:b/>
          <w:sz w:val="28"/>
          <w:szCs w:val="28"/>
        </w:rPr>
        <w:t xml:space="preserve"> год и плановый период 20</w:t>
      </w:r>
      <w:r w:rsidR="00D1794A" w:rsidRPr="00D21A82">
        <w:rPr>
          <w:rFonts w:ascii="Times New Roman" w:hAnsi="Times New Roman" w:cs="Times New Roman"/>
          <w:b/>
          <w:sz w:val="28"/>
          <w:szCs w:val="28"/>
        </w:rPr>
        <w:t>2</w:t>
      </w:r>
      <w:r w:rsidR="00E513C1" w:rsidRPr="00D21A82">
        <w:rPr>
          <w:rFonts w:ascii="Times New Roman" w:hAnsi="Times New Roman" w:cs="Times New Roman"/>
          <w:b/>
          <w:sz w:val="28"/>
          <w:szCs w:val="28"/>
        </w:rPr>
        <w:t>1</w:t>
      </w:r>
      <w:r w:rsidR="00DE494F" w:rsidRPr="00D21A82">
        <w:rPr>
          <w:rFonts w:ascii="Times New Roman" w:hAnsi="Times New Roman" w:cs="Times New Roman"/>
          <w:b/>
          <w:sz w:val="28"/>
          <w:szCs w:val="28"/>
        </w:rPr>
        <w:t xml:space="preserve"> и 20</w:t>
      </w:r>
      <w:r w:rsidR="001E7EB5" w:rsidRPr="00D21A82">
        <w:rPr>
          <w:rFonts w:ascii="Times New Roman" w:hAnsi="Times New Roman" w:cs="Times New Roman"/>
          <w:b/>
          <w:sz w:val="28"/>
          <w:szCs w:val="28"/>
        </w:rPr>
        <w:t>2</w:t>
      </w:r>
      <w:r w:rsidR="00E513C1" w:rsidRPr="00D21A82">
        <w:rPr>
          <w:rFonts w:ascii="Times New Roman" w:hAnsi="Times New Roman" w:cs="Times New Roman"/>
          <w:b/>
          <w:sz w:val="28"/>
          <w:szCs w:val="28"/>
        </w:rPr>
        <w:t>2</w:t>
      </w:r>
      <w:r w:rsidR="00DE494F" w:rsidRPr="00D21A82">
        <w:rPr>
          <w:rFonts w:ascii="Times New Roman" w:hAnsi="Times New Roman" w:cs="Times New Roman"/>
          <w:b/>
          <w:sz w:val="28"/>
          <w:szCs w:val="28"/>
        </w:rPr>
        <w:t xml:space="preserve"> годов</w:t>
      </w:r>
    </w:p>
    <w:p w:rsidR="00C47818" w:rsidRPr="00D21A82" w:rsidRDefault="00555566" w:rsidP="00555566">
      <w:pPr>
        <w:widowControl w:val="0"/>
        <w:spacing w:after="0" w:line="240" w:lineRule="auto"/>
        <w:ind w:firstLine="709"/>
        <w:jc w:val="both"/>
        <w:rPr>
          <w:rFonts w:ascii="Times New Roman" w:hAnsi="Times New Roman" w:cs="Times New Roman"/>
          <w:sz w:val="24"/>
          <w:szCs w:val="24"/>
        </w:rPr>
      </w:pPr>
      <w:r w:rsidRPr="00D21A82">
        <w:rPr>
          <w:rFonts w:ascii="Times New Roman" w:hAnsi="Times New Roman" w:cs="Times New Roman"/>
          <w:sz w:val="24"/>
          <w:szCs w:val="24"/>
        </w:rPr>
        <w:t>Н</w:t>
      </w:r>
      <w:r w:rsidR="004A55A7" w:rsidRPr="00D21A82">
        <w:rPr>
          <w:rFonts w:ascii="Times New Roman" w:hAnsi="Times New Roman" w:cs="Times New Roman"/>
          <w:sz w:val="24"/>
          <w:szCs w:val="24"/>
        </w:rPr>
        <w:t>а 20</w:t>
      </w:r>
      <w:r w:rsidR="00052D66" w:rsidRPr="00D21A82">
        <w:rPr>
          <w:rFonts w:ascii="Times New Roman" w:hAnsi="Times New Roman" w:cs="Times New Roman"/>
          <w:sz w:val="24"/>
          <w:szCs w:val="24"/>
        </w:rPr>
        <w:t>20-2022 годы</w:t>
      </w:r>
      <w:r w:rsidR="004A55A7" w:rsidRPr="00D21A82">
        <w:rPr>
          <w:rFonts w:ascii="Times New Roman" w:hAnsi="Times New Roman" w:cs="Times New Roman"/>
          <w:sz w:val="24"/>
          <w:szCs w:val="24"/>
        </w:rPr>
        <w:t xml:space="preserve"> </w:t>
      </w:r>
      <w:r w:rsidRPr="00D21A82">
        <w:rPr>
          <w:rFonts w:ascii="Times New Roman" w:hAnsi="Times New Roman" w:cs="Times New Roman"/>
          <w:sz w:val="24"/>
          <w:szCs w:val="24"/>
        </w:rPr>
        <w:t xml:space="preserve">не планируется привлечение </w:t>
      </w:r>
      <w:r w:rsidR="00C47818" w:rsidRPr="00D21A82">
        <w:rPr>
          <w:rFonts w:ascii="Times New Roman" w:hAnsi="Times New Roman" w:cs="Times New Roman"/>
          <w:sz w:val="24"/>
          <w:szCs w:val="24"/>
        </w:rPr>
        <w:t>муниципальных внутренних заимствований</w:t>
      </w:r>
      <w:r w:rsidRPr="00D21A82">
        <w:rPr>
          <w:rFonts w:ascii="Times New Roman" w:hAnsi="Times New Roman" w:cs="Times New Roman"/>
          <w:sz w:val="24"/>
          <w:szCs w:val="24"/>
        </w:rPr>
        <w:t>.</w:t>
      </w:r>
      <w:r w:rsidR="00C47818" w:rsidRPr="00D21A82">
        <w:rPr>
          <w:rFonts w:ascii="Times New Roman" w:hAnsi="Times New Roman" w:cs="Times New Roman"/>
          <w:sz w:val="24"/>
          <w:szCs w:val="24"/>
        </w:rPr>
        <w:t xml:space="preserve"> </w:t>
      </w:r>
    </w:p>
    <w:p w:rsidR="00EF06DA" w:rsidRPr="00D21A82" w:rsidRDefault="00C47818" w:rsidP="00C47818">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Предельный объем муниципальных заимствований не превышает сумму, направляемую на финансирование дефицита бюджета и (или) погашение долговых обязательств  МО «Нерюнгринский район»  в соответствии со статьей 106 БК РФ.</w:t>
      </w:r>
    </w:p>
    <w:p w:rsidR="00976B62" w:rsidRPr="00D21A82" w:rsidRDefault="00976B62" w:rsidP="00C47818">
      <w:pPr>
        <w:autoSpaceDE w:val="0"/>
        <w:autoSpaceDN w:val="0"/>
        <w:adjustRightInd w:val="0"/>
        <w:spacing w:after="0" w:line="240" w:lineRule="auto"/>
        <w:ind w:firstLine="708"/>
        <w:jc w:val="both"/>
        <w:rPr>
          <w:rStyle w:val="fontstyle01"/>
          <w:sz w:val="24"/>
          <w:szCs w:val="24"/>
        </w:rPr>
      </w:pPr>
    </w:p>
    <w:p w:rsidR="00976B62" w:rsidRPr="00D21A82" w:rsidRDefault="00976B62" w:rsidP="0003753B">
      <w:pPr>
        <w:autoSpaceDE w:val="0"/>
        <w:autoSpaceDN w:val="0"/>
        <w:adjustRightInd w:val="0"/>
        <w:spacing w:after="0" w:line="240" w:lineRule="auto"/>
        <w:ind w:firstLine="709"/>
        <w:rPr>
          <w:rStyle w:val="fontstyle01"/>
          <w:b/>
        </w:rPr>
      </w:pPr>
      <w:r w:rsidRPr="00D21A82">
        <w:rPr>
          <w:rStyle w:val="fontstyle01"/>
          <w:b/>
        </w:rPr>
        <w:t>9. Резервный фонд</w:t>
      </w:r>
    </w:p>
    <w:p w:rsidR="00976B62" w:rsidRPr="00D21A82" w:rsidRDefault="00976B62" w:rsidP="00C47818">
      <w:pPr>
        <w:autoSpaceDE w:val="0"/>
        <w:autoSpaceDN w:val="0"/>
        <w:adjustRightInd w:val="0"/>
        <w:spacing w:after="0" w:line="240" w:lineRule="auto"/>
        <w:ind w:firstLine="708"/>
        <w:jc w:val="both"/>
        <w:rPr>
          <w:rStyle w:val="fontstyle01"/>
          <w:sz w:val="24"/>
          <w:szCs w:val="24"/>
        </w:rPr>
      </w:pPr>
      <w:r w:rsidRPr="00D21A82">
        <w:rPr>
          <w:rStyle w:val="fontstyle01"/>
          <w:sz w:val="24"/>
          <w:szCs w:val="24"/>
        </w:rPr>
        <w:t>Резервный фонд сформирован исполнительным органом местного</w:t>
      </w:r>
      <w:r w:rsidRPr="00D21A82">
        <w:rPr>
          <w:color w:val="000000"/>
          <w:sz w:val="24"/>
          <w:szCs w:val="24"/>
        </w:rPr>
        <w:br/>
      </w:r>
      <w:r w:rsidRPr="00D21A82">
        <w:rPr>
          <w:rStyle w:val="fontstyle01"/>
          <w:sz w:val="24"/>
          <w:szCs w:val="24"/>
        </w:rPr>
        <w:t>самоуправления – Нерюнгринской городской администрацией за счет собственных средств бюджета.</w:t>
      </w:r>
    </w:p>
    <w:p w:rsidR="00976B62" w:rsidRPr="00D21A82" w:rsidRDefault="00976B62" w:rsidP="00C47818">
      <w:pPr>
        <w:autoSpaceDE w:val="0"/>
        <w:autoSpaceDN w:val="0"/>
        <w:adjustRightInd w:val="0"/>
        <w:spacing w:after="0" w:line="240" w:lineRule="auto"/>
        <w:ind w:firstLine="708"/>
        <w:jc w:val="both"/>
        <w:rPr>
          <w:rFonts w:ascii="Times New Roman" w:hAnsi="Times New Roman" w:cs="Times New Roman"/>
          <w:sz w:val="24"/>
          <w:szCs w:val="24"/>
        </w:rPr>
      </w:pPr>
      <w:r w:rsidRPr="00D21A82">
        <w:rPr>
          <w:rStyle w:val="fontstyle01"/>
          <w:sz w:val="24"/>
          <w:szCs w:val="24"/>
        </w:rPr>
        <w:t>Плановые бюджетные назначения резервного фонда, сформированного на</w:t>
      </w:r>
      <w:r w:rsidRPr="00D21A82">
        <w:rPr>
          <w:color w:val="000000"/>
          <w:sz w:val="24"/>
          <w:szCs w:val="24"/>
        </w:rPr>
        <w:br/>
      </w:r>
      <w:r w:rsidRPr="00D21A82">
        <w:rPr>
          <w:rStyle w:val="fontstyle01"/>
          <w:sz w:val="24"/>
          <w:szCs w:val="24"/>
        </w:rPr>
        <w:t>2020, 2021 и 2022 год, предусмотрены в размере 2 000,0 тыс. рублей ежегодно.</w:t>
      </w:r>
      <w:r w:rsidRPr="00D21A82">
        <w:rPr>
          <w:color w:val="000000"/>
          <w:sz w:val="24"/>
          <w:szCs w:val="24"/>
        </w:rPr>
        <w:br/>
      </w:r>
      <w:r w:rsidRPr="00D21A82">
        <w:rPr>
          <w:rStyle w:val="fontstyle01"/>
          <w:sz w:val="24"/>
          <w:szCs w:val="24"/>
        </w:rPr>
        <w:t>Размер резервного фонда не превышает ограничения, установленные</w:t>
      </w:r>
      <w:r w:rsidRPr="00D21A82">
        <w:rPr>
          <w:color w:val="000000"/>
          <w:sz w:val="24"/>
          <w:szCs w:val="24"/>
        </w:rPr>
        <w:br/>
      </w:r>
      <w:r w:rsidRPr="00D21A82">
        <w:rPr>
          <w:rStyle w:val="fontstyle01"/>
          <w:sz w:val="24"/>
          <w:szCs w:val="24"/>
        </w:rPr>
        <w:t>пунктом 3 статьи 81 Бюджетного кодекса (3,0 % общего объема расходов).</w:t>
      </w:r>
    </w:p>
    <w:p w:rsidR="00C47818" w:rsidRPr="00D21A82" w:rsidRDefault="00C47818" w:rsidP="00D433B6">
      <w:pPr>
        <w:widowControl w:val="0"/>
        <w:spacing w:after="0" w:line="240" w:lineRule="auto"/>
        <w:jc w:val="both"/>
        <w:rPr>
          <w:rFonts w:ascii="Times New Roman" w:eastAsia="Times New Roman" w:hAnsi="Times New Roman" w:cs="Times New Roman"/>
          <w:b/>
          <w:bCs/>
          <w:sz w:val="28"/>
          <w:szCs w:val="28"/>
        </w:rPr>
      </w:pPr>
    </w:p>
    <w:p w:rsidR="0039083D" w:rsidRPr="00D21A82" w:rsidRDefault="0039083D" w:rsidP="0003753B">
      <w:pPr>
        <w:widowControl w:val="0"/>
        <w:spacing w:after="0" w:line="240" w:lineRule="auto"/>
        <w:ind w:firstLine="709"/>
        <w:rPr>
          <w:rFonts w:ascii="Times New Roman" w:eastAsia="Times New Roman" w:hAnsi="Times New Roman" w:cs="Times New Roman"/>
          <w:b/>
          <w:bCs/>
          <w:sz w:val="28"/>
          <w:szCs w:val="28"/>
        </w:rPr>
      </w:pPr>
      <w:r w:rsidRPr="00D21A82">
        <w:rPr>
          <w:rFonts w:ascii="Times New Roman" w:eastAsia="Times New Roman" w:hAnsi="Times New Roman" w:cs="Times New Roman"/>
          <w:b/>
          <w:bCs/>
          <w:sz w:val="28"/>
          <w:szCs w:val="28"/>
        </w:rPr>
        <w:t>Выводы</w:t>
      </w:r>
    </w:p>
    <w:p w:rsidR="0039083D" w:rsidRPr="00D21A82" w:rsidRDefault="0039083D" w:rsidP="0039083D">
      <w:pPr>
        <w:spacing w:after="0" w:line="240" w:lineRule="auto"/>
        <w:jc w:val="both"/>
        <w:rPr>
          <w:rFonts w:ascii="Times New Roman" w:hAnsi="Times New Roman" w:cs="Times New Roman"/>
          <w:sz w:val="24"/>
          <w:szCs w:val="24"/>
        </w:rPr>
      </w:pPr>
      <w:r w:rsidRPr="00F31441">
        <w:rPr>
          <w:rFonts w:ascii="Times New Roman" w:hAnsi="Times New Roman" w:cs="Times New Roman"/>
          <w:b/>
          <w:sz w:val="24"/>
          <w:szCs w:val="24"/>
        </w:rPr>
        <w:t>1.</w:t>
      </w:r>
      <w:r w:rsidRPr="00D21A82">
        <w:rPr>
          <w:rFonts w:ascii="Times New Roman" w:hAnsi="Times New Roman" w:cs="Times New Roman"/>
          <w:sz w:val="24"/>
          <w:szCs w:val="24"/>
        </w:rPr>
        <w:t xml:space="preserve"> Проект решения Нерюнгринского районного Совета депутатов «О бюджете Нерюнгринского района </w:t>
      </w:r>
      <w:r w:rsidR="00FD40CF" w:rsidRPr="00D21A82">
        <w:rPr>
          <w:rFonts w:ascii="Times New Roman" w:hAnsi="Times New Roman" w:cs="Times New Roman"/>
          <w:sz w:val="24"/>
          <w:szCs w:val="24"/>
        </w:rPr>
        <w:t xml:space="preserve">на </w:t>
      </w:r>
      <w:r w:rsidR="00B64975" w:rsidRPr="00D21A82">
        <w:rPr>
          <w:rFonts w:ascii="Times New Roman" w:hAnsi="Times New Roman" w:cs="Times New Roman"/>
          <w:sz w:val="24"/>
          <w:szCs w:val="24"/>
        </w:rPr>
        <w:t xml:space="preserve">2020 год и на плановый период 2021 и 2022 </w:t>
      </w:r>
      <w:r w:rsidRPr="00D21A82">
        <w:rPr>
          <w:rFonts w:ascii="Times New Roman" w:hAnsi="Times New Roman" w:cs="Times New Roman"/>
          <w:sz w:val="24"/>
          <w:szCs w:val="24"/>
        </w:rPr>
        <w:t>годов» предоставлен в Контрольно-счетную палату муниципального образования «Нерюнгринский район» в соответствии с требованиями, установленными Бюджетным кодексом Российской Федерации, Положением о бюджетном процессе в Нерюнгринском районе, утвержденным решением Нерюнгринского районного Совета депутатов от 27 декабря 2010 года № 6-23.</w:t>
      </w:r>
    </w:p>
    <w:p w:rsidR="0039083D" w:rsidRPr="00D21A82" w:rsidRDefault="00676996" w:rsidP="00676996">
      <w:pPr>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Одновременно с проектом бюджета представлены документы и материалы в соответствии со статьей 184.2 БК РФ.</w:t>
      </w:r>
    </w:p>
    <w:p w:rsidR="00676996" w:rsidRPr="00D21A82" w:rsidRDefault="00676996" w:rsidP="00676996">
      <w:pPr>
        <w:spacing w:after="0" w:line="240" w:lineRule="auto"/>
        <w:jc w:val="both"/>
        <w:rPr>
          <w:rFonts w:ascii="Times New Roman" w:hAnsi="Times New Roman" w:cs="Times New Roman"/>
          <w:sz w:val="24"/>
          <w:szCs w:val="24"/>
        </w:rPr>
      </w:pPr>
      <w:r w:rsidRPr="00F31441">
        <w:rPr>
          <w:rFonts w:ascii="Times New Roman" w:hAnsi="Times New Roman" w:cs="Times New Roman"/>
          <w:b/>
          <w:sz w:val="24"/>
          <w:szCs w:val="24"/>
        </w:rPr>
        <w:t>2.</w:t>
      </w:r>
      <w:r w:rsidRPr="00D21A82">
        <w:rPr>
          <w:rFonts w:ascii="Times New Roman" w:hAnsi="Times New Roman" w:cs="Times New Roman"/>
          <w:sz w:val="24"/>
          <w:szCs w:val="24"/>
        </w:rPr>
        <w:t xml:space="preserve"> Бюджет составлен сроком на три года – очередной финансовый год и плановый период в соответствии с частью 4 статьи 169 БК РФ.</w:t>
      </w:r>
    </w:p>
    <w:p w:rsidR="00A731BD" w:rsidRPr="00D21A82" w:rsidRDefault="00BF7604" w:rsidP="00A731BD">
      <w:pPr>
        <w:autoSpaceDE w:val="0"/>
        <w:autoSpaceDN w:val="0"/>
        <w:adjustRightInd w:val="0"/>
        <w:spacing w:after="0" w:line="240" w:lineRule="auto"/>
        <w:jc w:val="both"/>
        <w:rPr>
          <w:rFonts w:ascii="Times New Roman" w:hAnsi="Times New Roman" w:cs="Times New Roman"/>
          <w:sz w:val="24"/>
          <w:szCs w:val="24"/>
        </w:rPr>
      </w:pPr>
      <w:r w:rsidRPr="00F31441">
        <w:rPr>
          <w:rFonts w:ascii="Times New Roman" w:hAnsi="Times New Roman" w:cs="Times New Roman"/>
          <w:b/>
          <w:sz w:val="24"/>
          <w:szCs w:val="24"/>
        </w:rPr>
        <w:t>3.</w:t>
      </w:r>
      <w:r w:rsidRPr="00D21A82">
        <w:rPr>
          <w:rFonts w:ascii="Times New Roman" w:hAnsi="Times New Roman" w:cs="Times New Roman"/>
          <w:sz w:val="24"/>
          <w:szCs w:val="24"/>
        </w:rPr>
        <w:t xml:space="preserve"> </w:t>
      </w:r>
      <w:r w:rsidR="00A731BD" w:rsidRPr="00D21A82">
        <w:rPr>
          <w:rFonts w:ascii="Times New Roman" w:hAnsi="Times New Roman" w:cs="Times New Roman"/>
          <w:sz w:val="24"/>
          <w:szCs w:val="24"/>
        </w:rPr>
        <w:t xml:space="preserve">В нарушение п. 4.2. Постановления Нерюнгринской районной администрации от 30.07.2012 № 1425 «Об утверждении Порядка разработки прогноза социально-экономического развития Нерюнгринского района» сформированный прогноз  социально-экономического развития Нерюнгринского района утвержден постановлением  Нерюнгринской районной администрации </w:t>
      </w:r>
      <w:r w:rsidR="00555566" w:rsidRPr="00D21A82">
        <w:rPr>
          <w:rFonts w:ascii="Times New Roman" w:hAnsi="Times New Roman" w:cs="Times New Roman"/>
          <w:sz w:val="24"/>
          <w:szCs w:val="24"/>
        </w:rPr>
        <w:t>от 28.10.2019 № 1714</w:t>
      </w:r>
      <w:r w:rsidR="00A731BD" w:rsidRPr="00D21A82">
        <w:rPr>
          <w:rFonts w:ascii="Times New Roman" w:hAnsi="Times New Roman" w:cs="Times New Roman"/>
          <w:sz w:val="24"/>
          <w:szCs w:val="24"/>
        </w:rPr>
        <w:t>.</w:t>
      </w:r>
    </w:p>
    <w:p w:rsidR="00A731BD" w:rsidRPr="00D21A82" w:rsidRDefault="00BF7604" w:rsidP="00A731BD">
      <w:pPr>
        <w:autoSpaceDE w:val="0"/>
        <w:autoSpaceDN w:val="0"/>
        <w:adjustRightInd w:val="0"/>
        <w:spacing w:after="0" w:line="240" w:lineRule="auto"/>
        <w:jc w:val="both"/>
        <w:rPr>
          <w:rFonts w:ascii="Times New Roman" w:hAnsi="Times New Roman" w:cs="Times New Roman"/>
          <w:sz w:val="24"/>
          <w:szCs w:val="24"/>
        </w:rPr>
      </w:pPr>
      <w:r w:rsidRPr="003B187B">
        <w:rPr>
          <w:rFonts w:ascii="Times New Roman" w:hAnsi="Times New Roman" w:cs="Times New Roman"/>
          <w:b/>
          <w:sz w:val="24"/>
          <w:szCs w:val="24"/>
        </w:rPr>
        <w:t>4.</w:t>
      </w:r>
      <w:r w:rsidRPr="00D21A82">
        <w:rPr>
          <w:rFonts w:ascii="Times New Roman" w:hAnsi="Times New Roman" w:cs="Times New Roman"/>
          <w:sz w:val="24"/>
          <w:szCs w:val="24"/>
        </w:rPr>
        <w:t xml:space="preserve"> </w:t>
      </w:r>
      <w:r w:rsidR="00A731BD" w:rsidRPr="00D21A82">
        <w:rPr>
          <w:rFonts w:ascii="Times New Roman" w:hAnsi="Times New Roman" w:cs="Times New Roman"/>
          <w:sz w:val="24"/>
          <w:szCs w:val="24"/>
        </w:rPr>
        <w:t>В нарушение п. 4 статьи 173 БК РФ к прогнозу социально-экономического развития не предоставлена пояснительная записка, в которой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39083D" w:rsidRPr="00D21A82" w:rsidRDefault="00BF7604" w:rsidP="0039083D">
      <w:pPr>
        <w:autoSpaceDE w:val="0"/>
        <w:autoSpaceDN w:val="0"/>
        <w:adjustRightInd w:val="0"/>
        <w:spacing w:after="0" w:line="240" w:lineRule="auto"/>
        <w:jc w:val="both"/>
        <w:outlineLvl w:val="3"/>
        <w:rPr>
          <w:rFonts w:ascii="Times New Roman" w:hAnsi="Times New Roman" w:cs="Times New Roman"/>
          <w:sz w:val="24"/>
          <w:szCs w:val="24"/>
        </w:rPr>
      </w:pPr>
      <w:r w:rsidRPr="003B187B">
        <w:rPr>
          <w:rFonts w:ascii="Times New Roman" w:hAnsi="Times New Roman" w:cs="Times New Roman"/>
          <w:b/>
          <w:sz w:val="24"/>
          <w:szCs w:val="24"/>
        </w:rPr>
        <w:t>5</w:t>
      </w:r>
      <w:r w:rsidR="0039083D" w:rsidRPr="003B187B">
        <w:rPr>
          <w:rFonts w:ascii="Times New Roman" w:hAnsi="Times New Roman" w:cs="Times New Roman"/>
          <w:b/>
          <w:sz w:val="24"/>
          <w:szCs w:val="24"/>
        </w:rPr>
        <w:t>.</w:t>
      </w:r>
      <w:r w:rsidR="0039083D" w:rsidRPr="00D21A82">
        <w:rPr>
          <w:rFonts w:ascii="Times New Roman" w:hAnsi="Times New Roman" w:cs="Times New Roman"/>
          <w:sz w:val="24"/>
          <w:szCs w:val="24"/>
        </w:rPr>
        <w:t xml:space="preserve"> В нарушение Положения о бюджетном процессе в Нерюнгринском районе, утвержденного решением Нерюнгринского районного Совета депутатов Республики Саха </w:t>
      </w:r>
      <w:r w:rsidR="0039083D" w:rsidRPr="00D21A82">
        <w:rPr>
          <w:rFonts w:ascii="Times New Roman" w:hAnsi="Times New Roman" w:cs="Times New Roman"/>
          <w:sz w:val="24"/>
          <w:szCs w:val="24"/>
        </w:rPr>
        <w:lastRenderedPageBreak/>
        <w:t>(Якутия) от 27.12.2010 № 6-23</w:t>
      </w:r>
      <w:r w:rsidR="003B187B">
        <w:rPr>
          <w:rFonts w:ascii="Times New Roman" w:hAnsi="Times New Roman" w:cs="Times New Roman"/>
          <w:sz w:val="24"/>
          <w:szCs w:val="24"/>
        </w:rPr>
        <w:t>,</w:t>
      </w:r>
      <w:r w:rsidR="0039083D" w:rsidRPr="00D21A82">
        <w:rPr>
          <w:rFonts w:ascii="Times New Roman" w:hAnsi="Times New Roman" w:cs="Times New Roman"/>
          <w:sz w:val="24"/>
          <w:szCs w:val="24"/>
        </w:rPr>
        <w:t xml:space="preserve"> в составе показателей, предоставленных для рассмотрения проекта решения о местном бюджете</w:t>
      </w:r>
      <w:r w:rsidR="003B187B">
        <w:rPr>
          <w:rFonts w:ascii="Times New Roman" w:hAnsi="Times New Roman" w:cs="Times New Roman"/>
          <w:sz w:val="24"/>
          <w:szCs w:val="24"/>
        </w:rPr>
        <w:t>,</w:t>
      </w:r>
      <w:r w:rsidR="0039083D" w:rsidRPr="00D21A82">
        <w:rPr>
          <w:rFonts w:ascii="Times New Roman" w:hAnsi="Times New Roman" w:cs="Times New Roman"/>
          <w:sz w:val="24"/>
          <w:szCs w:val="24"/>
        </w:rPr>
        <w:t xml:space="preserve"> сведения об объеме межбюджетных трансфертов, ожидаемых к получению в 20</w:t>
      </w:r>
      <w:r w:rsidR="00675774">
        <w:rPr>
          <w:rFonts w:ascii="Times New Roman" w:hAnsi="Times New Roman" w:cs="Times New Roman"/>
          <w:sz w:val="24"/>
          <w:szCs w:val="24"/>
        </w:rPr>
        <w:t>20</w:t>
      </w:r>
      <w:r w:rsidR="0039083D" w:rsidRPr="00D21A82">
        <w:rPr>
          <w:rFonts w:ascii="Times New Roman" w:hAnsi="Times New Roman" w:cs="Times New Roman"/>
          <w:sz w:val="24"/>
          <w:szCs w:val="24"/>
        </w:rPr>
        <w:t xml:space="preserve"> году из государственного бюджета Республики Саха (Якутия) предоставлены не в полном объеме.</w:t>
      </w:r>
    </w:p>
    <w:p w:rsidR="0039083D" w:rsidRPr="00D21A82" w:rsidRDefault="00BF7604" w:rsidP="0039083D">
      <w:pPr>
        <w:spacing w:after="0" w:line="240" w:lineRule="auto"/>
        <w:jc w:val="both"/>
        <w:rPr>
          <w:rFonts w:ascii="Times New Roman" w:hAnsi="Times New Roman" w:cs="Times New Roman"/>
          <w:sz w:val="24"/>
          <w:szCs w:val="24"/>
        </w:rPr>
      </w:pPr>
      <w:r w:rsidRPr="0006103D">
        <w:rPr>
          <w:rFonts w:ascii="Times New Roman" w:hAnsi="Times New Roman" w:cs="Times New Roman"/>
          <w:b/>
          <w:sz w:val="24"/>
          <w:szCs w:val="24"/>
        </w:rPr>
        <w:t>6</w:t>
      </w:r>
      <w:r w:rsidR="00676996" w:rsidRPr="0006103D">
        <w:rPr>
          <w:rFonts w:ascii="Times New Roman" w:hAnsi="Times New Roman" w:cs="Times New Roman"/>
          <w:b/>
          <w:sz w:val="24"/>
          <w:szCs w:val="24"/>
        </w:rPr>
        <w:t>.</w:t>
      </w:r>
      <w:r w:rsidR="00676996" w:rsidRPr="00D21A82">
        <w:rPr>
          <w:rFonts w:ascii="Times New Roman" w:hAnsi="Times New Roman" w:cs="Times New Roman"/>
          <w:sz w:val="24"/>
          <w:szCs w:val="24"/>
        </w:rPr>
        <w:t xml:space="preserve"> Проект бюджета содержит основные характеристики, установленные частью 3 статьи 184.1 БК РФ.</w:t>
      </w:r>
    </w:p>
    <w:p w:rsidR="002C4BA1" w:rsidRPr="00D21A82" w:rsidRDefault="00BF7604" w:rsidP="0039083D">
      <w:pPr>
        <w:spacing w:after="0" w:line="240" w:lineRule="auto"/>
        <w:jc w:val="both"/>
        <w:rPr>
          <w:rFonts w:ascii="Times New Roman" w:hAnsi="Times New Roman" w:cs="Times New Roman"/>
          <w:sz w:val="24"/>
          <w:szCs w:val="24"/>
        </w:rPr>
      </w:pPr>
      <w:r w:rsidRPr="0006103D">
        <w:rPr>
          <w:rFonts w:ascii="Times New Roman" w:hAnsi="Times New Roman" w:cs="Times New Roman"/>
          <w:b/>
          <w:sz w:val="24"/>
          <w:szCs w:val="24"/>
        </w:rPr>
        <w:t>7</w:t>
      </w:r>
      <w:r w:rsidR="002C4BA1" w:rsidRPr="0006103D">
        <w:rPr>
          <w:rFonts w:ascii="Times New Roman" w:hAnsi="Times New Roman" w:cs="Times New Roman"/>
          <w:b/>
          <w:sz w:val="24"/>
          <w:szCs w:val="24"/>
        </w:rPr>
        <w:t>.</w:t>
      </w:r>
      <w:r w:rsidR="002C4BA1" w:rsidRPr="00D21A82">
        <w:rPr>
          <w:rFonts w:ascii="Times New Roman" w:hAnsi="Times New Roman" w:cs="Times New Roman"/>
          <w:sz w:val="24"/>
          <w:szCs w:val="24"/>
        </w:rPr>
        <w:t xml:space="preserve"> В проекте бюджета соблюден принцип сбалансированности бюджета в соответствии со статьей 33 БК РФ.</w:t>
      </w:r>
    </w:p>
    <w:p w:rsidR="00BF7604" w:rsidRPr="00D21A82" w:rsidRDefault="00BF7604" w:rsidP="00BF7604">
      <w:pPr>
        <w:spacing w:after="0" w:line="240" w:lineRule="auto"/>
        <w:jc w:val="both"/>
        <w:rPr>
          <w:rFonts w:ascii="Times New Roman" w:hAnsi="Times New Roman" w:cs="Times New Roman"/>
          <w:sz w:val="24"/>
          <w:szCs w:val="24"/>
        </w:rPr>
      </w:pPr>
      <w:r w:rsidRPr="0006103D">
        <w:rPr>
          <w:rFonts w:ascii="Times New Roman" w:hAnsi="Times New Roman" w:cs="Times New Roman"/>
          <w:b/>
          <w:sz w:val="24"/>
          <w:szCs w:val="24"/>
        </w:rPr>
        <w:t>8.</w:t>
      </w:r>
      <w:r w:rsidRPr="00D21A82">
        <w:rPr>
          <w:rFonts w:ascii="Times New Roman" w:hAnsi="Times New Roman" w:cs="Times New Roman"/>
          <w:sz w:val="24"/>
          <w:szCs w:val="24"/>
        </w:rPr>
        <w:t xml:space="preserve"> В соответствии со статьей 39 Положения о бюджетном процессе в Нерюнгринском районе проектом решения о бюджете Нерюнгринского района на 20</w:t>
      </w:r>
      <w:r w:rsidR="00431C1E">
        <w:rPr>
          <w:rFonts w:ascii="Times New Roman" w:hAnsi="Times New Roman" w:cs="Times New Roman"/>
          <w:sz w:val="24"/>
          <w:szCs w:val="24"/>
        </w:rPr>
        <w:t>20</w:t>
      </w:r>
      <w:r w:rsidRPr="00D21A82">
        <w:rPr>
          <w:rFonts w:ascii="Times New Roman" w:hAnsi="Times New Roman" w:cs="Times New Roman"/>
          <w:sz w:val="24"/>
          <w:szCs w:val="24"/>
        </w:rPr>
        <w:t xml:space="preserve"> год и плановый период 202</w:t>
      </w:r>
      <w:r w:rsidR="00431C1E">
        <w:rPr>
          <w:rFonts w:ascii="Times New Roman" w:hAnsi="Times New Roman" w:cs="Times New Roman"/>
          <w:sz w:val="24"/>
          <w:szCs w:val="24"/>
        </w:rPr>
        <w:t>1</w:t>
      </w:r>
      <w:r w:rsidRPr="00D21A82">
        <w:rPr>
          <w:rFonts w:ascii="Times New Roman" w:hAnsi="Times New Roman" w:cs="Times New Roman"/>
          <w:sz w:val="24"/>
          <w:szCs w:val="24"/>
        </w:rPr>
        <w:t xml:space="preserve"> и 202</w:t>
      </w:r>
      <w:r w:rsidR="00431C1E">
        <w:rPr>
          <w:rFonts w:ascii="Times New Roman" w:hAnsi="Times New Roman" w:cs="Times New Roman"/>
          <w:sz w:val="24"/>
          <w:szCs w:val="24"/>
        </w:rPr>
        <w:t>2</w:t>
      </w:r>
      <w:r w:rsidRPr="00D21A82">
        <w:rPr>
          <w:rFonts w:ascii="Times New Roman" w:hAnsi="Times New Roman" w:cs="Times New Roman"/>
          <w:sz w:val="24"/>
          <w:szCs w:val="24"/>
        </w:rPr>
        <w:t xml:space="preserve"> годов установлен перечень главных администраторов доходов бюджета Нерюнгринского района, перечень главных администраторов источников финансирования дефицита бюджета района, распределение бюджетных ассигнований по разделам, подразделам, целевым статьям  и видам расходов (в соответствии с классификацией расходов) на плановый период.</w:t>
      </w:r>
    </w:p>
    <w:p w:rsidR="002E26AB" w:rsidRPr="00D21A82" w:rsidRDefault="00BF7604" w:rsidP="0039083D">
      <w:pPr>
        <w:spacing w:after="0" w:line="240" w:lineRule="auto"/>
        <w:jc w:val="both"/>
        <w:rPr>
          <w:rFonts w:ascii="Times New Roman" w:hAnsi="Times New Roman" w:cs="Times New Roman"/>
          <w:sz w:val="24"/>
          <w:szCs w:val="24"/>
        </w:rPr>
      </w:pPr>
      <w:r w:rsidRPr="00431C1E">
        <w:rPr>
          <w:rFonts w:ascii="Times New Roman" w:hAnsi="Times New Roman" w:cs="Times New Roman"/>
          <w:b/>
          <w:sz w:val="24"/>
          <w:szCs w:val="24"/>
        </w:rPr>
        <w:t>9</w:t>
      </w:r>
      <w:r w:rsidR="002E26AB" w:rsidRPr="00431C1E">
        <w:rPr>
          <w:rFonts w:ascii="Times New Roman" w:hAnsi="Times New Roman" w:cs="Times New Roman"/>
          <w:b/>
          <w:sz w:val="24"/>
          <w:szCs w:val="24"/>
        </w:rPr>
        <w:t>.</w:t>
      </w:r>
      <w:r w:rsidR="002E26AB" w:rsidRPr="00D21A82">
        <w:rPr>
          <w:rFonts w:ascii="Times New Roman" w:hAnsi="Times New Roman" w:cs="Times New Roman"/>
          <w:sz w:val="24"/>
          <w:szCs w:val="24"/>
        </w:rPr>
        <w:t xml:space="preserve"> В проекте бюджета предусмотрены бюджетные ассигнования на исполнение публичных нормативных обязательств в соответствии частью 2 статьи 74.1 БК РФ.</w:t>
      </w:r>
    </w:p>
    <w:p w:rsidR="001B0E3E" w:rsidRPr="00D21A82" w:rsidRDefault="001B0E3E" w:rsidP="00677F48">
      <w:pPr>
        <w:spacing w:after="0" w:line="240" w:lineRule="auto"/>
        <w:ind w:firstLine="708"/>
        <w:jc w:val="both"/>
        <w:rPr>
          <w:rFonts w:ascii="Times New Roman" w:hAnsi="Times New Roman" w:cs="Times New Roman"/>
          <w:sz w:val="24"/>
          <w:szCs w:val="24"/>
        </w:rPr>
      </w:pPr>
      <w:r w:rsidRPr="00D21A82">
        <w:rPr>
          <w:rFonts w:ascii="Times New Roman" w:eastAsia="Times New Roman" w:hAnsi="Times New Roman" w:cs="Times New Roman"/>
          <w:sz w:val="24"/>
          <w:szCs w:val="24"/>
        </w:rPr>
        <w:t>На исполнение публичных нормативных обязательств в 2020 году предлагается направить бюджетные ассигнования в сумме 22 697,0 тыс. рублей на 2020-2022 «Ежемесячные доплаты к трудовой пенсии лицам, замещавшим муниципальные должности и должности муниципальной службы</w:t>
      </w:r>
      <w:r w:rsidR="00677F48" w:rsidRPr="00D21A82">
        <w:rPr>
          <w:rFonts w:ascii="Times New Roman" w:eastAsia="Times New Roman" w:hAnsi="Times New Roman" w:cs="Times New Roman"/>
          <w:sz w:val="24"/>
          <w:szCs w:val="24"/>
        </w:rPr>
        <w:t>»</w:t>
      </w:r>
      <w:r w:rsidRPr="00D21A82">
        <w:rPr>
          <w:rFonts w:ascii="Times New Roman" w:eastAsia="Times New Roman" w:hAnsi="Times New Roman" w:cs="Times New Roman"/>
          <w:sz w:val="24"/>
          <w:szCs w:val="24"/>
        </w:rPr>
        <w:t>. Однако, в соответствии с положениями ст. 6 БК РФ к публичным нормативным обязательствам относятся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 государственных или</w:t>
      </w:r>
      <w:r w:rsidRPr="00D21A82">
        <w:rPr>
          <w:rStyle w:val="fontstyle01"/>
          <w:sz w:val="24"/>
          <w:szCs w:val="24"/>
        </w:rPr>
        <w:t xml:space="preserve">  муниципальных организациях, осуществляющих образовательную деятельность».</w:t>
      </w:r>
      <w:r w:rsidRPr="00D21A82">
        <w:rPr>
          <w:sz w:val="24"/>
          <w:szCs w:val="24"/>
        </w:rPr>
        <w:t xml:space="preserve"> </w:t>
      </w:r>
      <w:r w:rsidRPr="00D21A82">
        <w:rPr>
          <w:rFonts w:ascii="Times New Roman" w:eastAsia="Times New Roman" w:hAnsi="Times New Roman" w:cs="Times New Roman"/>
          <w:sz w:val="24"/>
          <w:szCs w:val="24"/>
        </w:rPr>
        <w:t xml:space="preserve"> Таким образом, данные расходы не могут быть признаны публичными нормативными обязательствами и, следовательно, объем бюджетных ассигнований, планируемый в  Приложение № 9 к проекту решения подлежит уменьшению на указанную сумму</w:t>
      </w:r>
      <w:r w:rsidR="00677F48" w:rsidRPr="00D21A82">
        <w:rPr>
          <w:rFonts w:ascii="Times New Roman" w:eastAsia="Times New Roman" w:hAnsi="Times New Roman" w:cs="Times New Roman"/>
          <w:sz w:val="24"/>
          <w:szCs w:val="24"/>
        </w:rPr>
        <w:t>.</w:t>
      </w:r>
    </w:p>
    <w:p w:rsidR="002C4BA1" w:rsidRPr="00D21A82" w:rsidRDefault="00BF7604" w:rsidP="002C4BA1">
      <w:pPr>
        <w:autoSpaceDE w:val="0"/>
        <w:autoSpaceDN w:val="0"/>
        <w:adjustRightInd w:val="0"/>
        <w:spacing w:after="0" w:line="240" w:lineRule="auto"/>
        <w:jc w:val="both"/>
        <w:rPr>
          <w:rFonts w:ascii="Times New Roman" w:hAnsi="Times New Roman" w:cs="Times New Roman"/>
          <w:sz w:val="24"/>
          <w:szCs w:val="24"/>
        </w:rPr>
      </w:pPr>
      <w:r w:rsidRPr="00794B02">
        <w:rPr>
          <w:rFonts w:ascii="Times New Roman" w:hAnsi="Times New Roman" w:cs="Times New Roman"/>
          <w:b/>
          <w:sz w:val="24"/>
          <w:szCs w:val="24"/>
        </w:rPr>
        <w:t>10.</w:t>
      </w:r>
      <w:r w:rsidR="002E26AB" w:rsidRPr="00D21A82">
        <w:rPr>
          <w:rFonts w:ascii="Times New Roman" w:hAnsi="Times New Roman" w:cs="Times New Roman"/>
          <w:sz w:val="24"/>
          <w:szCs w:val="24"/>
        </w:rPr>
        <w:t xml:space="preserve"> В п</w:t>
      </w:r>
      <w:r w:rsidR="002C4BA1" w:rsidRPr="00D21A82">
        <w:rPr>
          <w:rFonts w:ascii="Times New Roman" w:hAnsi="Times New Roman" w:cs="Times New Roman"/>
          <w:sz w:val="24"/>
          <w:szCs w:val="24"/>
        </w:rPr>
        <w:t xml:space="preserve">роекте бюджета коды бюджетной классификации доходов, расходов, источников финансирования дефицита бюджета сгруппированы в соответствии с </w:t>
      </w:r>
      <w:r w:rsidR="00677F48" w:rsidRPr="00D21A82">
        <w:rPr>
          <w:rFonts w:ascii="Times New Roman" w:hAnsi="Times New Roman" w:cs="Times New Roman"/>
          <w:sz w:val="24"/>
          <w:szCs w:val="24"/>
        </w:rPr>
        <w:t>Приказ</w:t>
      </w:r>
      <w:r w:rsidR="006346F5" w:rsidRPr="00D21A82">
        <w:rPr>
          <w:rFonts w:ascii="Times New Roman" w:hAnsi="Times New Roman" w:cs="Times New Roman"/>
          <w:sz w:val="24"/>
          <w:szCs w:val="24"/>
        </w:rPr>
        <w:t xml:space="preserve">ом </w:t>
      </w:r>
      <w:r w:rsidR="00677F48" w:rsidRPr="00D21A82">
        <w:rPr>
          <w:rFonts w:ascii="Times New Roman" w:hAnsi="Times New Roman" w:cs="Times New Roman"/>
          <w:sz w:val="24"/>
          <w:szCs w:val="24"/>
        </w:rPr>
        <w:t>Минфина</w:t>
      </w:r>
      <w:r w:rsidR="006346F5" w:rsidRPr="00D21A82">
        <w:rPr>
          <w:rFonts w:ascii="Times New Roman" w:hAnsi="Times New Roman" w:cs="Times New Roman"/>
          <w:sz w:val="24"/>
          <w:szCs w:val="24"/>
        </w:rPr>
        <w:t xml:space="preserve"> </w:t>
      </w:r>
      <w:r w:rsidR="00677F48" w:rsidRPr="00D21A82">
        <w:rPr>
          <w:rFonts w:ascii="Times New Roman" w:hAnsi="Times New Roman" w:cs="Times New Roman"/>
          <w:sz w:val="24"/>
          <w:szCs w:val="24"/>
        </w:rPr>
        <w:t>России от 6 июня 2019 г. N 85н</w:t>
      </w:r>
      <w:r w:rsidR="006346F5" w:rsidRPr="00D21A82">
        <w:rPr>
          <w:rFonts w:ascii="Times New Roman" w:hAnsi="Times New Roman" w:cs="Times New Roman"/>
          <w:sz w:val="24"/>
          <w:szCs w:val="24"/>
        </w:rPr>
        <w:t xml:space="preserve"> </w:t>
      </w:r>
      <w:r w:rsidR="00794B02">
        <w:rPr>
          <w:rFonts w:ascii="Times New Roman" w:hAnsi="Times New Roman" w:cs="Times New Roman"/>
          <w:sz w:val="24"/>
          <w:szCs w:val="24"/>
        </w:rPr>
        <w:t>«</w:t>
      </w:r>
      <w:r w:rsidR="00677F48" w:rsidRPr="00D21A82">
        <w:rPr>
          <w:rFonts w:ascii="Times New Roman" w:hAnsi="Times New Roman" w:cs="Times New Roman"/>
          <w:sz w:val="24"/>
          <w:szCs w:val="24"/>
        </w:rPr>
        <w:t>О Порядке формирования и применения кодов бюджетной классификации Российской Федерации, их структуре и принципах назначения</w:t>
      </w:r>
      <w:r w:rsidR="00794B02">
        <w:rPr>
          <w:rFonts w:ascii="Times New Roman" w:hAnsi="Times New Roman" w:cs="Times New Roman"/>
          <w:sz w:val="24"/>
          <w:szCs w:val="24"/>
        </w:rPr>
        <w:t>»</w:t>
      </w:r>
      <w:r w:rsidR="00C628A7" w:rsidRPr="00D21A82">
        <w:rPr>
          <w:rFonts w:ascii="Times New Roman" w:hAnsi="Times New Roman" w:cs="Times New Roman"/>
          <w:sz w:val="24"/>
          <w:szCs w:val="24"/>
        </w:rPr>
        <w:t xml:space="preserve"> </w:t>
      </w:r>
      <w:r w:rsidR="002C4BA1" w:rsidRPr="00D21A82">
        <w:rPr>
          <w:rFonts w:ascii="Times New Roman" w:hAnsi="Times New Roman" w:cs="Times New Roman"/>
          <w:sz w:val="24"/>
          <w:szCs w:val="24"/>
        </w:rPr>
        <w:t>во исполнение статьи 29 БК РФ.</w:t>
      </w:r>
    </w:p>
    <w:p w:rsidR="002C4BA1" w:rsidRPr="00D21A82" w:rsidRDefault="00BF3825" w:rsidP="002C4BA1">
      <w:pPr>
        <w:autoSpaceDE w:val="0"/>
        <w:autoSpaceDN w:val="0"/>
        <w:adjustRightInd w:val="0"/>
        <w:spacing w:after="0" w:line="240" w:lineRule="auto"/>
        <w:jc w:val="both"/>
        <w:rPr>
          <w:rFonts w:ascii="Times New Roman" w:hAnsi="Times New Roman" w:cs="Times New Roman"/>
          <w:sz w:val="24"/>
          <w:szCs w:val="24"/>
        </w:rPr>
      </w:pPr>
      <w:r w:rsidRPr="00794B02">
        <w:rPr>
          <w:rFonts w:ascii="Times New Roman" w:hAnsi="Times New Roman" w:cs="Times New Roman"/>
          <w:b/>
          <w:sz w:val="24"/>
          <w:szCs w:val="24"/>
        </w:rPr>
        <w:t>1</w:t>
      </w:r>
      <w:r w:rsidR="00794B02" w:rsidRPr="00794B02">
        <w:rPr>
          <w:rFonts w:ascii="Times New Roman" w:hAnsi="Times New Roman" w:cs="Times New Roman"/>
          <w:b/>
          <w:sz w:val="24"/>
          <w:szCs w:val="24"/>
        </w:rPr>
        <w:t>1</w:t>
      </w:r>
      <w:r w:rsidR="002C4BA1" w:rsidRPr="00794B02">
        <w:rPr>
          <w:rFonts w:ascii="Times New Roman" w:hAnsi="Times New Roman" w:cs="Times New Roman"/>
          <w:b/>
          <w:sz w:val="24"/>
          <w:szCs w:val="24"/>
        </w:rPr>
        <w:t>.</w:t>
      </w:r>
      <w:r w:rsidR="002C4BA1" w:rsidRPr="00D21A82">
        <w:rPr>
          <w:rFonts w:ascii="Times New Roman" w:hAnsi="Times New Roman" w:cs="Times New Roman"/>
          <w:sz w:val="24"/>
          <w:szCs w:val="24"/>
        </w:rPr>
        <w:t xml:space="preserve"> Доходная часть бюджета сформирована на основании проекта прогноза социально-экономического развития Нерюнгринского района на 20</w:t>
      </w:r>
      <w:r w:rsidR="00E958B6">
        <w:rPr>
          <w:rFonts w:ascii="Times New Roman" w:hAnsi="Times New Roman" w:cs="Times New Roman"/>
          <w:sz w:val="24"/>
          <w:szCs w:val="24"/>
        </w:rPr>
        <w:t>20</w:t>
      </w:r>
      <w:r w:rsidR="002C4BA1" w:rsidRPr="00D21A82">
        <w:rPr>
          <w:rFonts w:ascii="Times New Roman" w:hAnsi="Times New Roman" w:cs="Times New Roman"/>
          <w:sz w:val="24"/>
          <w:szCs w:val="24"/>
        </w:rPr>
        <w:t>-202</w:t>
      </w:r>
      <w:r w:rsidR="00E958B6">
        <w:rPr>
          <w:rFonts w:ascii="Times New Roman" w:hAnsi="Times New Roman" w:cs="Times New Roman"/>
          <w:sz w:val="24"/>
          <w:szCs w:val="24"/>
        </w:rPr>
        <w:t>2</w:t>
      </w:r>
      <w:r w:rsidR="002C4BA1" w:rsidRPr="00D21A82">
        <w:rPr>
          <w:rFonts w:ascii="Times New Roman" w:hAnsi="Times New Roman" w:cs="Times New Roman"/>
          <w:sz w:val="24"/>
          <w:szCs w:val="24"/>
        </w:rPr>
        <w:t xml:space="preserve"> годы в соответствии со статьей 174.1 БК РФ.</w:t>
      </w:r>
    </w:p>
    <w:p w:rsidR="002C4BA1" w:rsidRPr="00D21A82" w:rsidRDefault="00BF3825" w:rsidP="002C4BA1">
      <w:pPr>
        <w:autoSpaceDE w:val="0"/>
        <w:autoSpaceDN w:val="0"/>
        <w:adjustRightInd w:val="0"/>
        <w:spacing w:after="0" w:line="240" w:lineRule="auto"/>
        <w:jc w:val="both"/>
        <w:rPr>
          <w:rFonts w:ascii="Times New Roman" w:hAnsi="Times New Roman" w:cs="Times New Roman"/>
          <w:sz w:val="24"/>
          <w:szCs w:val="24"/>
        </w:rPr>
      </w:pPr>
      <w:r w:rsidRPr="00794B02">
        <w:rPr>
          <w:rFonts w:ascii="Times New Roman" w:hAnsi="Times New Roman" w:cs="Times New Roman"/>
          <w:b/>
          <w:sz w:val="24"/>
          <w:szCs w:val="24"/>
        </w:rPr>
        <w:t>1</w:t>
      </w:r>
      <w:r w:rsidR="00794B02" w:rsidRPr="00794B02">
        <w:rPr>
          <w:rFonts w:ascii="Times New Roman" w:hAnsi="Times New Roman" w:cs="Times New Roman"/>
          <w:b/>
          <w:sz w:val="24"/>
          <w:szCs w:val="24"/>
        </w:rPr>
        <w:t>2</w:t>
      </w:r>
      <w:r w:rsidR="002C4BA1" w:rsidRPr="00794B02">
        <w:rPr>
          <w:rFonts w:ascii="Times New Roman" w:hAnsi="Times New Roman" w:cs="Times New Roman"/>
          <w:b/>
          <w:sz w:val="24"/>
          <w:szCs w:val="24"/>
        </w:rPr>
        <w:t>.</w:t>
      </w:r>
      <w:r w:rsidR="002C4BA1" w:rsidRPr="00D21A82">
        <w:rPr>
          <w:rFonts w:ascii="Times New Roman" w:hAnsi="Times New Roman" w:cs="Times New Roman"/>
          <w:sz w:val="24"/>
          <w:szCs w:val="24"/>
        </w:rPr>
        <w:t xml:space="preserve"> Основные направления бюджетной и налоговой политики соответствуют направлениям экономического развития Российской Федерации.</w:t>
      </w:r>
    </w:p>
    <w:p w:rsidR="002C4BA1" w:rsidRPr="00D21A82" w:rsidRDefault="00E958B6" w:rsidP="002C4BA1">
      <w:pPr>
        <w:autoSpaceDE w:val="0"/>
        <w:autoSpaceDN w:val="0"/>
        <w:adjustRightInd w:val="0"/>
        <w:spacing w:after="0" w:line="240" w:lineRule="auto"/>
        <w:jc w:val="both"/>
        <w:rPr>
          <w:rFonts w:ascii="Times New Roman" w:hAnsi="Times New Roman" w:cs="Times New Roman"/>
          <w:sz w:val="24"/>
          <w:szCs w:val="24"/>
        </w:rPr>
      </w:pPr>
      <w:r w:rsidRPr="00E958B6">
        <w:rPr>
          <w:rFonts w:ascii="Times New Roman" w:hAnsi="Times New Roman" w:cs="Times New Roman"/>
          <w:b/>
          <w:sz w:val="24"/>
          <w:szCs w:val="24"/>
        </w:rPr>
        <w:t>13</w:t>
      </w:r>
      <w:r w:rsidR="002C4BA1" w:rsidRPr="00E958B6">
        <w:rPr>
          <w:rFonts w:ascii="Times New Roman" w:hAnsi="Times New Roman" w:cs="Times New Roman"/>
          <w:b/>
          <w:sz w:val="24"/>
          <w:szCs w:val="24"/>
        </w:rPr>
        <w:t>.</w:t>
      </w:r>
      <w:r w:rsidR="002C4BA1" w:rsidRPr="00D21A82">
        <w:rPr>
          <w:rFonts w:ascii="Times New Roman" w:hAnsi="Times New Roman" w:cs="Times New Roman"/>
          <w:sz w:val="24"/>
          <w:szCs w:val="24"/>
        </w:rPr>
        <w:t xml:space="preserve"> Перечень утверждаемых в бюджете доходов соответствует статьям 20, 41, 42, 61.2, 62 БК РФ. </w:t>
      </w:r>
    </w:p>
    <w:p w:rsidR="0039083D" w:rsidRPr="00D21A82" w:rsidRDefault="002C4BA1" w:rsidP="0039083D">
      <w:pPr>
        <w:spacing w:after="0" w:line="240" w:lineRule="auto"/>
        <w:jc w:val="both"/>
        <w:rPr>
          <w:rFonts w:ascii="Times New Roman" w:hAnsi="Times New Roman" w:cs="Times New Roman"/>
        </w:rPr>
      </w:pPr>
      <w:r w:rsidRPr="00E958B6">
        <w:rPr>
          <w:rFonts w:ascii="Times New Roman" w:hAnsi="Times New Roman" w:cs="Times New Roman"/>
          <w:b/>
          <w:sz w:val="24"/>
          <w:szCs w:val="24"/>
        </w:rPr>
        <w:t>1</w:t>
      </w:r>
      <w:r w:rsidR="00E958B6" w:rsidRPr="00E958B6">
        <w:rPr>
          <w:rFonts w:ascii="Times New Roman" w:hAnsi="Times New Roman" w:cs="Times New Roman"/>
          <w:b/>
          <w:sz w:val="24"/>
          <w:szCs w:val="24"/>
        </w:rPr>
        <w:t>4</w:t>
      </w:r>
      <w:r w:rsidR="0039083D" w:rsidRPr="00E958B6">
        <w:rPr>
          <w:rFonts w:ascii="Times New Roman" w:hAnsi="Times New Roman" w:cs="Times New Roman"/>
          <w:b/>
          <w:sz w:val="24"/>
          <w:szCs w:val="24"/>
        </w:rPr>
        <w:t>.</w:t>
      </w:r>
      <w:r w:rsidR="0039083D" w:rsidRPr="00D21A82">
        <w:rPr>
          <w:rFonts w:ascii="Times New Roman" w:hAnsi="Times New Roman" w:cs="Times New Roman"/>
          <w:sz w:val="24"/>
          <w:szCs w:val="24"/>
        </w:rPr>
        <w:t xml:space="preserve"> </w:t>
      </w:r>
      <w:r w:rsidR="00676996" w:rsidRPr="00D21A82">
        <w:rPr>
          <w:rFonts w:ascii="Times New Roman" w:hAnsi="Times New Roman" w:cs="Times New Roman"/>
          <w:sz w:val="24"/>
          <w:szCs w:val="24"/>
        </w:rPr>
        <w:t>Общий объем доходов бюджета Нерюнгринского района на 20</w:t>
      </w:r>
      <w:r w:rsidR="006346F5" w:rsidRPr="00D21A82">
        <w:rPr>
          <w:rFonts w:ascii="Times New Roman" w:hAnsi="Times New Roman" w:cs="Times New Roman"/>
          <w:sz w:val="24"/>
          <w:szCs w:val="24"/>
        </w:rPr>
        <w:t>20</w:t>
      </w:r>
      <w:r w:rsidR="00676996" w:rsidRPr="00D21A82">
        <w:rPr>
          <w:rFonts w:ascii="Times New Roman" w:hAnsi="Times New Roman" w:cs="Times New Roman"/>
          <w:sz w:val="24"/>
          <w:szCs w:val="24"/>
        </w:rPr>
        <w:t xml:space="preserve"> год прогнозируется в объеме 1</w:t>
      </w:r>
      <w:r w:rsidR="006346F5" w:rsidRPr="00D21A82">
        <w:rPr>
          <w:rFonts w:ascii="Times New Roman" w:hAnsi="Times New Roman" w:cs="Times New Roman"/>
          <w:sz w:val="24"/>
          <w:szCs w:val="24"/>
        </w:rPr>
        <w:t> </w:t>
      </w:r>
      <w:r w:rsidR="00676996" w:rsidRPr="00D21A82">
        <w:rPr>
          <w:rFonts w:ascii="Times New Roman" w:hAnsi="Times New Roman" w:cs="Times New Roman"/>
          <w:sz w:val="24"/>
          <w:szCs w:val="24"/>
        </w:rPr>
        <w:t>7</w:t>
      </w:r>
      <w:r w:rsidR="006346F5" w:rsidRPr="00D21A82">
        <w:rPr>
          <w:rFonts w:ascii="Times New Roman" w:hAnsi="Times New Roman" w:cs="Times New Roman"/>
          <w:sz w:val="24"/>
          <w:szCs w:val="24"/>
        </w:rPr>
        <w:t>27 826,4</w:t>
      </w:r>
      <w:r w:rsidR="00676996" w:rsidRPr="00D21A82">
        <w:rPr>
          <w:rFonts w:ascii="Times New Roman" w:hAnsi="Times New Roman" w:cs="Times New Roman"/>
          <w:sz w:val="24"/>
          <w:szCs w:val="24"/>
        </w:rPr>
        <w:t xml:space="preserve"> тыс. рублей, в том числе собственных доходов </w:t>
      </w:r>
      <w:r w:rsidR="00676996" w:rsidRPr="00D21A82">
        <w:rPr>
          <w:rFonts w:ascii="Times New Roman" w:hAnsi="Times New Roman" w:cs="Times New Roman"/>
          <w:bCs/>
          <w:color w:val="000000"/>
          <w:sz w:val="24"/>
          <w:szCs w:val="24"/>
        </w:rPr>
        <w:t>1</w:t>
      </w:r>
      <w:r w:rsidR="006346F5" w:rsidRPr="00D21A82">
        <w:rPr>
          <w:rFonts w:ascii="Times New Roman" w:hAnsi="Times New Roman" w:cs="Times New Roman"/>
          <w:bCs/>
          <w:color w:val="000000"/>
          <w:sz w:val="24"/>
          <w:szCs w:val="24"/>
        </w:rPr>
        <w:t> 327 826,4</w:t>
      </w:r>
      <w:r w:rsidR="00676996" w:rsidRPr="00D21A82">
        <w:rPr>
          <w:rFonts w:ascii="Times New Roman" w:hAnsi="Times New Roman" w:cs="Times New Roman"/>
          <w:b/>
          <w:bCs/>
          <w:color w:val="000000"/>
          <w:sz w:val="24"/>
          <w:szCs w:val="24"/>
        </w:rPr>
        <w:t xml:space="preserve"> </w:t>
      </w:r>
      <w:r w:rsidR="00676996" w:rsidRPr="00D21A82">
        <w:rPr>
          <w:rFonts w:ascii="Times New Roman" w:hAnsi="Times New Roman" w:cs="Times New Roman"/>
          <w:sz w:val="24"/>
          <w:szCs w:val="24"/>
        </w:rPr>
        <w:t xml:space="preserve">тыс. рублей, из них: налоговых доходов </w:t>
      </w:r>
      <w:r w:rsidR="00676996" w:rsidRPr="00D21A82">
        <w:rPr>
          <w:rFonts w:ascii="Times New Roman" w:hAnsi="Times New Roman" w:cs="Times New Roman"/>
          <w:bCs/>
          <w:color w:val="000000"/>
          <w:sz w:val="24"/>
          <w:szCs w:val="24"/>
        </w:rPr>
        <w:t>1</w:t>
      </w:r>
      <w:r w:rsidR="006346F5" w:rsidRPr="00D21A82">
        <w:rPr>
          <w:rFonts w:ascii="Times New Roman" w:hAnsi="Times New Roman" w:cs="Times New Roman"/>
          <w:bCs/>
          <w:color w:val="000000"/>
          <w:sz w:val="24"/>
          <w:szCs w:val="24"/>
        </w:rPr>
        <w:t> 251 160,6</w:t>
      </w:r>
      <w:r w:rsidR="00676996" w:rsidRPr="00D21A82">
        <w:rPr>
          <w:rFonts w:ascii="Times New Roman" w:hAnsi="Times New Roman" w:cs="Times New Roman"/>
          <w:b/>
          <w:bCs/>
          <w:color w:val="000000"/>
          <w:sz w:val="24"/>
          <w:szCs w:val="24"/>
        </w:rPr>
        <w:t xml:space="preserve"> </w:t>
      </w:r>
      <w:r w:rsidR="00676996" w:rsidRPr="00D21A82">
        <w:rPr>
          <w:rFonts w:ascii="Times New Roman" w:hAnsi="Times New Roman" w:cs="Times New Roman"/>
          <w:sz w:val="24"/>
          <w:szCs w:val="24"/>
        </w:rPr>
        <w:t xml:space="preserve">тыс. рублей, неналоговых доходов </w:t>
      </w:r>
      <w:r w:rsidR="006346F5" w:rsidRPr="00D21A82">
        <w:rPr>
          <w:rFonts w:ascii="Times New Roman" w:hAnsi="Times New Roman" w:cs="Times New Roman"/>
          <w:sz w:val="24"/>
          <w:szCs w:val="24"/>
        </w:rPr>
        <w:t>76 665,8</w:t>
      </w:r>
      <w:r w:rsidR="00676996" w:rsidRPr="00D21A82">
        <w:rPr>
          <w:rFonts w:ascii="Times New Roman" w:hAnsi="Times New Roman" w:cs="Times New Roman"/>
          <w:b/>
          <w:bCs/>
          <w:color w:val="000000"/>
          <w:sz w:val="24"/>
          <w:szCs w:val="24"/>
        </w:rPr>
        <w:t xml:space="preserve"> </w:t>
      </w:r>
      <w:r w:rsidR="00676996" w:rsidRPr="00D21A82">
        <w:rPr>
          <w:rFonts w:ascii="Times New Roman" w:hAnsi="Times New Roman" w:cs="Times New Roman"/>
          <w:sz w:val="24"/>
          <w:szCs w:val="24"/>
        </w:rPr>
        <w:t xml:space="preserve">тыс. рублей и безвозмездных поступлений </w:t>
      </w:r>
      <w:r w:rsidR="00676996" w:rsidRPr="00D21A82">
        <w:rPr>
          <w:rFonts w:ascii="Times New Roman" w:hAnsi="Times New Roman" w:cs="Times New Roman"/>
          <w:bCs/>
          <w:color w:val="000000"/>
          <w:sz w:val="24"/>
          <w:szCs w:val="24"/>
        </w:rPr>
        <w:t>4</w:t>
      </w:r>
      <w:r w:rsidR="006346F5" w:rsidRPr="00D21A82">
        <w:rPr>
          <w:rFonts w:ascii="Times New Roman" w:hAnsi="Times New Roman" w:cs="Times New Roman"/>
          <w:bCs/>
          <w:color w:val="000000"/>
          <w:sz w:val="24"/>
          <w:szCs w:val="24"/>
        </w:rPr>
        <w:t>00 000</w:t>
      </w:r>
      <w:r w:rsidR="00676996" w:rsidRPr="00D21A82">
        <w:rPr>
          <w:rFonts w:ascii="Times New Roman" w:hAnsi="Times New Roman" w:cs="Times New Roman"/>
          <w:bCs/>
          <w:color w:val="000000"/>
          <w:sz w:val="24"/>
          <w:szCs w:val="24"/>
        </w:rPr>
        <w:t>,</w:t>
      </w:r>
      <w:r w:rsidR="006346F5" w:rsidRPr="00D21A82">
        <w:rPr>
          <w:rFonts w:ascii="Times New Roman" w:hAnsi="Times New Roman" w:cs="Times New Roman"/>
          <w:bCs/>
          <w:color w:val="000000"/>
          <w:sz w:val="24"/>
          <w:szCs w:val="24"/>
        </w:rPr>
        <w:t>0</w:t>
      </w:r>
      <w:r w:rsidR="00676996" w:rsidRPr="00D21A82">
        <w:rPr>
          <w:rFonts w:ascii="Times New Roman" w:hAnsi="Times New Roman" w:cs="Times New Roman"/>
          <w:bCs/>
          <w:color w:val="000000"/>
          <w:sz w:val="24"/>
          <w:szCs w:val="24"/>
        </w:rPr>
        <w:t>0</w:t>
      </w:r>
      <w:r w:rsidR="00676996" w:rsidRPr="00D21A82">
        <w:rPr>
          <w:rFonts w:ascii="Times New Roman" w:hAnsi="Times New Roman" w:cs="Times New Roman"/>
          <w:b/>
          <w:bCs/>
          <w:color w:val="000000"/>
          <w:sz w:val="20"/>
          <w:szCs w:val="20"/>
        </w:rPr>
        <w:t xml:space="preserve"> </w:t>
      </w:r>
      <w:r w:rsidR="00676996" w:rsidRPr="00D21A82">
        <w:rPr>
          <w:rFonts w:ascii="Times New Roman" w:hAnsi="Times New Roman" w:cs="Times New Roman"/>
          <w:sz w:val="24"/>
          <w:szCs w:val="24"/>
        </w:rPr>
        <w:t>тыс. рублей.</w:t>
      </w:r>
      <w:r w:rsidR="0039083D" w:rsidRPr="00D21A82">
        <w:rPr>
          <w:rFonts w:ascii="Times New Roman" w:hAnsi="Times New Roman" w:cs="Times New Roman"/>
        </w:rPr>
        <w:tab/>
      </w:r>
    </w:p>
    <w:p w:rsidR="00BF3825" w:rsidRPr="00D21A82" w:rsidRDefault="00BF3825" w:rsidP="00BF3825">
      <w:pPr>
        <w:spacing w:after="0" w:line="240" w:lineRule="auto"/>
        <w:jc w:val="both"/>
        <w:rPr>
          <w:rFonts w:ascii="Times New Roman" w:hAnsi="Times New Roman" w:cs="Times New Roman"/>
          <w:sz w:val="24"/>
          <w:szCs w:val="24"/>
        </w:rPr>
      </w:pPr>
      <w:r w:rsidRPr="00E958B6">
        <w:rPr>
          <w:rFonts w:ascii="Times New Roman" w:hAnsi="Times New Roman" w:cs="Times New Roman"/>
          <w:b/>
          <w:sz w:val="24"/>
          <w:szCs w:val="24"/>
        </w:rPr>
        <w:t>1</w:t>
      </w:r>
      <w:r w:rsidR="00E958B6" w:rsidRPr="00E958B6">
        <w:rPr>
          <w:rFonts w:ascii="Times New Roman" w:hAnsi="Times New Roman" w:cs="Times New Roman"/>
          <w:b/>
          <w:sz w:val="24"/>
          <w:szCs w:val="24"/>
        </w:rPr>
        <w:t>5</w:t>
      </w:r>
      <w:r w:rsidRPr="00E958B6">
        <w:rPr>
          <w:rFonts w:ascii="Times New Roman" w:hAnsi="Times New Roman" w:cs="Times New Roman"/>
          <w:b/>
          <w:sz w:val="24"/>
          <w:szCs w:val="24"/>
        </w:rPr>
        <w:t>.</w:t>
      </w:r>
      <w:r w:rsidRPr="00D21A82">
        <w:rPr>
          <w:rFonts w:ascii="Times New Roman" w:hAnsi="Times New Roman" w:cs="Times New Roman"/>
          <w:sz w:val="24"/>
          <w:szCs w:val="24"/>
        </w:rPr>
        <w:t xml:space="preserve"> </w:t>
      </w:r>
      <w:r w:rsidR="0039083D" w:rsidRPr="00D21A82">
        <w:rPr>
          <w:rFonts w:ascii="Times New Roman" w:eastAsia="Times New Roman" w:hAnsi="Times New Roman" w:cs="Times New Roman"/>
          <w:sz w:val="24"/>
          <w:szCs w:val="24"/>
        </w:rPr>
        <w:t>При прогнозировании налоговых доходов муниципального образования Нерюнгринский район с</w:t>
      </w:r>
      <w:r w:rsidR="0039083D" w:rsidRPr="00D21A82">
        <w:rPr>
          <w:rFonts w:ascii="Times New Roman" w:hAnsi="Times New Roman" w:cs="Times New Roman"/>
          <w:sz w:val="24"/>
          <w:szCs w:val="24"/>
        </w:rPr>
        <w:t xml:space="preserve">ледует учесть, что Приказом Министерства экономического </w:t>
      </w:r>
      <w:r w:rsidR="0039083D" w:rsidRPr="00D21A82">
        <w:rPr>
          <w:rFonts w:ascii="Times New Roman" w:hAnsi="Times New Roman" w:cs="Times New Roman"/>
          <w:sz w:val="24"/>
          <w:szCs w:val="24"/>
        </w:rPr>
        <w:lastRenderedPageBreak/>
        <w:t xml:space="preserve">развития Российской Федерации </w:t>
      </w:r>
      <w:r w:rsidRPr="00D21A82">
        <w:rPr>
          <w:rFonts w:ascii="Times New Roman" w:hAnsi="Times New Roman" w:cs="Times New Roman"/>
          <w:sz w:val="24"/>
          <w:szCs w:val="24"/>
        </w:rPr>
        <w:t xml:space="preserve">от </w:t>
      </w:r>
      <w:r w:rsidR="006346F5" w:rsidRPr="00D21A82">
        <w:rPr>
          <w:rFonts w:ascii="Times New Roman" w:hAnsi="Times New Roman" w:cs="Times New Roman"/>
          <w:sz w:val="24"/>
          <w:szCs w:val="24"/>
        </w:rPr>
        <w:t>21</w:t>
      </w:r>
      <w:r w:rsidRPr="00D21A82">
        <w:rPr>
          <w:rFonts w:ascii="Times New Roman" w:hAnsi="Times New Roman" w:cs="Times New Roman"/>
          <w:sz w:val="24"/>
          <w:szCs w:val="24"/>
        </w:rPr>
        <w:t xml:space="preserve">.10.2018 № </w:t>
      </w:r>
      <w:r w:rsidR="006346F5" w:rsidRPr="00D21A82">
        <w:rPr>
          <w:rFonts w:ascii="Times New Roman" w:hAnsi="Times New Roman" w:cs="Times New Roman"/>
          <w:sz w:val="24"/>
          <w:szCs w:val="24"/>
        </w:rPr>
        <w:t>684</w:t>
      </w:r>
      <w:r w:rsidRPr="00D21A82">
        <w:rPr>
          <w:rFonts w:ascii="Times New Roman" w:hAnsi="Times New Roman" w:cs="Times New Roman"/>
          <w:sz w:val="24"/>
          <w:szCs w:val="24"/>
        </w:rPr>
        <w:t xml:space="preserve"> </w:t>
      </w:r>
      <w:r w:rsidR="0039083D" w:rsidRPr="00D21A82">
        <w:rPr>
          <w:rFonts w:ascii="Times New Roman" w:hAnsi="Times New Roman" w:cs="Times New Roman"/>
          <w:sz w:val="24"/>
          <w:szCs w:val="24"/>
        </w:rPr>
        <w:t>«Об установлении коэффициентов-дефляторов на 20</w:t>
      </w:r>
      <w:r w:rsidR="006346F5" w:rsidRPr="00D21A82">
        <w:rPr>
          <w:rFonts w:ascii="Times New Roman" w:hAnsi="Times New Roman" w:cs="Times New Roman"/>
          <w:sz w:val="24"/>
          <w:szCs w:val="24"/>
        </w:rPr>
        <w:t>20</w:t>
      </w:r>
      <w:r w:rsidR="0039083D" w:rsidRPr="00D21A82">
        <w:rPr>
          <w:rFonts w:ascii="Times New Roman" w:hAnsi="Times New Roman" w:cs="Times New Roman"/>
          <w:sz w:val="24"/>
          <w:szCs w:val="24"/>
        </w:rPr>
        <w:t xml:space="preserve"> год» установлены коэффициенты-дефляторы</w:t>
      </w:r>
      <w:r w:rsidRPr="00D21A82">
        <w:rPr>
          <w:rFonts w:ascii="Times New Roman" w:hAnsi="Times New Roman" w:cs="Times New Roman"/>
          <w:sz w:val="24"/>
          <w:szCs w:val="24"/>
        </w:rPr>
        <w:t xml:space="preserve"> на 20</w:t>
      </w:r>
      <w:r w:rsidR="006346F5"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w:t>
      </w:r>
      <w:r w:rsidR="0039083D" w:rsidRPr="00D21A82">
        <w:rPr>
          <w:rFonts w:ascii="Times New Roman" w:hAnsi="Times New Roman" w:cs="Times New Roman"/>
          <w:sz w:val="24"/>
          <w:szCs w:val="24"/>
        </w:rPr>
        <w:t xml:space="preserve"> </w:t>
      </w:r>
    </w:p>
    <w:p w:rsidR="006346F5" w:rsidRPr="00055615" w:rsidRDefault="00BF3825" w:rsidP="006346F5">
      <w:pPr>
        <w:spacing w:after="0" w:line="240" w:lineRule="auto"/>
        <w:jc w:val="both"/>
        <w:rPr>
          <w:rFonts w:ascii="Times New Roman" w:hAnsi="Times New Roman" w:cs="Times New Roman"/>
          <w:bCs/>
          <w:color w:val="000000"/>
          <w:sz w:val="24"/>
          <w:szCs w:val="24"/>
        </w:rPr>
      </w:pPr>
      <w:r w:rsidRPr="00055615">
        <w:rPr>
          <w:rFonts w:ascii="Times New Roman" w:hAnsi="Times New Roman" w:cs="Times New Roman"/>
          <w:b/>
          <w:sz w:val="24"/>
          <w:szCs w:val="24"/>
        </w:rPr>
        <w:t>1</w:t>
      </w:r>
      <w:r w:rsidR="008A2B00" w:rsidRPr="00055615">
        <w:rPr>
          <w:rFonts w:ascii="Times New Roman" w:hAnsi="Times New Roman" w:cs="Times New Roman"/>
          <w:b/>
          <w:sz w:val="24"/>
          <w:szCs w:val="24"/>
        </w:rPr>
        <w:t>6</w:t>
      </w:r>
      <w:r w:rsidR="00A6403C" w:rsidRPr="00055615">
        <w:rPr>
          <w:rFonts w:ascii="Times New Roman" w:hAnsi="Times New Roman" w:cs="Times New Roman"/>
          <w:b/>
          <w:sz w:val="24"/>
          <w:szCs w:val="24"/>
        </w:rPr>
        <w:t>.</w:t>
      </w:r>
      <w:r w:rsidR="00A6403C" w:rsidRPr="00055615">
        <w:rPr>
          <w:rFonts w:ascii="Times New Roman" w:hAnsi="Times New Roman" w:cs="Times New Roman"/>
          <w:sz w:val="24"/>
          <w:szCs w:val="24"/>
        </w:rPr>
        <w:t xml:space="preserve"> </w:t>
      </w:r>
      <w:r w:rsidR="006346F5" w:rsidRPr="00055615">
        <w:rPr>
          <w:rFonts w:ascii="Times New Roman" w:hAnsi="Times New Roman" w:cs="Times New Roman"/>
          <w:sz w:val="24"/>
          <w:szCs w:val="24"/>
        </w:rPr>
        <w:t>При планировании неналоговых доходов п</w:t>
      </w:r>
      <w:r w:rsidR="006346F5" w:rsidRPr="00055615">
        <w:rPr>
          <w:rFonts w:ascii="Times New Roman" w:hAnsi="Times New Roman" w:cs="Times New Roman"/>
          <w:bCs/>
          <w:color w:val="000000"/>
          <w:sz w:val="24"/>
          <w:szCs w:val="24"/>
        </w:rPr>
        <w:t xml:space="preserve">о некоторым видам доходов при планировании  учитывается низкий коэффициент собираемости (0,78-0,83). </w:t>
      </w:r>
    </w:p>
    <w:p w:rsidR="006346F5" w:rsidRPr="00055615" w:rsidRDefault="006346F5" w:rsidP="006346F5">
      <w:pPr>
        <w:spacing w:after="0" w:line="240" w:lineRule="auto"/>
        <w:ind w:firstLine="708"/>
        <w:jc w:val="both"/>
        <w:rPr>
          <w:rFonts w:ascii="Times New Roman" w:hAnsi="Times New Roman" w:cs="Times New Roman"/>
          <w:bCs/>
          <w:color w:val="000000"/>
          <w:sz w:val="24"/>
          <w:szCs w:val="24"/>
        </w:rPr>
      </w:pPr>
      <w:r w:rsidRPr="00055615">
        <w:rPr>
          <w:rFonts w:ascii="Times New Roman" w:hAnsi="Times New Roman" w:cs="Times New Roman"/>
          <w:bCs/>
          <w:color w:val="000000"/>
          <w:sz w:val="24"/>
          <w:szCs w:val="24"/>
        </w:rPr>
        <w:t>Планирование доходов на основе низких коэффициентов собираемости по заключенным договорам и уже сложившейся задолженности свидетельствует о  ненадлежащем исполнении при формировании бюджета Комитетом земельных и имущественных отношений Нерюнгринского района своих бюджетных полномочий, установленных ст. 160.1 БК РФ.</w:t>
      </w:r>
    </w:p>
    <w:p w:rsidR="006346F5" w:rsidRPr="00055615" w:rsidRDefault="006346F5" w:rsidP="006346F5">
      <w:pPr>
        <w:spacing w:after="0" w:line="240" w:lineRule="auto"/>
        <w:ind w:firstLine="708"/>
        <w:jc w:val="both"/>
        <w:rPr>
          <w:rFonts w:ascii="Times New Roman" w:hAnsi="Times New Roman" w:cs="Times New Roman"/>
          <w:sz w:val="24"/>
          <w:szCs w:val="24"/>
        </w:rPr>
      </w:pPr>
      <w:r w:rsidRPr="00055615">
        <w:rPr>
          <w:rFonts w:ascii="Times New Roman" w:hAnsi="Times New Roman" w:cs="Times New Roman"/>
          <w:bCs/>
          <w:color w:val="000000"/>
          <w:sz w:val="24"/>
          <w:szCs w:val="24"/>
        </w:rPr>
        <w:t>По-прежнему актуальным остается вопрос о задолженности по</w:t>
      </w:r>
      <w:r w:rsidRPr="00055615">
        <w:rPr>
          <w:rFonts w:ascii="Times New Roman" w:hAnsi="Times New Roman" w:cs="Times New Roman"/>
          <w:bCs/>
          <w:color w:val="000000"/>
        </w:rPr>
        <w:br/>
      </w:r>
      <w:r w:rsidRPr="00055615">
        <w:rPr>
          <w:rFonts w:ascii="Times New Roman" w:hAnsi="Times New Roman" w:cs="Times New Roman"/>
          <w:bCs/>
          <w:color w:val="000000"/>
          <w:sz w:val="24"/>
          <w:szCs w:val="24"/>
        </w:rPr>
        <w:t>доходам, администрируемым Комитетом земельных и имущественных отношений Нерюнгринского района, которая по данным Комитета земельных и имущественных отношений Нерюнгринского по состоянию на 01.10.2019 составляет 45 798,3 тыс. рублей.</w:t>
      </w:r>
    </w:p>
    <w:p w:rsidR="006C6F15" w:rsidRPr="00055615" w:rsidRDefault="006346F5" w:rsidP="006346F5">
      <w:pPr>
        <w:spacing w:after="0" w:line="240" w:lineRule="auto"/>
        <w:ind w:firstLine="708"/>
        <w:jc w:val="both"/>
        <w:rPr>
          <w:rFonts w:ascii="Times New Roman" w:hAnsi="Times New Roman" w:cs="Times New Roman"/>
          <w:bCs/>
          <w:sz w:val="24"/>
          <w:szCs w:val="24"/>
        </w:rPr>
      </w:pPr>
      <w:r w:rsidRPr="00055615">
        <w:rPr>
          <w:rFonts w:ascii="Times New Roman" w:hAnsi="Times New Roman" w:cs="Times New Roman"/>
          <w:bCs/>
          <w:color w:val="000000"/>
          <w:sz w:val="24"/>
          <w:szCs w:val="24"/>
        </w:rPr>
        <w:t>Ненадлежащее администрирование доходов, по которым к настоящему</w:t>
      </w:r>
      <w:r w:rsidRPr="00055615">
        <w:rPr>
          <w:rFonts w:ascii="Times New Roman" w:hAnsi="Times New Roman" w:cs="Times New Roman"/>
          <w:bCs/>
          <w:color w:val="000000"/>
        </w:rPr>
        <w:br/>
      </w:r>
      <w:r w:rsidRPr="00055615">
        <w:rPr>
          <w:rFonts w:ascii="Times New Roman" w:hAnsi="Times New Roman" w:cs="Times New Roman"/>
          <w:bCs/>
          <w:color w:val="000000"/>
          <w:sz w:val="24"/>
          <w:szCs w:val="24"/>
        </w:rPr>
        <w:t>времени сложилась данная задолженность, требует принятия управленческих решений как в отношении ее учета, так и по отношению к должностным лицам, виновным в ненадлежащем исполнении своих должностных обязанностей</w:t>
      </w:r>
      <w:r w:rsidR="00BF3825" w:rsidRPr="00055615">
        <w:rPr>
          <w:rFonts w:ascii="Times New Roman" w:hAnsi="Times New Roman" w:cs="Times New Roman"/>
          <w:sz w:val="24"/>
          <w:szCs w:val="24"/>
        </w:rPr>
        <w:t>.</w:t>
      </w:r>
    </w:p>
    <w:p w:rsidR="009906B3" w:rsidRDefault="00BF3825" w:rsidP="009315CD">
      <w:pPr>
        <w:spacing w:after="0" w:line="240" w:lineRule="auto"/>
        <w:jc w:val="both"/>
        <w:rPr>
          <w:rFonts w:ascii="Times New Roman" w:eastAsia="Times New Roman" w:hAnsi="Times New Roman" w:cs="Times New Roman"/>
          <w:sz w:val="24"/>
          <w:szCs w:val="24"/>
        </w:rPr>
      </w:pPr>
      <w:r w:rsidRPr="00055615">
        <w:rPr>
          <w:rFonts w:ascii="Times New Roman" w:hAnsi="Times New Roman" w:cs="Times New Roman"/>
          <w:b/>
          <w:bCs/>
          <w:sz w:val="24"/>
          <w:szCs w:val="24"/>
        </w:rPr>
        <w:t>1</w:t>
      </w:r>
      <w:r w:rsidR="008A2B00" w:rsidRPr="00055615">
        <w:rPr>
          <w:rFonts w:ascii="Times New Roman" w:hAnsi="Times New Roman" w:cs="Times New Roman"/>
          <w:b/>
          <w:bCs/>
          <w:sz w:val="24"/>
          <w:szCs w:val="24"/>
        </w:rPr>
        <w:t>7</w:t>
      </w:r>
      <w:r w:rsidR="00A6403C" w:rsidRPr="00055615">
        <w:rPr>
          <w:rFonts w:ascii="Times New Roman" w:hAnsi="Times New Roman" w:cs="Times New Roman"/>
          <w:b/>
          <w:bCs/>
          <w:sz w:val="24"/>
          <w:szCs w:val="24"/>
        </w:rPr>
        <w:t>.</w:t>
      </w:r>
      <w:r w:rsidR="00A6403C" w:rsidRPr="00055615">
        <w:rPr>
          <w:rFonts w:ascii="Times New Roman" w:hAnsi="Times New Roman" w:cs="Times New Roman"/>
          <w:bCs/>
          <w:sz w:val="24"/>
          <w:szCs w:val="24"/>
        </w:rPr>
        <w:t xml:space="preserve"> </w:t>
      </w:r>
      <w:r w:rsidR="009315CD" w:rsidRPr="00055615">
        <w:rPr>
          <w:rFonts w:ascii="Times New Roman" w:hAnsi="Times New Roman" w:cs="Times New Roman"/>
          <w:bCs/>
          <w:sz w:val="24"/>
          <w:szCs w:val="24"/>
        </w:rPr>
        <w:t>П</w:t>
      </w:r>
      <w:r w:rsidR="009315CD" w:rsidRPr="00055615">
        <w:rPr>
          <w:rFonts w:ascii="Times New Roman" w:eastAsia="Times New Roman" w:hAnsi="Times New Roman" w:cs="Times New Roman"/>
          <w:sz w:val="24"/>
          <w:szCs w:val="24"/>
        </w:rPr>
        <w:t xml:space="preserve">ри планировании доходов от продажи материальных активов  нарушен принцип достоверности бюджета, установленный ст. 37 БК РФ, в части реалистичности расчета. Согласно ст.174.1. БК РФ доходы бюджета прогнозируются на основе </w:t>
      </w:r>
      <w:r w:rsidR="009315CD" w:rsidRPr="00055615">
        <w:rPr>
          <w:rFonts w:ascii="Times New Roman" w:hAnsi="Times New Roman" w:cs="Times New Roman"/>
        </w:rPr>
        <w:t xml:space="preserve"> </w:t>
      </w:r>
      <w:r w:rsidR="009315CD" w:rsidRPr="00055615">
        <w:rPr>
          <w:rFonts w:ascii="Times New Roman" w:hAnsi="Times New Roman" w:cs="Times New Roman"/>
          <w:sz w:val="24"/>
          <w:szCs w:val="24"/>
        </w:rPr>
        <w:t>муниципальных</w:t>
      </w:r>
      <w:r w:rsidR="009315CD" w:rsidRPr="00D21A82">
        <w:rPr>
          <w:rFonts w:ascii="Times New Roman" w:hAnsi="Times New Roman" w:cs="Times New Roman"/>
          <w:sz w:val="24"/>
          <w:szCs w:val="24"/>
        </w:rPr>
        <w:t xml:space="preserve"> правовых актов представительных органов муниципальных образований</w:t>
      </w:r>
      <w:r w:rsidR="009315CD" w:rsidRPr="00D21A82">
        <w:rPr>
          <w:rFonts w:ascii="Times New Roman" w:eastAsia="Times New Roman" w:hAnsi="Times New Roman" w:cs="Times New Roman"/>
          <w:sz w:val="24"/>
          <w:szCs w:val="24"/>
        </w:rPr>
        <w:t xml:space="preserve">, устанавливающих неналоговые доходы. Прогнозирование  доходов от реализации имущества должно основываться на плане (программе) приватизации имущества МО «Нерюнгринский район». </w:t>
      </w:r>
    </w:p>
    <w:p w:rsidR="009315CD" w:rsidRPr="00D21A82" w:rsidRDefault="009315CD" w:rsidP="009906B3">
      <w:pPr>
        <w:spacing w:after="0" w:line="240" w:lineRule="auto"/>
        <w:ind w:firstLine="709"/>
        <w:jc w:val="both"/>
        <w:rPr>
          <w:rFonts w:ascii="Times New Roman" w:hAnsi="Times New Roman" w:cs="Times New Roman"/>
          <w:sz w:val="24"/>
          <w:szCs w:val="24"/>
        </w:rPr>
      </w:pPr>
      <w:r w:rsidRPr="00D21A82">
        <w:rPr>
          <w:rFonts w:ascii="Times New Roman" w:hAnsi="Times New Roman" w:cs="Times New Roman"/>
          <w:sz w:val="24"/>
          <w:szCs w:val="24"/>
        </w:rPr>
        <w:t xml:space="preserve">В соответствии с решением Нерюнгринского районного </w:t>
      </w:r>
      <w:r w:rsidR="00701ADB">
        <w:rPr>
          <w:rFonts w:ascii="Times New Roman" w:hAnsi="Times New Roman" w:cs="Times New Roman"/>
          <w:sz w:val="24"/>
          <w:szCs w:val="24"/>
        </w:rPr>
        <w:t xml:space="preserve">Совета  депутатов от 21.11.2018 </w:t>
      </w:r>
      <w:r w:rsidRPr="00D21A82">
        <w:rPr>
          <w:rFonts w:ascii="Times New Roman" w:hAnsi="Times New Roman" w:cs="Times New Roman"/>
          <w:sz w:val="24"/>
          <w:szCs w:val="24"/>
        </w:rPr>
        <w:t>№ 12-3 «</w:t>
      </w:r>
      <w:r w:rsidRPr="00D21A82">
        <w:rPr>
          <w:rFonts w:ascii="Times New Roman" w:hAnsi="Times New Roman" w:cs="Times New Roman"/>
          <w:bCs/>
          <w:sz w:val="24"/>
          <w:szCs w:val="24"/>
        </w:rPr>
        <w:t xml:space="preserve">Об утверждении прогнозного плана (программа) приватизации муниципального имущества муниципального образования «Нерюнгринский район» на 2019-2021 годы» раздел 1 не содержит информации о прогнозируемых доходах от приватизации муниципального имущества МО «Нерюнгринский район». </w:t>
      </w:r>
    </w:p>
    <w:p w:rsidR="00BF3825" w:rsidRDefault="00BF3825" w:rsidP="00BF3825">
      <w:pPr>
        <w:spacing w:after="0" w:line="240" w:lineRule="auto"/>
        <w:jc w:val="both"/>
        <w:rPr>
          <w:rFonts w:ascii="Times New Roman" w:eastAsia="Times New Roman" w:hAnsi="Times New Roman" w:cs="Times New Roman"/>
          <w:sz w:val="24"/>
          <w:szCs w:val="24"/>
        </w:rPr>
      </w:pPr>
      <w:r w:rsidRPr="00701ADB">
        <w:rPr>
          <w:rFonts w:ascii="Times New Roman" w:hAnsi="Times New Roman" w:cs="Times New Roman"/>
          <w:b/>
          <w:sz w:val="24"/>
          <w:szCs w:val="24"/>
        </w:rPr>
        <w:t>1</w:t>
      </w:r>
      <w:r w:rsidR="00701ADB" w:rsidRPr="00701ADB">
        <w:rPr>
          <w:rFonts w:ascii="Times New Roman" w:hAnsi="Times New Roman" w:cs="Times New Roman"/>
          <w:b/>
          <w:sz w:val="24"/>
          <w:szCs w:val="24"/>
        </w:rPr>
        <w:t>8</w:t>
      </w:r>
      <w:r w:rsidR="00AD1664" w:rsidRPr="00701ADB">
        <w:rPr>
          <w:rFonts w:ascii="Times New Roman" w:hAnsi="Times New Roman" w:cs="Times New Roman"/>
          <w:b/>
          <w:sz w:val="24"/>
          <w:szCs w:val="24"/>
        </w:rPr>
        <w:t>.</w:t>
      </w:r>
      <w:r w:rsidR="00AD1664" w:rsidRPr="00D21A82">
        <w:rPr>
          <w:rFonts w:ascii="Times New Roman" w:hAnsi="Times New Roman" w:cs="Times New Roman"/>
          <w:sz w:val="24"/>
          <w:szCs w:val="24"/>
        </w:rPr>
        <w:t xml:space="preserve"> </w:t>
      </w:r>
      <w:r w:rsidRPr="00D21A82">
        <w:rPr>
          <w:rFonts w:ascii="Times New Roman" w:eastAsia="Times New Roman" w:hAnsi="Times New Roman" w:cs="Times New Roman"/>
          <w:sz w:val="24"/>
          <w:szCs w:val="24"/>
        </w:rPr>
        <w:t>Общий объем расходов в проекте бюджета на 20</w:t>
      </w:r>
      <w:r w:rsidR="009315CD" w:rsidRPr="00D21A82">
        <w:rPr>
          <w:rFonts w:ascii="Times New Roman" w:eastAsia="Times New Roman" w:hAnsi="Times New Roman" w:cs="Times New Roman"/>
          <w:sz w:val="24"/>
          <w:szCs w:val="24"/>
        </w:rPr>
        <w:t>20</w:t>
      </w:r>
      <w:r w:rsidRPr="00D21A82">
        <w:rPr>
          <w:rFonts w:ascii="Times New Roman" w:eastAsia="Times New Roman" w:hAnsi="Times New Roman" w:cs="Times New Roman"/>
          <w:sz w:val="24"/>
          <w:szCs w:val="24"/>
        </w:rPr>
        <w:t xml:space="preserve"> год предусмотрен в сумме </w:t>
      </w:r>
      <w:r w:rsidR="009315CD" w:rsidRPr="00D21A82">
        <w:rPr>
          <w:rFonts w:ascii="Times New Roman" w:hAnsi="Times New Roman" w:cs="Times New Roman"/>
          <w:sz w:val="24"/>
          <w:szCs w:val="24"/>
        </w:rPr>
        <w:t>1 727 826,4 т</w:t>
      </w:r>
      <w:r w:rsidRPr="00D21A82">
        <w:rPr>
          <w:rFonts w:ascii="Times New Roman" w:eastAsia="Times New Roman" w:hAnsi="Times New Roman" w:cs="Times New Roman"/>
          <w:sz w:val="24"/>
          <w:szCs w:val="24"/>
        </w:rPr>
        <w:t>ыс. рублей, в том числе объем программных расходов на 20</w:t>
      </w:r>
      <w:r w:rsidR="009315CD" w:rsidRPr="00D21A82">
        <w:rPr>
          <w:rFonts w:ascii="Times New Roman" w:eastAsia="Times New Roman" w:hAnsi="Times New Roman" w:cs="Times New Roman"/>
          <w:sz w:val="24"/>
          <w:szCs w:val="24"/>
        </w:rPr>
        <w:t>20</w:t>
      </w:r>
      <w:r w:rsidRPr="00D21A82">
        <w:rPr>
          <w:rFonts w:ascii="Times New Roman" w:eastAsia="Times New Roman" w:hAnsi="Times New Roman" w:cs="Times New Roman"/>
          <w:sz w:val="24"/>
          <w:szCs w:val="24"/>
        </w:rPr>
        <w:t xml:space="preserve"> год предусмотрен в сумме </w:t>
      </w:r>
      <w:r w:rsidR="009315CD" w:rsidRPr="00D21A82">
        <w:rPr>
          <w:rFonts w:ascii="Times New Roman" w:eastAsia="Times New Roman" w:hAnsi="Times New Roman" w:cs="Times New Roman"/>
          <w:bCs/>
          <w:color w:val="000000"/>
          <w:sz w:val="24"/>
          <w:szCs w:val="24"/>
        </w:rPr>
        <w:t>1 437 881,40</w:t>
      </w:r>
      <w:r w:rsidR="009315CD" w:rsidRPr="00D21A82">
        <w:rPr>
          <w:rFonts w:ascii="Times New Roman" w:eastAsia="Times New Roman" w:hAnsi="Times New Roman" w:cs="Times New Roman"/>
          <w:b/>
          <w:bCs/>
          <w:color w:val="000000"/>
          <w:sz w:val="20"/>
          <w:szCs w:val="20"/>
        </w:rPr>
        <w:t xml:space="preserve"> </w:t>
      </w:r>
      <w:r w:rsidRPr="00D21A82">
        <w:rPr>
          <w:rFonts w:ascii="Times New Roman" w:eastAsia="Times New Roman" w:hAnsi="Times New Roman" w:cs="Times New Roman"/>
          <w:sz w:val="24"/>
          <w:szCs w:val="24"/>
        </w:rPr>
        <w:t>тыс. ру</w:t>
      </w:r>
      <w:bookmarkStart w:id="1" w:name="_GoBack"/>
      <w:bookmarkEnd w:id="1"/>
      <w:r w:rsidRPr="00D21A82">
        <w:rPr>
          <w:rFonts w:ascii="Times New Roman" w:eastAsia="Times New Roman" w:hAnsi="Times New Roman" w:cs="Times New Roman"/>
          <w:sz w:val="24"/>
          <w:szCs w:val="24"/>
        </w:rPr>
        <w:t>блей, что составляет 8</w:t>
      </w:r>
      <w:r w:rsidR="009315CD" w:rsidRPr="00D21A82">
        <w:rPr>
          <w:rFonts w:ascii="Times New Roman" w:eastAsia="Times New Roman" w:hAnsi="Times New Roman" w:cs="Times New Roman"/>
          <w:sz w:val="24"/>
          <w:szCs w:val="24"/>
        </w:rPr>
        <w:t>3,2</w:t>
      </w:r>
      <w:r w:rsidRPr="00D21A82">
        <w:rPr>
          <w:rFonts w:ascii="Times New Roman" w:eastAsia="Times New Roman" w:hAnsi="Times New Roman" w:cs="Times New Roman"/>
          <w:sz w:val="24"/>
          <w:szCs w:val="24"/>
        </w:rPr>
        <w:t>% в расходах бюджета, в 202</w:t>
      </w:r>
      <w:r w:rsidR="00BE740D" w:rsidRPr="00D21A82">
        <w:rPr>
          <w:rFonts w:ascii="Times New Roman" w:eastAsia="Times New Roman" w:hAnsi="Times New Roman" w:cs="Times New Roman"/>
          <w:sz w:val="24"/>
          <w:szCs w:val="24"/>
        </w:rPr>
        <w:t>1</w:t>
      </w:r>
      <w:r w:rsidRPr="00D21A82">
        <w:rPr>
          <w:rFonts w:ascii="Times New Roman" w:eastAsia="Times New Roman" w:hAnsi="Times New Roman" w:cs="Times New Roman"/>
          <w:sz w:val="24"/>
          <w:szCs w:val="24"/>
        </w:rPr>
        <w:t xml:space="preserve"> году – 1</w:t>
      </w:r>
      <w:r w:rsidR="00BE740D" w:rsidRPr="00D21A82">
        <w:rPr>
          <w:rFonts w:ascii="Times New Roman" w:eastAsia="Times New Roman" w:hAnsi="Times New Roman" w:cs="Times New Roman"/>
          <w:sz w:val="24"/>
          <w:szCs w:val="24"/>
        </w:rPr>
        <w:t xml:space="preserve"> 369 959,2 </w:t>
      </w:r>
      <w:r w:rsidRPr="00D21A82">
        <w:rPr>
          <w:rFonts w:ascii="Times New Roman" w:eastAsia="Times New Roman" w:hAnsi="Times New Roman" w:cs="Times New Roman"/>
          <w:sz w:val="24"/>
          <w:szCs w:val="24"/>
        </w:rPr>
        <w:t>тыс. рублей или 8</w:t>
      </w:r>
      <w:r w:rsidR="00B1784C">
        <w:rPr>
          <w:rFonts w:ascii="Times New Roman" w:eastAsia="Times New Roman" w:hAnsi="Times New Roman" w:cs="Times New Roman"/>
          <w:sz w:val="24"/>
          <w:szCs w:val="24"/>
        </w:rPr>
        <w:t>2</w:t>
      </w:r>
      <w:r w:rsidR="00BE740D" w:rsidRPr="00D21A82">
        <w:rPr>
          <w:rFonts w:ascii="Times New Roman" w:eastAsia="Times New Roman" w:hAnsi="Times New Roman" w:cs="Times New Roman"/>
          <w:sz w:val="24"/>
          <w:szCs w:val="24"/>
        </w:rPr>
        <w:t>,</w:t>
      </w:r>
      <w:r w:rsidR="00B1784C">
        <w:rPr>
          <w:rFonts w:ascii="Times New Roman" w:eastAsia="Times New Roman" w:hAnsi="Times New Roman" w:cs="Times New Roman"/>
          <w:sz w:val="24"/>
          <w:szCs w:val="24"/>
        </w:rPr>
        <w:t>7</w:t>
      </w:r>
      <w:r w:rsidRPr="00D21A82">
        <w:rPr>
          <w:rFonts w:ascii="Times New Roman" w:eastAsia="Times New Roman" w:hAnsi="Times New Roman" w:cs="Times New Roman"/>
          <w:sz w:val="24"/>
          <w:szCs w:val="24"/>
        </w:rPr>
        <w:t>%, в 202</w:t>
      </w:r>
      <w:r w:rsidR="00BE740D" w:rsidRPr="00D21A82">
        <w:rPr>
          <w:rFonts w:ascii="Times New Roman" w:eastAsia="Times New Roman" w:hAnsi="Times New Roman" w:cs="Times New Roman"/>
          <w:sz w:val="24"/>
          <w:szCs w:val="24"/>
        </w:rPr>
        <w:t>2</w:t>
      </w:r>
      <w:r w:rsidRPr="00D21A82">
        <w:rPr>
          <w:rFonts w:ascii="Times New Roman" w:eastAsia="Times New Roman" w:hAnsi="Times New Roman" w:cs="Times New Roman"/>
          <w:sz w:val="24"/>
          <w:szCs w:val="24"/>
        </w:rPr>
        <w:t xml:space="preserve"> году – 1</w:t>
      </w:r>
      <w:r w:rsidR="00BE740D" w:rsidRPr="00D21A82">
        <w:rPr>
          <w:rFonts w:ascii="Times New Roman" w:eastAsia="Times New Roman" w:hAnsi="Times New Roman" w:cs="Times New Roman"/>
          <w:sz w:val="24"/>
          <w:szCs w:val="24"/>
        </w:rPr>
        <w:t> 328 847,6</w:t>
      </w:r>
      <w:r w:rsidRPr="00D21A82">
        <w:rPr>
          <w:rFonts w:ascii="Times New Roman" w:eastAsia="Times New Roman" w:hAnsi="Times New Roman" w:cs="Times New Roman"/>
          <w:sz w:val="24"/>
          <w:szCs w:val="24"/>
        </w:rPr>
        <w:t xml:space="preserve"> тыс. рублей или 80,</w:t>
      </w:r>
      <w:r w:rsidR="00B1784C">
        <w:rPr>
          <w:rFonts w:ascii="Times New Roman" w:eastAsia="Times New Roman" w:hAnsi="Times New Roman" w:cs="Times New Roman"/>
          <w:sz w:val="24"/>
          <w:szCs w:val="24"/>
        </w:rPr>
        <w:t>3</w:t>
      </w:r>
      <w:r w:rsidRPr="00D21A82">
        <w:rPr>
          <w:rFonts w:ascii="Times New Roman" w:eastAsia="Times New Roman" w:hAnsi="Times New Roman" w:cs="Times New Roman"/>
          <w:sz w:val="24"/>
          <w:szCs w:val="24"/>
        </w:rPr>
        <w:t xml:space="preserve">%. </w:t>
      </w:r>
    </w:p>
    <w:p w:rsidR="002C4BA1" w:rsidRDefault="00701ADB" w:rsidP="00BF3825">
      <w:pPr>
        <w:tabs>
          <w:tab w:val="left" w:pos="616"/>
          <w:tab w:val="left" w:pos="841"/>
          <w:tab w:val="left" w:pos="1000"/>
        </w:tabs>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hAnsi="Times New Roman" w:cs="Times New Roman"/>
          <w:sz w:val="24"/>
          <w:szCs w:val="24"/>
        </w:rPr>
        <w:tab/>
      </w:r>
      <w:r w:rsidR="00BF3825" w:rsidRPr="00D21A82">
        <w:rPr>
          <w:rFonts w:ascii="Times New Roman" w:hAnsi="Times New Roman" w:cs="Times New Roman"/>
          <w:sz w:val="24"/>
          <w:szCs w:val="24"/>
        </w:rPr>
        <w:t>Общий объем непрограммных расходов без учета республиканских средств на 20</w:t>
      </w:r>
      <w:r w:rsidR="00BE740D" w:rsidRPr="00D21A82">
        <w:rPr>
          <w:rFonts w:ascii="Times New Roman" w:hAnsi="Times New Roman" w:cs="Times New Roman"/>
          <w:sz w:val="24"/>
          <w:szCs w:val="24"/>
        </w:rPr>
        <w:t>20</w:t>
      </w:r>
      <w:r w:rsidR="00BF3825" w:rsidRPr="00D21A82">
        <w:rPr>
          <w:rFonts w:ascii="Times New Roman" w:hAnsi="Times New Roman" w:cs="Times New Roman"/>
          <w:sz w:val="24"/>
          <w:szCs w:val="24"/>
        </w:rPr>
        <w:t xml:space="preserve"> год составит 2</w:t>
      </w:r>
      <w:r w:rsidR="00BE740D" w:rsidRPr="00D21A82">
        <w:rPr>
          <w:rFonts w:ascii="Times New Roman" w:hAnsi="Times New Roman" w:cs="Times New Roman"/>
          <w:sz w:val="24"/>
          <w:szCs w:val="24"/>
        </w:rPr>
        <w:t>89 945,</w:t>
      </w:r>
      <w:r w:rsidR="00BF3825" w:rsidRPr="00D21A82">
        <w:rPr>
          <w:rFonts w:ascii="Times New Roman" w:hAnsi="Times New Roman" w:cs="Times New Roman"/>
          <w:sz w:val="24"/>
          <w:szCs w:val="24"/>
        </w:rPr>
        <w:t>0 тыс. рублей</w:t>
      </w:r>
      <w:r w:rsidR="00BF3825" w:rsidRPr="00D21A82">
        <w:rPr>
          <w:rFonts w:ascii="Times New Roman" w:hAnsi="Times New Roman" w:cs="Times New Roman"/>
          <w:color w:val="FF0000"/>
          <w:sz w:val="24"/>
          <w:szCs w:val="24"/>
        </w:rPr>
        <w:t xml:space="preserve"> </w:t>
      </w:r>
      <w:r w:rsidR="00BF3825" w:rsidRPr="00D21A82">
        <w:rPr>
          <w:rFonts w:ascii="Times New Roman" w:hAnsi="Times New Roman" w:cs="Times New Roman"/>
          <w:sz w:val="24"/>
          <w:szCs w:val="24"/>
        </w:rPr>
        <w:t>или 1</w:t>
      </w:r>
      <w:r w:rsidR="00BE740D" w:rsidRPr="00D21A82">
        <w:rPr>
          <w:rFonts w:ascii="Times New Roman" w:hAnsi="Times New Roman" w:cs="Times New Roman"/>
          <w:sz w:val="24"/>
          <w:szCs w:val="24"/>
        </w:rPr>
        <w:t>6,8%</w:t>
      </w:r>
      <w:r w:rsidR="00BF3825" w:rsidRPr="00D21A82">
        <w:rPr>
          <w:rFonts w:ascii="Times New Roman" w:hAnsi="Times New Roman" w:cs="Times New Roman"/>
          <w:sz w:val="24"/>
          <w:szCs w:val="24"/>
        </w:rPr>
        <w:t xml:space="preserve"> к общему объему расходов, в 202</w:t>
      </w:r>
      <w:r w:rsidR="00BE740D" w:rsidRPr="00D21A82">
        <w:rPr>
          <w:rFonts w:ascii="Times New Roman" w:hAnsi="Times New Roman" w:cs="Times New Roman"/>
          <w:sz w:val="24"/>
          <w:szCs w:val="24"/>
        </w:rPr>
        <w:t>1</w:t>
      </w:r>
      <w:r w:rsidR="00BF3825" w:rsidRPr="00D21A82">
        <w:rPr>
          <w:rFonts w:ascii="Times New Roman" w:hAnsi="Times New Roman" w:cs="Times New Roman"/>
          <w:sz w:val="24"/>
          <w:szCs w:val="24"/>
        </w:rPr>
        <w:t xml:space="preserve"> году – </w:t>
      </w:r>
      <w:r>
        <w:rPr>
          <w:rFonts w:ascii="Times New Roman" w:hAnsi="Times New Roman" w:cs="Times New Roman"/>
          <w:sz w:val="24"/>
          <w:szCs w:val="24"/>
        </w:rPr>
        <w:t xml:space="preserve">              </w:t>
      </w:r>
      <w:r w:rsidR="00FD6A07" w:rsidRPr="00D21A82">
        <w:rPr>
          <w:rFonts w:ascii="Times New Roman" w:hAnsi="Times New Roman" w:cs="Times New Roman"/>
          <w:sz w:val="24"/>
          <w:szCs w:val="24"/>
        </w:rPr>
        <w:t>285</w:t>
      </w:r>
      <w:r>
        <w:rPr>
          <w:rFonts w:ascii="Times New Roman" w:hAnsi="Times New Roman" w:cs="Times New Roman"/>
          <w:sz w:val="24"/>
          <w:szCs w:val="24"/>
        </w:rPr>
        <w:t xml:space="preserve"> </w:t>
      </w:r>
      <w:r w:rsidR="00FD6A07" w:rsidRPr="00D21A82">
        <w:rPr>
          <w:rFonts w:ascii="Times New Roman" w:hAnsi="Times New Roman" w:cs="Times New Roman"/>
          <w:sz w:val="24"/>
          <w:szCs w:val="24"/>
        </w:rPr>
        <w:t>578,5</w:t>
      </w:r>
      <w:r w:rsidR="00BF3825" w:rsidRPr="00D21A82">
        <w:rPr>
          <w:rFonts w:ascii="Times New Roman" w:hAnsi="Times New Roman" w:cs="Times New Roman"/>
          <w:sz w:val="24"/>
          <w:szCs w:val="24"/>
        </w:rPr>
        <w:t xml:space="preserve"> тыс. рублей</w:t>
      </w:r>
      <w:r w:rsidR="00BF3825" w:rsidRPr="00D21A82">
        <w:rPr>
          <w:rFonts w:ascii="Times New Roman" w:hAnsi="Times New Roman" w:cs="Times New Roman"/>
          <w:color w:val="FF0000"/>
          <w:sz w:val="24"/>
          <w:szCs w:val="24"/>
        </w:rPr>
        <w:t xml:space="preserve"> </w:t>
      </w:r>
      <w:r w:rsidR="00BF3825" w:rsidRPr="00D21A82">
        <w:rPr>
          <w:rFonts w:ascii="Times New Roman" w:hAnsi="Times New Roman" w:cs="Times New Roman"/>
          <w:sz w:val="24"/>
          <w:szCs w:val="24"/>
        </w:rPr>
        <w:t>или 1</w:t>
      </w:r>
      <w:r w:rsidR="004A34FE">
        <w:rPr>
          <w:rFonts w:ascii="Times New Roman" w:hAnsi="Times New Roman" w:cs="Times New Roman"/>
          <w:sz w:val="24"/>
          <w:szCs w:val="24"/>
        </w:rPr>
        <w:t>7,3</w:t>
      </w:r>
      <w:r w:rsidR="00BF3825" w:rsidRPr="00D21A82">
        <w:rPr>
          <w:rFonts w:ascii="Times New Roman" w:hAnsi="Times New Roman" w:cs="Times New Roman"/>
          <w:sz w:val="24"/>
          <w:szCs w:val="24"/>
        </w:rPr>
        <w:t xml:space="preserve">%,  </w:t>
      </w:r>
      <w:r w:rsidR="00BF3825" w:rsidRPr="00D21A82">
        <w:rPr>
          <w:rFonts w:ascii="Times New Roman" w:eastAsia="Times New Roman" w:hAnsi="Times New Roman" w:cs="Times New Roman"/>
          <w:sz w:val="24"/>
          <w:szCs w:val="24"/>
        </w:rPr>
        <w:t>в 202</w:t>
      </w:r>
      <w:r w:rsidR="00FD6A07" w:rsidRPr="00D21A82">
        <w:rPr>
          <w:rFonts w:ascii="Times New Roman" w:eastAsia="Times New Roman" w:hAnsi="Times New Roman" w:cs="Times New Roman"/>
          <w:sz w:val="24"/>
          <w:szCs w:val="24"/>
        </w:rPr>
        <w:t>2</w:t>
      </w:r>
      <w:r w:rsidR="00BF3825" w:rsidRPr="00D21A82">
        <w:rPr>
          <w:rFonts w:ascii="Times New Roman" w:eastAsia="Times New Roman" w:hAnsi="Times New Roman" w:cs="Times New Roman"/>
          <w:sz w:val="24"/>
          <w:szCs w:val="24"/>
        </w:rPr>
        <w:t xml:space="preserve"> году – 3</w:t>
      </w:r>
      <w:r w:rsidR="00FD6A07" w:rsidRPr="00D21A82">
        <w:rPr>
          <w:rFonts w:ascii="Times New Roman" w:eastAsia="Times New Roman" w:hAnsi="Times New Roman" w:cs="Times New Roman"/>
          <w:sz w:val="24"/>
          <w:szCs w:val="24"/>
        </w:rPr>
        <w:t>24</w:t>
      </w:r>
      <w:r>
        <w:rPr>
          <w:rFonts w:ascii="Times New Roman" w:eastAsia="Times New Roman" w:hAnsi="Times New Roman" w:cs="Times New Roman"/>
          <w:sz w:val="24"/>
          <w:szCs w:val="24"/>
        </w:rPr>
        <w:t xml:space="preserve"> </w:t>
      </w:r>
      <w:r w:rsidR="00FD6A07" w:rsidRPr="00D21A82">
        <w:rPr>
          <w:rFonts w:ascii="Times New Roman" w:eastAsia="Times New Roman" w:hAnsi="Times New Roman" w:cs="Times New Roman"/>
          <w:sz w:val="24"/>
          <w:szCs w:val="24"/>
        </w:rPr>
        <w:t>843,1</w:t>
      </w:r>
      <w:r w:rsidR="00BF3825" w:rsidRPr="00D21A82">
        <w:rPr>
          <w:rFonts w:ascii="Times New Roman" w:eastAsia="Times New Roman" w:hAnsi="Times New Roman" w:cs="Times New Roman"/>
          <w:sz w:val="24"/>
          <w:szCs w:val="24"/>
        </w:rPr>
        <w:t xml:space="preserve"> тыс. рублей или </w:t>
      </w:r>
      <w:r w:rsidR="00FD6A07" w:rsidRPr="00D21A82">
        <w:rPr>
          <w:rFonts w:ascii="Times New Roman" w:eastAsia="Times New Roman" w:hAnsi="Times New Roman" w:cs="Times New Roman"/>
          <w:sz w:val="24"/>
          <w:szCs w:val="24"/>
        </w:rPr>
        <w:t>19,</w:t>
      </w:r>
      <w:r w:rsidR="004A34FE">
        <w:rPr>
          <w:rFonts w:ascii="Times New Roman" w:eastAsia="Times New Roman" w:hAnsi="Times New Roman" w:cs="Times New Roman"/>
          <w:sz w:val="24"/>
          <w:szCs w:val="24"/>
        </w:rPr>
        <w:t>7</w:t>
      </w:r>
      <w:r w:rsidR="00BF3825" w:rsidRPr="00D21A82">
        <w:rPr>
          <w:rFonts w:ascii="Times New Roman" w:eastAsia="Times New Roman" w:hAnsi="Times New Roman" w:cs="Times New Roman"/>
          <w:sz w:val="24"/>
          <w:szCs w:val="24"/>
        </w:rPr>
        <w:t>%</w:t>
      </w:r>
      <w:r w:rsidR="009D45DB" w:rsidRPr="00D21A82">
        <w:rPr>
          <w:rFonts w:ascii="Times New Roman" w:eastAsia="Times New Roman" w:hAnsi="Times New Roman" w:cs="Times New Roman"/>
          <w:sz w:val="24"/>
          <w:szCs w:val="24"/>
        </w:rPr>
        <w:t>.</w:t>
      </w:r>
    </w:p>
    <w:p w:rsidR="005B6D97" w:rsidRPr="00D21A82" w:rsidRDefault="00863602" w:rsidP="002C4BA1">
      <w:pPr>
        <w:autoSpaceDE w:val="0"/>
        <w:autoSpaceDN w:val="0"/>
        <w:adjustRightInd w:val="0"/>
        <w:spacing w:after="0" w:line="240" w:lineRule="auto"/>
        <w:jc w:val="both"/>
        <w:rPr>
          <w:rFonts w:ascii="Times New Roman" w:hAnsi="Times New Roman" w:cs="Times New Roman"/>
          <w:sz w:val="24"/>
          <w:szCs w:val="24"/>
        </w:rPr>
      </w:pPr>
      <w:r w:rsidRPr="00622BAC">
        <w:rPr>
          <w:rFonts w:ascii="Times New Roman" w:hAnsi="Times New Roman" w:cs="Times New Roman"/>
          <w:b/>
          <w:sz w:val="24"/>
          <w:szCs w:val="24"/>
        </w:rPr>
        <w:t>1</w:t>
      </w:r>
      <w:r w:rsidR="00622BAC" w:rsidRPr="00622BAC">
        <w:rPr>
          <w:rFonts w:ascii="Times New Roman" w:hAnsi="Times New Roman" w:cs="Times New Roman"/>
          <w:b/>
          <w:sz w:val="24"/>
          <w:szCs w:val="24"/>
        </w:rPr>
        <w:t>9</w:t>
      </w:r>
      <w:r w:rsidRPr="00622BAC">
        <w:rPr>
          <w:rFonts w:ascii="Times New Roman" w:hAnsi="Times New Roman" w:cs="Times New Roman"/>
          <w:b/>
          <w:sz w:val="24"/>
          <w:szCs w:val="24"/>
        </w:rPr>
        <w:t>.</w:t>
      </w:r>
      <w:r w:rsidRPr="00D21A82">
        <w:rPr>
          <w:rFonts w:ascii="Times New Roman" w:hAnsi="Times New Roman" w:cs="Times New Roman"/>
          <w:sz w:val="24"/>
          <w:szCs w:val="24"/>
        </w:rPr>
        <w:t xml:space="preserve"> </w:t>
      </w:r>
      <w:r w:rsidR="005B6D97" w:rsidRPr="00D21A82">
        <w:rPr>
          <w:rFonts w:ascii="Times New Roman" w:hAnsi="Times New Roman" w:cs="Times New Roman"/>
          <w:sz w:val="24"/>
          <w:szCs w:val="24"/>
        </w:rPr>
        <w:t>Проектом бюджета размер резервного фонда Нерюнгринской районной администрации устанавливается в соответствии с ограничениями, предусмотренными частью 3 статьи 81 БК РФ.</w:t>
      </w:r>
    </w:p>
    <w:p w:rsidR="0039083D" w:rsidRPr="00D21A82" w:rsidRDefault="00622BAC" w:rsidP="005B6D97">
      <w:pPr>
        <w:autoSpaceDE w:val="0"/>
        <w:autoSpaceDN w:val="0"/>
        <w:adjustRightInd w:val="0"/>
        <w:spacing w:after="0" w:line="240" w:lineRule="auto"/>
        <w:jc w:val="both"/>
        <w:rPr>
          <w:rFonts w:ascii="Times New Roman" w:hAnsi="Times New Roman" w:cs="Times New Roman"/>
          <w:sz w:val="24"/>
          <w:szCs w:val="24"/>
        </w:rPr>
      </w:pPr>
      <w:r w:rsidRPr="00622BAC">
        <w:rPr>
          <w:rFonts w:ascii="Times New Roman" w:hAnsi="Times New Roman" w:cs="Times New Roman"/>
          <w:b/>
          <w:sz w:val="24"/>
          <w:szCs w:val="24"/>
        </w:rPr>
        <w:t>20</w:t>
      </w:r>
      <w:r w:rsidR="00863602" w:rsidRPr="00622BAC">
        <w:rPr>
          <w:rFonts w:ascii="Times New Roman" w:hAnsi="Times New Roman" w:cs="Times New Roman"/>
          <w:b/>
          <w:sz w:val="24"/>
          <w:szCs w:val="24"/>
        </w:rPr>
        <w:t>.</w:t>
      </w:r>
      <w:r w:rsidR="00863602" w:rsidRPr="00D21A82">
        <w:rPr>
          <w:rFonts w:ascii="Times New Roman" w:hAnsi="Times New Roman" w:cs="Times New Roman"/>
          <w:sz w:val="24"/>
          <w:szCs w:val="24"/>
        </w:rPr>
        <w:t xml:space="preserve"> </w:t>
      </w:r>
      <w:r w:rsidR="005B6D97" w:rsidRPr="00D21A82">
        <w:rPr>
          <w:rFonts w:ascii="Times New Roman" w:hAnsi="Times New Roman" w:cs="Times New Roman"/>
          <w:sz w:val="24"/>
          <w:szCs w:val="24"/>
        </w:rPr>
        <w:t>В с</w:t>
      </w:r>
      <w:r w:rsidR="002C4BA1" w:rsidRPr="00D21A82">
        <w:rPr>
          <w:rFonts w:ascii="Times New Roman" w:hAnsi="Times New Roman" w:cs="Times New Roman"/>
          <w:sz w:val="24"/>
          <w:szCs w:val="24"/>
        </w:rPr>
        <w:t>труктур</w:t>
      </w:r>
      <w:r w:rsidR="005B6D97" w:rsidRPr="00D21A82">
        <w:rPr>
          <w:rFonts w:ascii="Times New Roman" w:hAnsi="Times New Roman" w:cs="Times New Roman"/>
          <w:sz w:val="24"/>
          <w:szCs w:val="24"/>
        </w:rPr>
        <w:t>е</w:t>
      </w:r>
      <w:r w:rsidR="002C4BA1" w:rsidRPr="00D21A82">
        <w:rPr>
          <w:rFonts w:ascii="Times New Roman" w:hAnsi="Times New Roman" w:cs="Times New Roman"/>
          <w:sz w:val="24"/>
          <w:szCs w:val="24"/>
        </w:rPr>
        <w:t xml:space="preserve"> расходов бюджета Нерюнгринского района на 20</w:t>
      </w:r>
      <w:r w:rsidR="009315CD" w:rsidRPr="00D21A82">
        <w:rPr>
          <w:rFonts w:ascii="Times New Roman" w:hAnsi="Times New Roman" w:cs="Times New Roman"/>
          <w:sz w:val="24"/>
          <w:szCs w:val="24"/>
        </w:rPr>
        <w:t>20</w:t>
      </w:r>
      <w:r w:rsidR="002C4BA1" w:rsidRPr="00D21A82">
        <w:rPr>
          <w:rFonts w:ascii="Times New Roman" w:hAnsi="Times New Roman" w:cs="Times New Roman"/>
          <w:sz w:val="24"/>
          <w:szCs w:val="24"/>
        </w:rPr>
        <w:t xml:space="preserve"> год и плановый период 202</w:t>
      </w:r>
      <w:r w:rsidR="009315CD" w:rsidRPr="00D21A82">
        <w:rPr>
          <w:rFonts w:ascii="Times New Roman" w:hAnsi="Times New Roman" w:cs="Times New Roman"/>
          <w:sz w:val="24"/>
          <w:szCs w:val="24"/>
        </w:rPr>
        <w:t>1</w:t>
      </w:r>
      <w:r w:rsidR="002C4BA1" w:rsidRPr="00D21A82">
        <w:rPr>
          <w:rFonts w:ascii="Times New Roman" w:hAnsi="Times New Roman" w:cs="Times New Roman"/>
          <w:sz w:val="24"/>
          <w:szCs w:val="24"/>
        </w:rPr>
        <w:t xml:space="preserve"> и 202</w:t>
      </w:r>
      <w:r w:rsidR="009315CD" w:rsidRPr="00D21A82">
        <w:rPr>
          <w:rFonts w:ascii="Times New Roman" w:hAnsi="Times New Roman" w:cs="Times New Roman"/>
          <w:sz w:val="24"/>
          <w:szCs w:val="24"/>
        </w:rPr>
        <w:t>2</w:t>
      </w:r>
      <w:r w:rsidR="002C4BA1" w:rsidRPr="00D21A82">
        <w:rPr>
          <w:rFonts w:ascii="Times New Roman" w:hAnsi="Times New Roman" w:cs="Times New Roman"/>
          <w:sz w:val="24"/>
          <w:szCs w:val="24"/>
        </w:rPr>
        <w:t xml:space="preserve"> годов</w:t>
      </w:r>
      <w:r w:rsidR="005B6D97" w:rsidRPr="00D21A82">
        <w:rPr>
          <w:rFonts w:ascii="Times New Roman" w:hAnsi="Times New Roman" w:cs="Times New Roman"/>
          <w:sz w:val="24"/>
          <w:szCs w:val="24"/>
        </w:rPr>
        <w:t>, в соответствии с приоритетами, определенными бюджетной политикой муниципального образования «Нерюнгринский район», более половины бюджетных расходов в 20</w:t>
      </w:r>
      <w:r>
        <w:rPr>
          <w:rFonts w:ascii="Times New Roman" w:hAnsi="Times New Roman" w:cs="Times New Roman"/>
          <w:sz w:val="24"/>
          <w:szCs w:val="24"/>
        </w:rPr>
        <w:t>20</w:t>
      </w:r>
      <w:r w:rsidR="005B6D97" w:rsidRPr="00D21A82">
        <w:rPr>
          <w:rFonts w:ascii="Times New Roman" w:hAnsi="Times New Roman" w:cs="Times New Roman"/>
          <w:sz w:val="24"/>
          <w:szCs w:val="24"/>
        </w:rPr>
        <w:t xml:space="preserve"> году, как и прежде, будут направляться на образование – </w:t>
      </w:r>
      <w:r w:rsidR="009315CD" w:rsidRPr="00D21A82">
        <w:rPr>
          <w:rFonts w:ascii="Times New Roman" w:hAnsi="Times New Roman" w:cs="Times New Roman"/>
          <w:color w:val="000000"/>
          <w:sz w:val="24"/>
          <w:szCs w:val="24"/>
        </w:rPr>
        <w:t xml:space="preserve">1 176 699,10 </w:t>
      </w:r>
      <w:r w:rsidR="00D21A82">
        <w:rPr>
          <w:rFonts w:ascii="Times New Roman" w:hAnsi="Times New Roman" w:cs="Times New Roman"/>
          <w:sz w:val="24"/>
          <w:szCs w:val="24"/>
        </w:rPr>
        <w:t>тыс. рублей (6</w:t>
      </w:r>
      <w:r w:rsidR="00426263">
        <w:rPr>
          <w:rFonts w:ascii="Times New Roman" w:hAnsi="Times New Roman" w:cs="Times New Roman"/>
          <w:sz w:val="24"/>
          <w:szCs w:val="24"/>
        </w:rPr>
        <w:t>8</w:t>
      </w:r>
      <w:r w:rsidR="009315CD" w:rsidRPr="00D21A82">
        <w:rPr>
          <w:rFonts w:ascii="Times New Roman" w:hAnsi="Times New Roman" w:cs="Times New Roman"/>
          <w:sz w:val="24"/>
          <w:szCs w:val="24"/>
        </w:rPr>
        <w:t>,1</w:t>
      </w:r>
      <w:r w:rsidR="005B6D97" w:rsidRPr="00D21A82">
        <w:rPr>
          <w:rFonts w:ascii="Times New Roman" w:hAnsi="Times New Roman" w:cs="Times New Roman"/>
          <w:sz w:val="24"/>
          <w:szCs w:val="24"/>
        </w:rPr>
        <w:t>%).</w:t>
      </w:r>
    </w:p>
    <w:p w:rsidR="001D4E4B" w:rsidRPr="00D21A82" w:rsidRDefault="004A34FE" w:rsidP="001D4E4B">
      <w:pPr>
        <w:spacing w:after="0" w:line="240" w:lineRule="auto"/>
        <w:jc w:val="both"/>
        <w:rPr>
          <w:rFonts w:ascii="Times New Roman" w:eastAsia="Times New Roman" w:hAnsi="Times New Roman" w:cs="Times New Roman"/>
          <w:sz w:val="24"/>
          <w:szCs w:val="24"/>
        </w:rPr>
      </w:pPr>
      <w:r w:rsidRPr="004A34FE">
        <w:rPr>
          <w:rFonts w:ascii="Times New Roman" w:hAnsi="Times New Roman" w:cs="Times New Roman"/>
          <w:b/>
          <w:sz w:val="24"/>
          <w:szCs w:val="24"/>
        </w:rPr>
        <w:t>21</w:t>
      </w:r>
      <w:r w:rsidR="0039083D" w:rsidRPr="004A34FE">
        <w:rPr>
          <w:rFonts w:ascii="Times New Roman" w:hAnsi="Times New Roman" w:cs="Times New Roman"/>
          <w:b/>
          <w:sz w:val="24"/>
          <w:szCs w:val="24"/>
        </w:rPr>
        <w:t>.</w:t>
      </w:r>
      <w:r w:rsidR="0039083D" w:rsidRPr="00D21A82">
        <w:rPr>
          <w:rFonts w:ascii="Times New Roman" w:eastAsia="Times New Roman" w:hAnsi="Times New Roman" w:cs="Times New Roman"/>
          <w:sz w:val="24"/>
          <w:szCs w:val="24"/>
        </w:rPr>
        <w:t xml:space="preserve"> Анализ программных расходов в разрезе утвержденных муниципальных программ на 2017-202</w:t>
      </w:r>
      <w:r w:rsidR="009C498D">
        <w:rPr>
          <w:rFonts w:ascii="Times New Roman" w:eastAsia="Times New Roman" w:hAnsi="Times New Roman" w:cs="Times New Roman"/>
          <w:sz w:val="24"/>
          <w:szCs w:val="24"/>
        </w:rPr>
        <w:t>2</w:t>
      </w:r>
      <w:r w:rsidR="0039083D" w:rsidRPr="00D21A82">
        <w:rPr>
          <w:rFonts w:ascii="Times New Roman" w:eastAsia="Times New Roman" w:hAnsi="Times New Roman" w:cs="Times New Roman"/>
          <w:sz w:val="24"/>
          <w:szCs w:val="24"/>
        </w:rPr>
        <w:t xml:space="preserve"> годы показал, по ряду программ произошло снижение по отношению к предоставленному прогнозу бюджета МО «Нерюнгринский район». Необходимо отметить, что снижение связано со сбалансированностью бюджета, при</w:t>
      </w:r>
      <w:r w:rsidR="002C4BA1" w:rsidRPr="00D21A82">
        <w:rPr>
          <w:rFonts w:ascii="Times New Roman" w:eastAsia="Times New Roman" w:hAnsi="Times New Roman" w:cs="Times New Roman"/>
          <w:sz w:val="24"/>
          <w:szCs w:val="24"/>
        </w:rPr>
        <w:t xml:space="preserve"> э</w:t>
      </w:r>
      <w:r w:rsidR="0039083D" w:rsidRPr="00D21A82">
        <w:rPr>
          <w:rFonts w:ascii="Times New Roman" w:eastAsia="Times New Roman" w:hAnsi="Times New Roman" w:cs="Times New Roman"/>
          <w:sz w:val="24"/>
          <w:szCs w:val="24"/>
        </w:rPr>
        <w:t>том</w:t>
      </w:r>
      <w:r w:rsidR="002C4BA1" w:rsidRPr="00D21A82">
        <w:rPr>
          <w:rFonts w:ascii="Times New Roman" w:eastAsia="Times New Roman" w:hAnsi="Times New Roman" w:cs="Times New Roman"/>
          <w:sz w:val="24"/>
          <w:szCs w:val="24"/>
        </w:rPr>
        <w:t>,</w:t>
      </w:r>
      <w:r w:rsidR="0039083D" w:rsidRPr="00D21A82">
        <w:rPr>
          <w:rFonts w:ascii="Times New Roman" w:eastAsia="Times New Roman" w:hAnsi="Times New Roman" w:cs="Times New Roman"/>
          <w:sz w:val="24"/>
          <w:szCs w:val="24"/>
        </w:rPr>
        <w:t xml:space="preserve"> отсутствует единый подход к уменьшению объема финансирования. </w:t>
      </w:r>
    </w:p>
    <w:p w:rsidR="005B6D97" w:rsidRPr="00D21A82" w:rsidRDefault="005B6D97" w:rsidP="00863602">
      <w:pPr>
        <w:autoSpaceDE w:val="0"/>
        <w:autoSpaceDN w:val="0"/>
        <w:adjustRightInd w:val="0"/>
        <w:spacing w:after="0" w:line="240" w:lineRule="auto"/>
        <w:ind w:firstLine="708"/>
        <w:jc w:val="both"/>
        <w:rPr>
          <w:rFonts w:ascii="Times New Roman" w:hAnsi="Times New Roman" w:cs="Times New Roman"/>
          <w:sz w:val="24"/>
          <w:szCs w:val="24"/>
        </w:rPr>
      </w:pPr>
      <w:r w:rsidRPr="00D21A82">
        <w:rPr>
          <w:rFonts w:ascii="Times New Roman" w:hAnsi="Times New Roman" w:cs="Times New Roman"/>
          <w:sz w:val="24"/>
          <w:szCs w:val="24"/>
        </w:rPr>
        <w:t>Доля расходов бюджета на финансирование мероприятий 1</w:t>
      </w:r>
      <w:r w:rsidR="009315CD" w:rsidRPr="00D21A82">
        <w:rPr>
          <w:rFonts w:ascii="Times New Roman" w:hAnsi="Times New Roman" w:cs="Times New Roman"/>
          <w:sz w:val="24"/>
          <w:szCs w:val="24"/>
        </w:rPr>
        <w:t>9</w:t>
      </w:r>
      <w:r w:rsidRPr="00D21A82">
        <w:rPr>
          <w:rFonts w:ascii="Times New Roman" w:hAnsi="Times New Roman" w:cs="Times New Roman"/>
          <w:sz w:val="24"/>
          <w:szCs w:val="24"/>
        </w:rPr>
        <w:t xml:space="preserve"> муниципальных программ Нерюнгринского района в 20</w:t>
      </w:r>
      <w:r w:rsidR="009315CD" w:rsidRPr="00D21A82">
        <w:rPr>
          <w:rFonts w:ascii="Times New Roman" w:hAnsi="Times New Roman" w:cs="Times New Roman"/>
          <w:sz w:val="24"/>
          <w:szCs w:val="24"/>
        </w:rPr>
        <w:t>20</w:t>
      </w:r>
      <w:r w:rsidRPr="00D21A82">
        <w:rPr>
          <w:rFonts w:ascii="Times New Roman" w:hAnsi="Times New Roman" w:cs="Times New Roman"/>
          <w:sz w:val="24"/>
          <w:szCs w:val="24"/>
        </w:rPr>
        <w:t xml:space="preserve"> году составляет 8</w:t>
      </w:r>
      <w:r w:rsidR="009315CD" w:rsidRPr="00D21A82">
        <w:rPr>
          <w:rFonts w:ascii="Times New Roman" w:hAnsi="Times New Roman" w:cs="Times New Roman"/>
          <w:sz w:val="24"/>
          <w:szCs w:val="24"/>
        </w:rPr>
        <w:t>3,2</w:t>
      </w:r>
      <w:r w:rsidRPr="00D21A82">
        <w:rPr>
          <w:rFonts w:ascii="Times New Roman" w:hAnsi="Times New Roman" w:cs="Times New Roman"/>
          <w:sz w:val="24"/>
          <w:szCs w:val="24"/>
        </w:rPr>
        <w:t>% от общего объема расходов бюджета, что подтверждает программно-целевой принцип формирования бюджета Нерюнгринского района.</w:t>
      </w:r>
    </w:p>
    <w:p w:rsidR="0039083D" w:rsidRPr="00D21A82" w:rsidRDefault="00863602" w:rsidP="001D368D">
      <w:pPr>
        <w:spacing w:after="0" w:line="240" w:lineRule="auto"/>
        <w:jc w:val="both"/>
        <w:rPr>
          <w:rFonts w:ascii="Times New Roman" w:hAnsi="Times New Roman" w:cs="Times New Roman"/>
          <w:sz w:val="24"/>
          <w:szCs w:val="24"/>
        </w:rPr>
      </w:pPr>
      <w:r w:rsidRPr="000E4C3D">
        <w:rPr>
          <w:rFonts w:ascii="Times New Roman" w:hAnsi="Times New Roman" w:cs="Times New Roman"/>
          <w:b/>
          <w:sz w:val="24"/>
          <w:szCs w:val="24"/>
        </w:rPr>
        <w:lastRenderedPageBreak/>
        <w:t>2</w:t>
      </w:r>
      <w:r w:rsidR="000E4C3D" w:rsidRPr="000E4C3D">
        <w:rPr>
          <w:rFonts w:ascii="Times New Roman" w:hAnsi="Times New Roman" w:cs="Times New Roman"/>
          <w:b/>
          <w:sz w:val="24"/>
          <w:szCs w:val="24"/>
        </w:rPr>
        <w:t>2</w:t>
      </w:r>
      <w:r w:rsidR="001D368D" w:rsidRPr="000E4C3D">
        <w:rPr>
          <w:rFonts w:ascii="Times New Roman" w:hAnsi="Times New Roman" w:cs="Times New Roman"/>
          <w:b/>
          <w:sz w:val="24"/>
          <w:szCs w:val="24"/>
        </w:rPr>
        <w:t>.</w:t>
      </w:r>
      <w:r w:rsidR="001D368D" w:rsidRPr="00D21A82">
        <w:rPr>
          <w:rFonts w:ascii="Times New Roman" w:hAnsi="Times New Roman" w:cs="Times New Roman"/>
          <w:sz w:val="24"/>
          <w:szCs w:val="24"/>
        </w:rPr>
        <w:t xml:space="preserve"> </w:t>
      </w:r>
      <w:r w:rsidR="0039083D" w:rsidRPr="00D21A82">
        <w:rPr>
          <w:rFonts w:ascii="Times New Roman" w:hAnsi="Times New Roman" w:cs="Times New Roman"/>
          <w:sz w:val="24"/>
          <w:szCs w:val="24"/>
        </w:rPr>
        <w:t>Снижение объема финансирования муниципальных программ муниципального образования «Нерюнгринский район» в проекте бюджета Нерюнгринского района на 20</w:t>
      </w:r>
      <w:r w:rsidR="009315CD" w:rsidRPr="00D21A82">
        <w:rPr>
          <w:rFonts w:ascii="Times New Roman" w:hAnsi="Times New Roman" w:cs="Times New Roman"/>
          <w:sz w:val="24"/>
          <w:szCs w:val="24"/>
        </w:rPr>
        <w:t>20</w:t>
      </w:r>
      <w:r w:rsidR="0039083D" w:rsidRPr="00D21A82">
        <w:rPr>
          <w:rFonts w:ascii="Times New Roman" w:hAnsi="Times New Roman" w:cs="Times New Roman"/>
          <w:sz w:val="24"/>
          <w:szCs w:val="24"/>
        </w:rPr>
        <w:t xml:space="preserve"> год по отношению к уточненному бюджету Нерюнгринского района за 201</w:t>
      </w:r>
      <w:r w:rsidR="009315CD" w:rsidRPr="00D21A82">
        <w:rPr>
          <w:rFonts w:ascii="Times New Roman" w:hAnsi="Times New Roman" w:cs="Times New Roman"/>
          <w:sz w:val="24"/>
          <w:szCs w:val="24"/>
        </w:rPr>
        <w:t>9</w:t>
      </w:r>
      <w:r w:rsidR="0039083D" w:rsidRPr="00D21A82">
        <w:rPr>
          <w:rFonts w:ascii="Times New Roman" w:hAnsi="Times New Roman" w:cs="Times New Roman"/>
          <w:sz w:val="24"/>
          <w:szCs w:val="24"/>
        </w:rPr>
        <w:t xml:space="preserve"> год связано с тем, что на данном этапе не определен конкретный объем доходной части проекта бюджета Нерюнгринского района на 20</w:t>
      </w:r>
      <w:r w:rsidR="000E4C3D">
        <w:rPr>
          <w:rFonts w:ascii="Times New Roman" w:hAnsi="Times New Roman" w:cs="Times New Roman"/>
          <w:sz w:val="24"/>
          <w:szCs w:val="24"/>
        </w:rPr>
        <w:t>20</w:t>
      </w:r>
      <w:r w:rsidR="00676996" w:rsidRPr="00D21A82">
        <w:rPr>
          <w:rFonts w:ascii="Times New Roman" w:hAnsi="Times New Roman" w:cs="Times New Roman"/>
          <w:sz w:val="24"/>
          <w:szCs w:val="24"/>
        </w:rPr>
        <w:t xml:space="preserve"> </w:t>
      </w:r>
      <w:r w:rsidR="0039083D" w:rsidRPr="00D21A82">
        <w:rPr>
          <w:rFonts w:ascii="Times New Roman" w:hAnsi="Times New Roman" w:cs="Times New Roman"/>
          <w:sz w:val="24"/>
          <w:szCs w:val="24"/>
        </w:rPr>
        <w:t>год</w:t>
      </w:r>
      <w:r w:rsidR="00676996" w:rsidRPr="00D21A82">
        <w:rPr>
          <w:rFonts w:ascii="Times New Roman" w:hAnsi="Times New Roman" w:cs="Times New Roman"/>
          <w:sz w:val="24"/>
          <w:szCs w:val="24"/>
        </w:rPr>
        <w:t xml:space="preserve"> в части безвозмездных поступлений (субсидий, субвенций, дотаций).</w:t>
      </w:r>
    </w:p>
    <w:p w:rsidR="0039083D" w:rsidRPr="00D21A82" w:rsidRDefault="00F71435" w:rsidP="00F71435">
      <w:pPr>
        <w:widowControl w:val="0"/>
        <w:autoSpaceDE w:val="0"/>
        <w:autoSpaceDN w:val="0"/>
        <w:adjustRightInd w:val="0"/>
        <w:spacing w:after="0" w:line="240" w:lineRule="auto"/>
        <w:jc w:val="both"/>
        <w:rPr>
          <w:rFonts w:ascii="Times New Roman" w:hAnsi="Times New Roman" w:cs="Times New Roman"/>
          <w:sz w:val="24"/>
          <w:szCs w:val="24"/>
        </w:rPr>
      </w:pPr>
      <w:r w:rsidRPr="0035388D">
        <w:rPr>
          <w:rFonts w:ascii="Times New Roman" w:hAnsi="Times New Roman" w:cs="Times New Roman"/>
          <w:b/>
          <w:sz w:val="24"/>
          <w:szCs w:val="24"/>
        </w:rPr>
        <w:t>2</w:t>
      </w:r>
      <w:r w:rsidR="0035388D" w:rsidRPr="0035388D">
        <w:rPr>
          <w:rFonts w:ascii="Times New Roman" w:hAnsi="Times New Roman" w:cs="Times New Roman"/>
          <w:b/>
          <w:sz w:val="24"/>
          <w:szCs w:val="24"/>
        </w:rPr>
        <w:t>3</w:t>
      </w:r>
      <w:r w:rsidRPr="0035388D">
        <w:rPr>
          <w:rFonts w:ascii="Times New Roman" w:hAnsi="Times New Roman" w:cs="Times New Roman"/>
          <w:b/>
          <w:sz w:val="24"/>
          <w:szCs w:val="24"/>
        </w:rPr>
        <w:t>.</w:t>
      </w:r>
      <w:r w:rsidRPr="00D21A82">
        <w:rPr>
          <w:rFonts w:ascii="Times New Roman" w:hAnsi="Times New Roman" w:cs="Times New Roman"/>
          <w:sz w:val="24"/>
          <w:szCs w:val="24"/>
        </w:rPr>
        <w:t xml:space="preserve"> </w:t>
      </w:r>
      <w:r w:rsidR="0039083D" w:rsidRPr="00D21A82">
        <w:rPr>
          <w:rFonts w:ascii="Times New Roman" w:hAnsi="Times New Roman" w:cs="Times New Roman"/>
          <w:sz w:val="24"/>
          <w:szCs w:val="24"/>
        </w:rPr>
        <w:t>Оценкой ассигнований, запланированных на реализацию программных мероприятий, установлено несоответствие данных о бюджетных ассигнованиях, выделенных на реализацию муниципальных программ в проекте бюджета МО «Нерюнгринский район» на 20</w:t>
      </w:r>
      <w:r w:rsidR="009315CD" w:rsidRPr="00D21A82">
        <w:rPr>
          <w:rFonts w:ascii="Times New Roman" w:hAnsi="Times New Roman" w:cs="Times New Roman"/>
          <w:sz w:val="24"/>
          <w:szCs w:val="24"/>
        </w:rPr>
        <w:t>20</w:t>
      </w:r>
      <w:r w:rsidR="0039083D" w:rsidRPr="00D21A82">
        <w:rPr>
          <w:rFonts w:ascii="Times New Roman" w:hAnsi="Times New Roman" w:cs="Times New Roman"/>
          <w:sz w:val="24"/>
          <w:szCs w:val="24"/>
        </w:rPr>
        <w:t xml:space="preserve"> год  с паспортами муниципальных целевых программ.</w:t>
      </w:r>
    </w:p>
    <w:p w:rsidR="00763C0C" w:rsidRPr="00D21A82" w:rsidRDefault="00763C0C" w:rsidP="00763C0C">
      <w:pPr>
        <w:spacing w:after="0" w:line="240" w:lineRule="auto"/>
        <w:jc w:val="both"/>
        <w:rPr>
          <w:rFonts w:ascii="Times New Roman" w:eastAsia="Times New Roman" w:hAnsi="Times New Roman" w:cs="Times New Roman"/>
          <w:sz w:val="24"/>
          <w:szCs w:val="24"/>
        </w:rPr>
      </w:pPr>
      <w:r w:rsidRPr="0035388D">
        <w:rPr>
          <w:rFonts w:ascii="Times New Roman" w:eastAsia="Times New Roman" w:hAnsi="Times New Roman" w:cs="Times New Roman"/>
          <w:b/>
          <w:sz w:val="24"/>
          <w:szCs w:val="24"/>
        </w:rPr>
        <w:t>2</w:t>
      </w:r>
      <w:r w:rsidR="0035388D" w:rsidRPr="0035388D">
        <w:rPr>
          <w:rFonts w:ascii="Times New Roman" w:eastAsia="Times New Roman" w:hAnsi="Times New Roman" w:cs="Times New Roman"/>
          <w:b/>
          <w:sz w:val="24"/>
          <w:szCs w:val="24"/>
        </w:rPr>
        <w:t>4</w:t>
      </w:r>
      <w:r w:rsidRPr="0035388D">
        <w:rPr>
          <w:rFonts w:ascii="Times New Roman" w:eastAsia="Times New Roman" w:hAnsi="Times New Roman" w:cs="Times New Roman"/>
          <w:b/>
          <w:sz w:val="24"/>
          <w:szCs w:val="24"/>
        </w:rPr>
        <w:t>.</w:t>
      </w:r>
      <w:r w:rsidRPr="00D21A82">
        <w:rPr>
          <w:rFonts w:ascii="Times New Roman" w:eastAsia="Times New Roman" w:hAnsi="Times New Roman" w:cs="Times New Roman"/>
          <w:sz w:val="24"/>
          <w:szCs w:val="24"/>
        </w:rPr>
        <w:t xml:space="preserve"> Анализ финансово-экономических обоснований к муниципальным программам показал:</w:t>
      </w:r>
    </w:p>
    <w:p w:rsidR="00763C0C" w:rsidRPr="00D21A82" w:rsidRDefault="00763C0C" w:rsidP="00FD6A07">
      <w:pPr>
        <w:pStyle w:val="a5"/>
        <w:numPr>
          <w:ilvl w:val="0"/>
          <w:numId w:val="24"/>
        </w:numPr>
        <w:tabs>
          <w:tab w:val="left" w:pos="284"/>
        </w:tabs>
        <w:spacing w:after="0" w:line="240" w:lineRule="auto"/>
        <w:ind w:left="0" w:firstLine="0"/>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 xml:space="preserve">Не предоставлены финансово-экономические обоснования по муниципальной программе  </w:t>
      </w:r>
      <w:r w:rsidRPr="00D21A82">
        <w:rPr>
          <w:rFonts w:ascii="Times New Roman" w:eastAsia="Times New Roman" w:hAnsi="Times New Roman" w:cs="Times New Roman"/>
          <w:bCs/>
          <w:color w:val="000000"/>
          <w:sz w:val="24"/>
          <w:szCs w:val="24"/>
        </w:rPr>
        <w:t xml:space="preserve"> "Повышение безопасности дорожного движения на межселенных автодорогах Нерюнгринского района на 2017-2022 годы".</w:t>
      </w:r>
    </w:p>
    <w:p w:rsidR="00763C0C" w:rsidRPr="00D21A82" w:rsidRDefault="00763C0C" w:rsidP="00FD6A07">
      <w:pPr>
        <w:pStyle w:val="a5"/>
        <w:numPr>
          <w:ilvl w:val="0"/>
          <w:numId w:val="24"/>
        </w:numPr>
        <w:tabs>
          <w:tab w:val="left" w:pos="284"/>
        </w:tabs>
        <w:spacing w:after="0" w:line="240" w:lineRule="auto"/>
        <w:ind w:left="0" w:firstLine="0"/>
        <w:jc w:val="both"/>
        <w:rPr>
          <w:rFonts w:ascii="Times New Roman" w:eastAsia="Times New Roman" w:hAnsi="Times New Roman" w:cs="Times New Roman"/>
          <w:sz w:val="24"/>
          <w:szCs w:val="24"/>
        </w:rPr>
      </w:pPr>
      <w:r w:rsidRPr="00D21A82">
        <w:rPr>
          <w:rFonts w:ascii="Times New Roman" w:eastAsia="Times New Roman" w:hAnsi="Times New Roman" w:cs="Times New Roman"/>
          <w:bCs/>
          <w:color w:val="000000"/>
          <w:sz w:val="24"/>
          <w:szCs w:val="24"/>
        </w:rPr>
        <w:t xml:space="preserve">Несвоевременно предоставлены финансово-экономические обоснования по муниципальной программе "Развитие системы образования Нерюнгринского района на 2017-2022 годы". </w:t>
      </w:r>
      <w:r w:rsidR="00D56BE2">
        <w:rPr>
          <w:rFonts w:ascii="Times New Roman" w:eastAsia="Times New Roman" w:hAnsi="Times New Roman" w:cs="Times New Roman"/>
          <w:bCs/>
          <w:color w:val="000000"/>
          <w:sz w:val="24"/>
          <w:szCs w:val="24"/>
        </w:rPr>
        <w:tab/>
      </w:r>
    </w:p>
    <w:p w:rsidR="00763C0C" w:rsidRPr="00D21A82" w:rsidRDefault="00D56BE2" w:rsidP="00D56BE2">
      <w:pPr>
        <w:pStyle w:val="a5"/>
        <w:tabs>
          <w:tab w:val="left" w:pos="0"/>
        </w:tabs>
        <w:spacing w:after="0" w:line="240" w:lineRule="auto"/>
        <w:ind w:left="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sidR="00763C0C" w:rsidRPr="00D21A82">
        <w:rPr>
          <w:rFonts w:ascii="Times New Roman" w:eastAsia="Times New Roman" w:hAnsi="Times New Roman" w:cs="Times New Roman"/>
          <w:bCs/>
          <w:color w:val="000000"/>
          <w:sz w:val="24"/>
          <w:szCs w:val="24"/>
        </w:rPr>
        <w:t>В результате этого провести анализ обоснованности финансово-экономических обоснований не представляется возможным.</w:t>
      </w:r>
    </w:p>
    <w:p w:rsidR="00763C0C" w:rsidRPr="00D21A82" w:rsidRDefault="00763C0C" w:rsidP="00763C0C">
      <w:pPr>
        <w:pStyle w:val="a5"/>
        <w:numPr>
          <w:ilvl w:val="0"/>
          <w:numId w:val="24"/>
        </w:numPr>
        <w:tabs>
          <w:tab w:val="left" w:pos="284"/>
        </w:tabs>
        <w:spacing w:after="0" w:line="240" w:lineRule="auto"/>
        <w:ind w:left="0" w:firstLine="0"/>
        <w:jc w:val="both"/>
        <w:rPr>
          <w:rFonts w:ascii="Times New Roman" w:eastAsia="Times New Roman" w:hAnsi="Times New Roman" w:cs="Times New Roman"/>
          <w:sz w:val="24"/>
          <w:szCs w:val="24"/>
        </w:rPr>
      </w:pPr>
      <w:r w:rsidRPr="00D21A82">
        <w:rPr>
          <w:rFonts w:ascii="Times New Roman" w:eastAsia="Times New Roman" w:hAnsi="Times New Roman" w:cs="Times New Roman"/>
          <w:bCs/>
          <w:color w:val="000000"/>
          <w:sz w:val="24"/>
          <w:szCs w:val="24"/>
        </w:rPr>
        <w:t>По муниципальной программе "Управление муниципальной собственностью муниципального образования "Нерюнгринский район" на 2017-2022 годы" включено мероприятие по проведению текущих и капитальных ремонтов бокса в сумме 5 372,7 тыс. рублей.</w:t>
      </w:r>
    </w:p>
    <w:p w:rsidR="00763C0C" w:rsidRPr="00D21A82" w:rsidRDefault="00763C0C" w:rsidP="00763C0C">
      <w:pPr>
        <w:pStyle w:val="a5"/>
        <w:tabs>
          <w:tab w:val="left" w:pos="0"/>
        </w:tabs>
        <w:spacing w:after="0" w:line="240" w:lineRule="auto"/>
        <w:ind w:left="0"/>
        <w:jc w:val="both"/>
        <w:rPr>
          <w:rFonts w:ascii="Times New Roman" w:eastAsia="Times New Roman" w:hAnsi="Times New Roman" w:cs="Times New Roman"/>
          <w:bCs/>
          <w:color w:val="000000"/>
          <w:sz w:val="24"/>
          <w:szCs w:val="24"/>
        </w:rPr>
      </w:pPr>
      <w:r w:rsidRPr="00D21A82">
        <w:rPr>
          <w:rFonts w:ascii="Times New Roman" w:eastAsia="Times New Roman" w:hAnsi="Times New Roman" w:cs="Times New Roman"/>
          <w:bCs/>
          <w:color w:val="000000"/>
          <w:sz w:val="24"/>
          <w:szCs w:val="24"/>
        </w:rPr>
        <w:tab/>
        <w:t xml:space="preserve">Необходимо отметить, что арендатором данного бокса является АО «Дорожник». Дебиторская задолженность АО «Дорожник» перед Комитетом земельных и имущественных отношений Нерюнгринского района на 01.11.2019 года составляет </w:t>
      </w:r>
      <w:r w:rsidRPr="00D21A82">
        <w:rPr>
          <w:rFonts w:ascii="Times New Roman" w:eastAsia="Times New Roman" w:hAnsi="Times New Roman" w:cs="Times New Roman"/>
          <w:b/>
          <w:bCs/>
          <w:color w:val="000000"/>
          <w:sz w:val="24"/>
          <w:szCs w:val="24"/>
        </w:rPr>
        <w:t>17</w:t>
      </w:r>
      <w:r w:rsidR="00D56BE2">
        <w:rPr>
          <w:rFonts w:ascii="Times New Roman" w:eastAsia="Times New Roman" w:hAnsi="Times New Roman" w:cs="Times New Roman"/>
          <w:b/>
          <w:bCs/>
          <w:color w:val="000000"/>
          <w:sz w:val="24"/>
          <w:szCs w:val="24"/>
        </w:rPr>
        <w:t xml:space="preserve"> </w:t>
      </w:r>
      <w:r w:rsidRPr="00D21A82">
        <w:rPr>
          <w:rFonts w:ascii="Times New Roman" w:eastAsia="Times New Roman" w:hAnsi="Times New Roman" w:cs="Times New Roman"/>
          <w:b/>
          <w:bCs/>
          <w:color w:val="000000"/>
          <w:sz w:val="24"/>
          <w:szCs w:val="24"/>
        </w:rPr>
        <w:t xml:space="preserve">316,1 </w:t>
      </w:r>
      <w:r w:rsidRPr="0035388D">
        <w:rPr>
          <w:rFonts w:ascii="Times New Roman" w:eastAsia="Times New Roman" w:hAnsi="Times New Roman" w:cs="Times New Roman"/>
          <w:b/>
          <w:bCs/>
          <w:color w:val="000000"/>
          <w:sz w:val="24"/>
          <w:szCs w:val="24"/>
        </w:rPr>
        <w:t>тыс. рублей</w:t>
      </w:r>
      <w:r w:rsidRPr="00D21A82">
        <w:rPr>
          <w:rFonts w:ascii="Times New Roman" w:eastAsia="Times New Roman" w:hAnsi="Times New Roman" w:cs="Times New Roman"/>
          <w:bCs/>
          <w:color w:val="000000"/>
          <w:sz w:val="24"/>
          <w:szCs w:val="24"/>
        </w:rPr>
        <w:t>. Практически в полном объеме данная задолженность является просроченной. Погашение дебиторской задолженности не производится.</w:t>
      </w:r>
    </w:p>
    <w:p w:rsidR="00763C0C" w:rsidRPr="00D21A82" w:rsidRDefault="00763C0C" w:rsidP="00763C0C">
      <w:pPr>
        <w:autoSpaceDE w:val="0"/>
        <w:autoSpaceDN w:val="0"/>
        <w:adjustRightInd w:val="0"/>
        <w:spacing w:after="0" w:line="240" w:lineRule="auto"/>
        <w:jc w:val="both"/>
        <w:rPr>
          <w:rFonts w:ascii="Times New Roman" w:hAnsi="Times New Roman" w:cs="Times New Roman"/>
          <w:sz w:val="24"/>
          <w:szCs w:val="24"/>
        </w:rPr>
      </w:pPr>
      <w:r w:rsidRPr="009728E1">
        <w:rPr>
          <w:rFonts w:ascii="Times New Roman" w:hAnsi="Times New Roman" w:cs="Times New Roman"/>
          <w:b/>
          <w:sz w:val="24"/>
          <w:szCs w:val="24"/>
        </w:rPr>
        <w:t>2</w:t>
      </w:r>
      <w:r w:rsidR="009728E1" w:rsidRPr="009728E1">
        <w:rPr>
          <w:rFonts w:ascii="Times New Roman" w:hAnsi="Times New Roman" w:cs="Times New Roman"/>
          <w:b/>
          <w:sz w:val="24"/>
          <w:szCs w:val="24"/>
        </w:rPr>
        <w:t>5</w:t>
      </w:r>
      <w:r w:rsidRPr="009728E1">
        <w:rPr>
          <w:rFonts w:ascii="Times New Roman" w:hAnsi="Times New Roman" w:cs="Times New Roman"/>
          <w:b/>
          <w:sz w:val="24"/>
          <w:szCs w:val="24"/>
        </w:rPr>
        <w:t>.</w:t>
      </w:r>
      <w:r w:rsidRPr="00D21A82">
        <w:rPr>
          <w:rFonts w:ascii="Times New Roman" w:hAnsi="Times New Roman" w:cs="Times New Roman"/>
          <w:sz w:val="24"/>
          <w:szCs w:val="24"/>
        </w:rPr>
        <w:t xml:space="preserve"> В соответствии с пунктом 2 статьи 69.2 БК РФ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r w:rsidRPr="00D21A82">
        <w:rPr>
          <w:rFonts w:ascii="Times New Roman" w:hAnsi="Times New Roman" w:cs="Times New Roman"/>
          <w:sz w:val="24"/>
          <w:szCs w:val="24"/>
        </w:rPr>
        <w:br/>
        <w:t>В ходе проведения контрольных и экспертно-аналитических мероприятий по проверке формирования муниципальных заданий, выявляются нарушения, главная причина которых заключается, прежде всего, в формальном подходе главных распорядителей бюджетных средств к его составлению. Проверки не подтверждают того, что муниципальные задания в учреждениях являются одним из инструментов повышения эффективности расходования бюджетных средств.</w:t>
      </w:r>
    </w:p>
    <w:p w:rsidR="00763C0C" w:rsidRPr="00D21A82" w:rsidRDefault="00763C0C" w:rsidP="00763C0C">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D21A82">
        <w:rPr>
          <w:rFonts w:ascii="Times New Roman" w:hAnsi="Times New Roman" w:cs="Times New Roman"/>
          <w:bCs/>
          <w:color w:val="000000"/>
          <w:sz w:val="24"/>
          <w:szCs w:val="24"/>
        </w:rPr>
        <w:t>В нарушение Порядка формирования муниципальных заданий и порядка финансового обеспечения выполнения муниципальных заданий, утвержденного  постановлением Нерюнгринской районной администрации от 21.08.2015 № 1409 имеет место финансирование в отсутствие утвержденных базовых нормативов затрат.</w:t>
      </w:r>
    </w:p>
    <w:p w:rsidR="00763C0C" w:rsidRPr="00D21A82" w:rsidRDefault="00763C0C" w:rsidP="00763C0C">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D21A82">
        <w:rPr>
          <w:rFonts w:ascii="Times New Roman" w:hAnsi="Times New Roman" w:cs="Times New Roman"/>
          <w:bCs/>
          <w:color w:val="000000"/>
          <w:sz w:val="24"/>
          <w:szCs w:val="24"/>
        </w:rPr>
        <w:t xml:space="preserve">Также в нарушение пункта 5 </w:t>
      </w:r>
      <w:r w:rsidRPr="00D21A82">
        <w:rPr>
          <w:rFonts w:ascii="Times New Roman" w:hAnsi="Times New Roman" w:cs="Times New Roman"/>
          <w:sz w:val="24"/>
          <w:szCs w:val="24"/>
        </w:rPr>
        <w:t xml:space="preserve">статьи 69.2 БК РФ </w:t>
      </w:r>
      <w:r w:rsidRPr="00D21A82">
        <w:rPr>
          <w:rFonts w:ascii="Times New Roman" w:hAnsi="Times New Roman" w:cs="Times New Roman"/>
          <w:bCs/>
          <w:color w:val="000000"/>
          <w:sz w:val="24"/>
          <w:szCs w:val="24"/>
        </w:rPr>
        <w:t xml:space="preserve">имеет место невозврат субсидий при неисполнении показателей муниципального задания.  </w:t>
      </w:r>
    </w:p>
    <w:p w:rsidR="00763C0C" w:rsidRPr="00D21A82" w:rsidRDefault="00763C0C" w:rsidP="00763C0C">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D21A82">
        <w:rPr>
          <w:rFonts w:ascii="Times New Roman" w:hAnsi="Times New Roman" w:cs="Times New Roman"/>
          <w:bCs/>
          <w:color w:val="000000"/>
          <w:sz w:val="24"/>
          <w:szCs w:val="24"/>
        </w:rPr>
        <w:t>При подготовке проекта бюджета несвоевременно предоставлены муниципальные задания МКУ  Управление культуры и искусства Нерюнгринского района.</w:t>
      </w:r>
    </w:p>
    <w:p w:rsidR="00763C0C" w:rsidRPr="00D21A82" w:rsidRDefault="00763C0C" w:rsidP="00763C0C">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D21A82">
        <w:rPr>
          <w:rFonts w:ascii="Times New Roman" w:hAnsi="Times New Roman" w:cs="Times New Roman"/>
          <w:bCs/>
          <w:color w:val="000000"/>
          <w:sz w:val="24"/>
          <w:szCs w:val="24"/>
        </w:rPr>
        <w:t>Проверить обоснованность размера субсидии на выполнение муниципального задания не представляется возможным.</w:t>
      </w:r>
    </w:p>
    <w:p w:rsidR="00763C0C" w:rsidRPr="00D21A82" w:rsidRDefault="0075770F" w:rsidP="00763C0C">
      <w:pPr>
        <w:pStyle w:val="a5"/>
        <w:tabs>
          <w:tab w:val="left" w:pos="0"/>
        </w:tabs>
        <w:spacing w:after="0" w:line="240" w:lineRule="auto"/>
        <w:ind w:left="0"/>
        <w:jc w:val="both"/>
        <w:rPr>
          <w:rFonts w:ascii="Times New Roman" w:eastAsia="Times New Roman" w:hAnsi="Times New Roman" w:cs="Times New Roman"/>
          <w:sz w:val="24"/>
          <w:szCs w:val="24"/>
        </w:rPr>
      </w:pPr>
      <w:r>
        <w:rPr>
          <w:rFonts w:ascii="Times New Roman" w:hAnsi="Times New Roman" w:cs="Times New Roman"/>
          <w:bCs/>
          <w:color w:val="000000"/>
          <w:sz w:val="24"/>
          <w:szCs w:val="24"/>
        </w:rPr>
        <w:tab/>
      </w:r>
      <w:r w:rsidR="00763C0C" w:rsidRPr="00D21A82">
        <w:rPr>
          <w:rFonts w:ascii="Times New Roman" w:hAnsi="Times New Roman" w:cs="Times New Roman"/>
          <w:bCs/>
          <w:color w:val="000000"/>
          <w:sz w:val="24"/>
          <w:szCs w:val="24"/>
        </w:rPr>
        <w:t>Объем субсидий главным распорядителям бюджетных средств на  выполнение муниципальных заданий, отраженный в проекте бюджета, не соответствует объему субсидий, рассчитанному на основании предоставленных в Контрольно-счетную палату муниципальных заданиях и нормативных затратах.</w:t>
      </w:r>
    </w:p>
    <w:p w:rsidR="00245C98" w:rsidRPr="00D21A82" w:rsidRDefault="00245C98" w:rsidP="00245C98">
      <w:pPr>
        <w:widowControl w:val="0"/>
        <w:autoSpaceDE w:val="0"/>
        <w:autoSpaceDN w:val="0"/>
        <w:adjustRightInd w:val="0"/>
        <w:spacing w:after="0" w:line="240" w:lineRule="auto"/>
        <w:jc w:val="both"/>
        <w:rPr>
          <w:rFonts w:ascii="Times New Roman" w:hAnsi="Times New Roman" w:cs="Times New Roman"/>
          <w:sz w:val="24"/>
          <w:szCs w:val="24"/>
        </w:rPr>
      </w:pPr>
      <w:r w:rsidRPr="005D78B7">
        <w:rPr>
          <w:rFonts w:ascii="Times New Roman" w:hAnsi="Times New Roman" w:cs="Times New Roman"/>
          <w:b/>
          <w:sz w:val="24"/>
          <w:szCs w:val="24"/>
        </w:rPr>
        <w:lastRenderedPageBreak/>
        <w:t>2</w:t>
      </w:r>
      <w:r w:rsidR="005D78B7" w:rsidRPr="005D78B7">
        <w:rPr>
          <w:rFonts w:ascii="Times New Roman" w:hAnsi="Times New Roman" w:cs="Times New Roman"/>
          <w:b/>
          <w:sz w:val="24"/>
          <w:szCs w:val="24"/>
        </w:rPr>
        <w:t>6</w:t>
      </w:r>
      <w:r w:rsidRPr="005D78B7">
        <w:rPr>
          <w:rFonts w:ascii="Times New Roman" w:hAnsi="Times New Roman" w:cs="Times New Roman"/>
          <w:b/>
          <w:sz w:val="24"/>
          <w:szCs w:val="24"/>
        </w:rPr>
        <w:t>.</w:t>
      </w:r>
      <w:r w:rsidRPr="00D21A82">
        <w:rPr>
          <w:rFonts w:ascii="Times New Roman" w:hAnsi="Times New Roman" w:cs="Times New Roman"/>
          <w:sz w:val="24"/>
          <w:szCs w:val="24"/>
        </w:rPr>
        <w:t xml:space="preserve"> Анализ бюджетных смет учреждений показал, что имеет место несоответствие финансирования, указанного в проектах бюджетных смет учреждений, финансированию, отраженному в проекте бюджета.</w:t>
      </w:r>
    </w:p>
    <w:p w:rsidR="00D24547" w:rsidRPr="00D21A82" w:rsidRDefault="0079407B" w:rsidP="00D24547">
      <w:pPr>
        <w:autoSpaceDE w:val="0"/>
        <w:autoSpaceDN w:val="0"/>
        <w:adjustRightInd w:val="0"/>
        <w:spacing w:after="0" w:line="240" w:lineRule="auto"/>
        <w:jc w:val="both"/>
        <w:rPr>
          <w:rFonts w:ascii="Times New Roman" w:hAnsi="Times New Roman" w:cs="Times New Roman"/>
          <w:sz w:val="24"/>
          <w:szCs w:val="24"/>
        </w:rPr>
      </w:pPr>
      <w:r w:rsidRPr="005D78B7">
        <w:rPr>
          <w:rFonts w:ascii="Times New Roman" w:hAnsi="Times New Roman" w:cs="Times New Roman"/>
          <w:b/>
          <w:sz w:val="24"/>
          <w:szCs w:val="24"/>
        </w:rPr>
        <w:t>2</w:t>
      </w:r>
      <w:r w:rsidR="005D78B7" w:rsidRPr="005D78B7">
        <w:rPr>
          <w:rFonts w:ascii="Times New Roman" w:hAnsi="Times New Roman" w:cs="Times New Roman"/>
          <w:b/>
          <w:sz w:val="24"/>
          <w:szCs w:val="24"/>
        </w:rPr>
        <w:t>7</w:t>
      </w:r>
      <w:r w:rsidR="00D24547" w:rsidRPr="005D78B7">
        <w:rPr>
          <w:rFonts w:ascii="Times New Roman" w:hAnsi="Times New Roman" w:cs="Times New Roman"/>
          <w:b/>
          <w:sz w:val="24"/>
          <w:szCs w:val="24"/>
        </w:rPr>
        <w:t>.</w:t>
      </w:r>
      <w:r w:rsidR="00D24547" w:rsidRPr="00D21A82">
        <w:rPr>
          <w:rFonts w:ascii="Times New Roman" w:hAnsi="Times New Roman" w:cs="Times New Roman"/>
          <w:sz w:val="24"/>
          <w:szCs w:val="24"/>
        </w:rPr>
        <w:t xml:space="preserve"> Дефицит бюджета Нерюнгринского района на 20</w:t>
      </w:r>
      <w:r w:rsidR="009315CD" w:rsidRPr="00D21A82">
        <w:rPr>
          <w:rFonts w:ascii="Times New Roman" w:hAnsi="Times New Roman" w:cs="Times New Roman"/>
          <w:sz w:val="24"/>
          <w:szCs w:val="24"/>
        </w:rPr>
        <w:t>20</w:t>
      </w:r>
      <w:r w:rsidR="00D24547" w:rsidRPr="00D21A82">
        <w:rPr>
          <w:rFonts w:ascii="Times New Roman" w:hAnsi="Times New Roman" w:cs="Times New Roman"/>
          <w:sz w:val="24"/>
          <w:szCs w:val="24"/>
        </w:rPr>
        <w:t xml:space="preserve"> год и плановый период 202</w:t>
      </w:r>
      <w:r w:rsidR="009315CD" w:rsidRPr="00D21A82">
        <w:rPr>
          <w:rFonts w:ascii="Times New Roman" w:hAnsi="Times New Roman" w:cs="Times New Roman"/>
          <w:sz w:val="24"/>
          <w:szCs w:val="24"/>
        </w:rPr>
        <w:t>1</w:t>
      </w:r>
      <w:r w:rsidR="00D24547" w:rsidRPr="00D21A82">
        <w:rPr>
          <w:rFonts w:ascii="Times New Roman" w:hAnsi="Times New Roman" w:cs="Times New Roman"/>
          <w:sz w:val="24"/>
          <w:szCs w:val="24"/>
        </w:rPr>
        <w:t xml:space="preserve"> и 202</w:t>
      </w:r>
      <w:r w:rsidR="009315CD" w:rsidRPr="00D21A82">
        <w:rPr>
          <w:rFonts w:ascii="Times New Roman" w:hAnsi="Times New Roman" w:cs="Times New Roman"/>
          <w:sz w:val="24"/>
          <w:szCs w:val="24"/>
        </w:rPr>
        <w:t>2</w:t>
      </w:r>
      <w:r w:rsidR="00D24547" w:rsidRPr="00D21A82">
        <w:rPr>
          <w:rFonts w:ascii="Times New Roman" w:hAnsi="Times New Roman" w:cs="Times New Roman"/>
          <w:sz w:val="24"/>
          <w:szCs w:val="24"/>
        </w:rPr>
        <w:t xml:space="preserve"> годов не превышает установленное частью 3 статьи 92.1. БК </w:t>
      </w:r>
      <w:r w:rsidR="002E26AB" w:rsidRPr="00D21A82">
        <w:rPr>
          <w:rFonts w:ascii="Times New Roman" w:hAnsi="Times New Roman" w:cs="Times New Roman"/>
          <w:sz w:val="24"/>
          <w:szCs w:val="24"/>
        </w:rPr>
        <w:t>РФ ограничение.</w:t>
      </w:r>
    </w:p>
    <w:p w:rsidR="002E26AB" w:rsidRPr="00D21A82" w:rsidRDefault="0079407B" w:rsidP="002E26AB">
      <w:pPr>
        <w:autoSpaceDE w:val="0"/>
        <w:autoSpaceDN w:val="0"/>
        <w:adjustRightInd w:val="0"/>
        <w:spacing w:after="0" w:line="240" w:lineRule="auto"/>
        <w:jc w:val="both"/>
        <w:rPr>
          <w:rFonts w:ascii="Times New Roman" w:hAnsi="Times New Roman" w:cs="Times New Roman"/>
          <w:sz w:val="24"/>
          <w:szCs w:val="24"/>
        </w:rPr>
      </w:pPr>
      <w:r w:rsidRPr="005D78B7">
        <w:rPr>
          <w:rFonts w:ascii="Times New Roman" w:hAnsi="Times New Roman" w:cs="Times New Roman"/>
          <w:b/>
          <w:sz w:val="24"/>
          <w:szCs w:val="24"/>
        </w:rPr>
        <w:t>2</w:t>
      </w:r>
      <w:r w:rsidR="005D78B7" w:rsidRPr="005D78B7">
        <w:rPr>
          <w:rFonts w:ascii="Times New Roman" w:hAnsi="Times New Roman" w:cs="Times New Roman"/>
          <w:b/>
          <w:sz w:val="24"/>
          <w:szCs w:val="24"/>
        </w:rPr>
        <w:t>8</w:t>
      </w:r>
      <w:r w:rsidR="00D24547" w:rsidRPr="005D78B7">
        <w:rPr>
          <w:rFonts w:ascii="Times New Roman" w:hAnsi="Times New Roman" w:cs="Times New Roman"/>
          <w:b/>
          <w:sz w:val="24"/>
          <w:szCs w:val="24"/>
        </w:rPr>
        <w:t>.</w:t>
      </w:r>
      <w:r w:rsidR="00D24547" w:rsidRPr="00D21A82">
        <w:rPr>
          <w:rFonts w:ascii="Times New Roman" w:hAnsi="Times New Roman" w:cs="Times New Roman"/>
          <w:sz w:val="24"/>
          <w:szCs w:val="24"/>
        </w:rPr>
        <w:t xml:space="preserve"> Предельный объем муниципального долга Нерюнгринского района предусмотрен в проекте бюджета в соответствии с ограничениями, установленными частью 3 статьи 107 БК РФ.</w:t>
      </w:r>
    </w:p>
    <w:p w:rsidR="002E26AB" w:rsidRPr="00D21A82" w:rsidRDefault="0079407B" w:rsidP="002E26AB">
      <w:pPr>
        <w:autoSpaceDE w:val="0"/>
        <w:autoSpaceDN w:val="0"/>
        <w:adjustRightInd w:val="0"/>
        <w:spacing w:after="0" w:line="240" w:lineRule="auto"/>
        <w:jc w:val="both"/>
        <w:rPr>
          <w:rFonts w:ascii="Times New Roman" w:eastAsia="Times New Roman" w:hAnsi="Times New Roman" w:cs="Times New Roman"/>
          <w:b/>
          <w:bCs/>
          <w:sz w:val="24"/>
          <w:szCs w:val="24"/>
        </w:rPr>
      </w:pPr>
      <w:r w:rsidRPr="005D78B7">
        <w:rPr>
          <w:rFonts w:ascii="Times New Roman" w:hAnsi="Times New Roman" w:cs="Times New Roman"/>
          <w:b/>
          <w:sz w:val="24"/>
          <w:szCs w:val="24"/>
        </w:rPr>
        <w:t>2</w:t>
      </w:r>
      <w:r w:rsidR="005D78B7" w:rsidRPr="005D78B7">
        <w:rPr>
          <w:rFonts w:ascii="Times New Roman" w:hAnsi="Times New Roman" w:cs="Times New Roman"/>
          <w:b/>
          <w:sz w:val="24"/>
          <w:szCs w:val="24"/>
        </w:rPr>
        <w:t>9</w:t>
      </w:r>
      <w:r w:rsidR="002E26AB" w:rsidRPr="005D78B7">
        <w:rPr>
          <w:rFonts w:ascii="Times New Roman" w:hAnsi="Times New Roman" w:cs="Times New Roman"/>
          <w:b/>
          <w:sz w:val="24"/>
          <w:szCs w:val="24"/>
        </w:rPr>
        <w:t>.</w:t>
      </w:r>
      <w:r w:rsidR="002E26AB" w:rsidRPr="00D21A82">
        <w:rPr>
          <w:rFonts w:ascii="Times New Roman" w:hAnsi="Times New Roman" w:cs="Times New Roman"/>
          <w:sz w:val="24"/>
          <w:szCs w:val="24"/>
        </w:rPr>
        <w:t xml:space="preserve"> Предельный объем муниципальных заимствований (в соответствии с частью 1 статьи 110.1 БК РФ) не превышает сумму, направляемую на финансирование дефицита бюджета и (или) погашение долговых обязательств Нерюнгринского района в соответствии со статьей 106 БК РФ.</w:t>
      </w:r>
    </w:p>
    <w:p w:rsidR="00C56309" w:rsidRPr="00D21A82" w:rsidRDefault="00C56309" w:rsidP="00C563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30. </w:t>
      </w:r>
      <w:r w:rsidRPr="00D21A82">
        <w:rPr>
          <w:rStyle w:val="fontstyle01"/>
          <w:sz w:val="24"/>
          <w:szCs w:val="24"/>
        </w:rPr>
        <w:t>Плановые бюджетные назначения резервного фонда, сформированного на</w:t>
      </w:r>
      <w:r w:rsidRPr="00D21A82">
        <w:rPr>
          <w:color w:val="000000"/>
          <w:sz w:val="24"/>
          <w:szCs w:val="24"/>
        </w:rPr>
        <w:br/>
      </w:r>
      <w:r w:rsidRPr="00D21A82">
        <w:rPr>
          <w:rStyle w:val="fontstyle01"/>
          <w:sz w:val="24"/>
          <w:szCs w:val="24"/>
        </w:rPr>
        <w:t>2020, 2021 и 2022 год, предусмотрены в размере 2 000,0 тыс. рублей ежегодно.</w:t>
      </w:r>
      <w:r w:rsidRPr="00D21A82">
        <w:rPr>
          <w:color w:val="000000"/>
          <w:sz w:val="24"/>
          <w:szCs w:val="24"/>
        </w:rPr>
        <w:br/>
      </w:r>
      <w:r w:rsidRPr="00D21A82">
        <w:rPr>
          <w:rStyle w:val="fontstyle01"/>
          <w:sz w:val="24"/>
          <w:szCs w:val="24"/>
        </w:rPr>
        <w:t>Размер резервного фонда не превышает ограничения, установленные</w:t>
      </w:r>
      <w:r w:rsidRPr="00D21A82">
        <w:rPr>
          <w:color w:val="000000"/>
          <w:sz w:val="24"/>
          <w:szCs w:val="24"/>
        </w:rPr>
        <w:br/>
      </w:r>
      <w:r w:rsidRPr="00D21A82">
        <w:rPr>
          <w:rStyle w:val="fontstyle01"/>
          <w:sz w:val="24"/>
          <w:szCs w:val="24"/>
        </w:rPr>
        <w:t>пунктом 3 статьи 81 Бюджетного кодекса (3,0 % общего объема расходов).</w:t>
      </w:r>
    </w:p>
    <w:p w:rsidR="004E1952" w:rsidRPr="00D21A82" w:rsidRDefault="004E1952" w:rsidP="004E1952">
      <w:pPr>
        <w:spacing w:after="0" w:line="240" w:lineRule="auto"/>
        <w:rPr>
          <w:rFonts w:ascii="Times New Roman" w:hAnsi="Times New Roman" w:cs="Times New Roman"/>
          <w:b/>
          <w:sz w:val="24"/>
          <w:szCs w:val="24"/>
        </w:rPr>
      </w:pPr>
    </w:p>
    <w:p w:rsidR="0039083D" w:rsidRPr="00D21A82" w:rsidRDefault="006F187E" w:rsidP="001C5A67">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D21A82">
        <w:rPr>
          <w:rFonts w:ascii="Times New Roman" w:eastAsia="Times New Roman" w:hAnsi="Times New Roman" w:cs="Times New Roman"/>
          <w:b/>
          <w:bCs/>
          <w:sz w:val="28"/>
          <w:szCs w:val="28"/>
        </w:rPr>
        <w:t>Рекомендации</w:t>
      </w:r>
    </w:p>
    <w:p w:rsidR="00763C0C" w:rsidRPr="00D21A82" w:rsidRDefault="0039083D" w:rsidP="00763C0C">
      <w:pPr>
        <w:spacing w:after="0" w:line="240" w:lineRule="auto"/>
        <w:jc w:val="both"/>
        <w:rPr>
          <w:rFonts w:ascii="Times New Roman" w:eastAsia="Times New Roman" w:hAnsi="Times New Roman" w:cs="Times New Roman"/>
          <w:i/>
          <w:sz w:val="24"/>
          <w:szCs w:val="24"/>
        </w:rPr>
      </w:pPr>
      <w:r w:rsidRPr="00C71315">
        <w:rPr>
          <w:rFonts w:ascii="Times New Roman" w:hAnsi="Times New Roman" w:cs="Times New Roman"/>
          <w:b/>
          <w:sz w:val="24"/>
          <w:szCs w:val="24"/>
        </w:rPr>
        <w:t>1.</w:t>
      </w:r>
      <w:r w:rsidRPr="00D21A82">
        <w:rPr>
          <w:rFonts w:ascii="Times New Roman" w:hAnsi="Times New Roman" w:cs="Times New Roman"/>
          <w:sz w:val="24"/>
          <w:szCs w:val="24"/>
        </w:rPr>
        <w:t xml:space="preserve"> </w:t>
      </w:r>
      <w:r w:rsidR="00763C0C" w:rsidRPr="00D21A82">
        <w:rPr>
          <w:rFonts w:ascii="Times New Roman" w:eastAsia="Times New Roman" w:hAnsi="Times New Roman" w:cs="Times New Roman"/>
          <w:sz w:val="24"/>
          <w:szCs w:val="24"/>
        </w:rPr>
        <w:t xml:space="preserve">Нерюнгринской районной администрации при подготовке прогноза социально-экономического развития МО «Нерюнгринский район» учитывать положения </w:t>
      </w:r>
      <w:r w:rsidR="00763C0C" w:rsidRPr="00D21A82">
        <w:rPr>
          <w:rFonts w:ascii="Times New Roman" w:hAnsi="Times New Roman" w:cs="Times New Roman"/>
          <w:sz w:val="24"/>
          <w:szCs w:val="24"/>
        </w:rPr>
        <w:t>п. 4 статьи 173 БК РФ.</w:t>
      </w:r>
    </w:p>
    <w:p w:rsidR="00763C0C" w:rsidRPr="00D21A82" w:rsidRDefault="00763C0C" w:rsidP="00763C0C">
      <w:pPr>
        <w:spacing w:after="0" w:line="240" w:lineRule="auto"/>
        <w:jc w:val="both"/>
        <w:rPr>
          <w:rFonts w:ascii="Times New Roman" w:hAnsi="Times New Roman" w:cs="Times New Roman"/>
          <w:sz w:val="24"/>
          <w:szCs w:val="24"/>
        </w:rPr>
      </w:pPr>
      <w:r w:rsidRPr="00C71315">
        <w:rPr>
          <w:rFonts w:ascii="Times New Roman" w:hAnsi="Times New Roman" w:cs="Times New Roman"/>
          <w:b/>
          <w:sz w:val="24"/>
          <w:szCs w:val="24"/>
        </w:rPr>
        <w:t>2.</w:t>
      </w:r>
      <w:r w:rsidRPr="00D21A82">
        <w:rPr>
          <w:rFonts w:ascii="Times New Roman" w:hAnsi="Times New Roman" w:cs="Times New Roman"/>
          <w:sz w:val="24"/>
          <w:szCs w:val="24"/>
        </w:rPr>
        <w:t xml:space="preserve"> Комитету земельных и имущественных отношений МО «Нерюнгринский район», осуществляющему от имени МО «Нерюнгринский район» права акционера акционерных обществ, акции которых находятся в собственности Нерюнгринского района:</w:t>
      </w:r>
    </w:p>
    <w:p w:rsidR="00763C0C" w:rsidRPr="00D21A82" w:rsidRDefault="00C71315" w:rsidP="00763C0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763C0C" w:rsidRPr="00C71315">
        <w:rPr>
          <w:rFonts w:ascii="Times New Roman" w:hAnsi="Times New Roman" w:cs="Times New Roman"/>
          <w:b/>
          <w:sz w:val="24"/>
          <w:szCs w:val="24"/>
        </w:rPr>
        <w:t>.1.</w:t>
      </w:r>
      <w:r w:rsidR="00763C0C" w:rsidRPr="00D21A82">
        <w:rPr>
          <w:rFonts w:ascii="Times New Roman" w:hAnsi="Times New Roman" w:cs="Times New Roman"/>
          <w:sz w:val="24"/>
          <w:szCs w:val="24"/>
        </w:rPr>
        <w:t xml:space="preserve"> Проанализировать деятельность действующих акционерных обществ, разработать план вывода предприятий на безубыточный уровень с целью пополнения неналоговых доходов бюджета Нерюнгринского района (ст. 57 БКРФ).</w:t>
      </w:r>
    </w:p>
    <w:p w:rsidR="00763C0C" w:rsidRPr="00D21A82" w:rsidRDefault="00C71315" w:rsidP="00763C0C">
      <w:pPr>
        <w:spacing w:after="0" w:line="240" w:lineRule="auto"/>
        <w:jc w:val="both"/>
        <w:rPr>
          <w:rFonts w:ascii="Times New Roman" w:hAnsi="Times New Roman" w:cs="Times New Roman"/>
          <w:sz w:val="24"/>
          <w:szCs w:val="24"/>
        </w:rPr>
      </w:pPr>
      <w:r w:rsidRPr="00C71315">
        <w:rPr>
          <w:rFonts w:ascii="Times New Roman" w:hAnsi="Times New Roman" w:cs="Times New Roman"/>
          <w:b/>
          <w:sz w:val="24"/>
          <w:szCs w:val="24"/>
        </w:rPr>
        <w:t>2</w:t>
      </w:r>
      <w:r w:rsidR="00763C0C" w:rsidRPr="00C71315">
        <w:rPr>
          <w:rFonts w:ascii="Times New Roman" w:hAnsi="Times New Roman" w:cs="Times New Roman"/>
          <w:b/>
          <w:sz w:val="24"/>
          <w:szCs w:val="24"/>
        </w:rPr>
        <w:t>.2.</w:t>
      </w:r>
      <w:r w:rsidR="00763C0C" w:rsidRPr="00D21A82">
        <w:rPr>
          <w:rFonts w:ascii="Times New Roman" w:hAnsi="Times New Roman" w:cs="Times New Roman"/>
          <w:sz w:val="24"/>
          <w:szCs w:val="24"/>
        </w:rPr>
        <w:t xml:space="preserve"> При планировании бюджетных инвестиций в форме взносов в уставные капиталы акционерных обществ представлять финансово-экономическое обоснование, которое позволит проанализировать обоснованность и целесообразность указанных бюджетных инвестиций еще на стадии планирования бюджетных расходов в целях соблюдения принципа эффективности использования бюджетных средств (ст. 34 БКРФ). </w:t>
      </w:r>
    </w:p>
    <w:p w:rsidR="00763C0C" w:rsidRPr="00D21A82" w:rsidRDefault="00763C0C" w:rsidP="00763C0C">
      <w:pPr>
        <w:spacing w:after="0" w:line="240" w:lineRule="auto"/>
        <w:jc w:val="both"/>
        <w:rPr>
          <w:rFonts w:ascii="Times New Roman" w:hAnsi="Times New Roman" w:cs="Times New Roman"/>
          <w:sz w:val="24"/>
          <w:szCs w:val="24"/>
        </w:rPr>
      </w:pPr>
      <w:r w:rsidRPr="00C71315">
        <w:rPr>
          <w:rFonts w:ascii="Times New Roman" w:hAnsi="Times New Roman" w:cs="Times New Roman"/>
          <w:b/>
          <w:sz w:val="24"/>
          <w:szCs w:val="24"/>
        </w:rPr>
        <w:t>3.</w:t>
      </w:r>
      <w:r w:rsidRPr="00D21A82">
        <w:rPr>
          <w:rFonts w:ascii="Times New Roman" w:hAnsi="Times New Roman" w:cs="Times New Roman"/>
          <w:sz w:val="24"/>
          <w:szCs w:val="24"/>
        </w:rPr>
        <w:t xml:space="preserve"> В целях соблюдения принципа достоверности бюджета (ст. 37 БК РФ): </w:t>
      </w:r>
    </w:p>
    <w:p w:rsidR="00763C0C" w:rsidRPr="00D21A82" w:rsidRDefault="00763C0C" w:rsidP="00763C0C">
      <w:pPr>
        <w:spacing w:after="0" w:line="240" w:lineRule="auto"/>
        <w:jc w:val="both"/>
        <w:rPr>
          <w:rFonts w:ascii="Times New Roman" w:hAnsi="Times New Roman" w:cs="Times New Roman"/>
          <w:sz w:val="24"/>
          <w:szCs w:val="24"/>
        </w:rPr>
      </w:pPr>
      <w:r w:rsidRPr="00D21A82">
        <w:rPr>
          <w:rFonts w:ascii="Times New Roman" w:hAnsi="Times New Roman" w:cs="Times New Roman"/>
          <w:sz w:val="24"/>
          <w:szCs w:val="24"/>
        </w:rPr>
        <w:t xml:space="preserve"> Комитету земельных и имущественных отношений МО «Нерюнгринский район» принять меры для утверждения прогнозного плана (программы) приватизации муниципального имущества  Нерюнгринского района с отражением объема доходов от приватизации муниципального имущества, находящегося в муниципальной собственности.</w:t>
      </w:r>
    </w:p>
    <w:p w:rsidR="00763C0C" w:rsidRPr="00D21A82" w:rsidRDefault="00BE740D" w:rsidP="00763C0C">
      <w:pPr>
        <w:spacing w:after="0" w:line="240" w:lineRule="auto"/>
        <w:jc w:val="both"/>
        <w:rPr>
          <w:rFonts w:ascii="Times New Roman" w:hAnsi="Times New Roman" w:cs="Times New Roman"/>
          <w:sz w:val="24"/>
          <w:szCs w:val="24"/>
        </w:rPr>
      </w:pPr>
      <w:r w:rsidRPr="00C71315">
        <w:rPr>
          <w:rFonts w:ascii="Times New Roman" w:hAnsi="Times New Roman" w:cs="Times New Roman"/>
          <w:b/>
          <w:sz w:val="24"/>
          <w:szCs w:val="24"/>
        </w:rPr>
        <w:t>4</w:t>
      </w:r>
      <w:r w:rsidR="00763C0C" w:rsidRPr="00C71315">
        <w:rPr>
          <w:rFonts w:ascii="Times New Roman" w:hAnsi="Times New Roman" w:cs="Times New Roman"/>
          <w:b/>
          <w:sz w:val="24"/>
          <w:szCs w:val="24"/>
        </w:rPr>
        <w:t>.</w:t>
      </w:r>
      <w:r w:rsidR="00763C0C" w:rsidRPr="00D21A82">
        <w:rPr>
          <w:rFonts w:ascii="Times New Roman" w:hAnsi="Times New Roman" w:cs="Times New Roman"/>
          <w:sz w:val="24"/>
          <w:szCs w:val="24"/>
        </w:rPr>
        <w:t xml:space="preserve"> Комитету земельных и имущественных отношений МО «Нерюнгринский район» с целью повышения качества администрирования неналоговых доходов бюджета Нерюнгринского района (ст. 160.1. БК РФ) рассмотреть активизировать претензионную исковую работу для сокращения задолженности по арендной плате от управления муниципальным имуществом, предусматривая сумму ее погашения при планировании.</w:t>
      </w:r>
    </w:p>
    <w:p w:rsidR="0039083D" w:rsidRPr="00D21A82" w:rsidRDefault="00BE740D" w:rsidP="0039083D">
      <w:pPr>
        <w:spacing w:after="0" w:line="240" w:lineRule="auto"/>
        <w:jc w:val="both"/>
        <w:rPr>
          <w:rFonts w:ascii="Times New Roman" w:hAnsi="Times New Roman" w:cs="Times New Roman"/>
          <w:sz w:val="24"/>
          <w:szCs w:val="24"/>
        </w:rPr>
      </w:pPr>
      <w:r w:rsidRPr="00C71315">
        <w:rPr>
          <w:rFonts w:ascii="Times New Roman" w:hAnsi="Times New Roman" w:cs="Times New Roman"/>
          <w:b/>
          <w:sz w:val="24"/>
          <w:szCs w:val="24"/>
        </w:rPr>
        <w:t>5</w:t>
      </w:r>
      <w:r w:rsidR="00763C0C" w:rsidRPr="00C71315">
        <w:rPr>
          <w:rFonts w:ascii="Times New Roman" w:hAnsi="Times New Roman" w:cs="Times New Roman"/>
          <w:b/>
          <w:sz w:val="24"/>
          <w:szCs w:val="24"/>
        </w:rPr>
        <w:t>.</w:t>
      </w:r>
      <w:r w:rsidR="00763C0C" w:rsidRPr="00D21A82">
        <w:rPr>
          <w:rFonts w:ascii="Times New Roman" w:hAnsi="Times New Roman" w:cs="Times New Roman"/>
          <w:sz w:val="24"/>
          <w:szCs w:val="24"/>
        </w:rPr>
        <w:t xml:space="preserve"> </w:t>
      </w:r>
      <w:r w:rsidR="0039083D" w:rsidRPr="00D21A82">
        <w:rPr>
          <w:rFonts w:ascii="Times New Roman" w:eastAsia="Times New Roman" w:hAnsi="Times New Roman" w:cs="Times New Roman"/>
          <w:sz w:val="24"/>
          <w:szCs w:val="24"/>
        </w:rPr>
        <w:t>В связи с утверждением</w:t>
      </w:r>
      <w:r w:rsidR="0039083D" w:rsidRPr="00D21A82">
        <w:rPr>
          <w:rFonts w:ascii="Times New Roman" w:hAnsi="Times New Roman" w:cs="Times New Roman"/>
          <w:sz w:val="24"/>
          <w:szCs w:val="24"/>
        </w:rPr>
        <w:t xml:space="preserve"> коэффициентов-дефляторов на 20</w:t>
      </w:r>
      <w:r w:rsidR="00763C0C" w:rsidRPr="00D21A82">
        <w:rPr>
          <w:rFonts w:ascii="Times New Roman" w:hAnsi="Times New Roman" w:cs="Times New Roman"/>
          <w:sz w:val="24"/>
          <w:szCs w:val="24"/>
        </w:rPr>
        <w:t>20</w:t>
      </w:r>
      <w:r w:rsidR="0039083D" w:rsidRPr="00D21A82">
        <w:rPr>
          <w:rFonts w:ascii="Times New Roman" w:hAnsi="Times New Roman" w:cs="Times New Roman"/>
          <w:sz w:val="24"/>
          <w:szCs w:val="24"/>
        </w:rPr>
        <w:t xml:space="preserve"> год Приказом </w:t>
      </w:r>
      <w:r w:rsidR="0039083D" w:rsidRPr="00D21A82">
        <w:rPr>
          <w:rStyle w:val="9"/>
          <w:rFonts w:eastAsiaTheme="minorHAnsi"/>
          <w:b w:val="0"/>
          <w:sz w:val="24"/>
          <w:szCs w:val="24"/>
        </w:rPr>
        <w:t xml:space="preserve">Министерства экономического развития </w:t>
      </w:r>
      <w:r w:rsidR="0039083D" w:rsidRPr="00D21A82">
        <w:rPr>
          <w:rFonts w:ascii="Times New Roman" w:hAnsi="Times New Roman" w:cs="Times New Roman"/>
          <w:sz w:val="24"/>
          <w:szCs w:val="24"/>
        </w:rPr>
        <w:t xml:space="preserve">Российской Федерации от </w:t>
      </w:r>
      <w:r w:rsidR="00763C0C" w:rsidRPr="00D21A82">
        <w:rPr>
          <w:rFonts w:ascii="Times New Roman" w:hAnsi="Times New Roman" w:cs="Times New Roman"/>
          <w:sz w:val="24"/>
          <w:szCs w:val="24"/>
        </w:rPr>
        <w:t>21</w:t>
      </w:r>
      <w:r w:rsidR="00DF2CCF" w:rsidRPr="00D21A82">
        <w:rPr>
          <w:rFonts w:ascii="Times New Roman" w:hAnsi="Times New Roman" w:cs="Times New Roman"/>
          <w:sz w:val="24"/>
          <w:szCs w:val="24"/>
        </w:rPr>
        <w:t>.10.201</w:t>
      </w:r>
      <w:r w:rsidR="00763C0C" w:rsidRPr="00D21A82">
        <w:rPr>
          <w:rFonts w:ascii="Times New Roman" w:hAnsi="Times New Roman" w:cs="Times New Roman"/>
          <w:sz w:val="24"/>
          <w:szCs w:val="24"/>
        </w:rPr>
        <w:t>9</w:t>
      </w:r>
      <w:r w:rsidR="00DF2CCF" w:rsidRPr="00D21A82">
        <w:rPr>
          <w:rFonts w:ascii="Times New Roman" w:hAnsi="Times New Roman" w:cs="Times New Roman"/>
          <w:sz w:val="24"/>
          <w:szCs w:val="24"/>
        </w:rPr>
        <w:t xml:space="preserve"> № </w:t>
      </w:r>
      <w:r w:rsidR="00763C0C" w:rsidRPr="00D21A82">
        <w:rPr>
          <w:rFonts w:ascii="Times New Roman" w:hAnsi="Times New Roman" w:cs="Times New Roman"/>
          <w:sz w:val="24"/>
          <w:szCs w:val="24"/>
        </w:rPr>
        <w:t>684</w:t>
      </w:r>
      <w:r w:rsidR="00DF2CCF" w:rsidRPr="00D21A82">
        <w:rPr>
          <w:rFonts w:ascii="Times New Roman" w:hAnsi="Times New Roman" w:cs="Times New Roman"/>
          <w:b/>
          <w:sz w:val="24"/>
          <w:szCs w:val="24"/>
        </w:rPr>
        <w:t xml:space="preserve"> </w:t>
      </w:r>
      <w:r w:rsidR="0039083D" w:rsidRPr="00D21A82">
        <w:rPr>
          <w:rFonts w:ascii="Times New Roman" w:hAnsi="Times New Roman" w:cs="Times New Roman"/>
          <w:b/>
          <w:sz w:val="24"/>
          <w:szCs w:val="24"/>
        </w:rPr>
        <w:t>«</w:t>
      </w:r>
      <w:r w:rsidR="0039083D" w:rsidRPr="00D21A82">
        <w:rPr>
          <w:rFonts w:ascii="Times New Roman" w:hAnsi="Times New Roman" w:cs="Times New Roman"/>
          <w:sz w:val="24"/>
          <w:szCs w:val="24"/>
        </w:rPr>
        <w:t>Об установлении коэффициентов-дефляторов на 20</w:t>
      </w:r>
      <w:r w:rsidRPr="00D21A82">
        <w:rPr>
          <w:rFonts w:ascii="Times New Roman" w:hAnsi="Times New Roman" w:cs="Times New Roman"/>
          <w:sz w:val="24"/>
          <w:szCs w:val="24"/>
        </w:rPr>
        <w:t>20</w:t>
      </w:r>
      <w:r w:rsidR="0039083D" w:rsidRPr="00D21A82">
        <w:rPr>
          <w:rFonts w:ascii="Times New Roman" w:hAnsi="Times New Roman" w:cs="Times New Roman"/>
          <w:sz w:val="24"/>
          <w:szCs w:val="24"/>
        </w:rPr>
        <w:t xml:space="preserve"> год</w:t>
      </w:r>
      <w:r w:rsidR="0039083D" w:rsidRPr="00D21A82">
        <w:rPr>
          <w:rFonts w:ascii="Times New Roman" w:hAnsi="Times New Roman" w:cs="Times New Roman"/>
          <w:b/>
          <w:sz w:val="24"/>
          <w:szCs w:val="24"/>
        </w:rPr>
        <w:t>»</w:t>
      </w:r>
      <w:r w:rsidR="0039083D" w:rsidRPr="00D21A82">
        <w:rPr>
          <w:rFonts w:ascii="Times New Roman" w:hAnsi="Times New Roman" w:cs="Times New Roman"/>
          <w:sz w:val="24"/>
          <w:szCs w:val="24"/>
        </w:rPr>
        <w:t>, в доходной части проекта бюджета Нерюнгринского района на 20</w:t>
      </w:r>
      <w:r w:rsidRPr="00D21A82">
        <w:rPr>
          <w:rFonts w:ascii="Times New Roman" w:hAnsi="Times New Roman" w:cs="Times New Roman"/>
          <w:sz w:val="24"/>
          <w:szCs w:val="24"/>
        </w:rPr>
        <w:t>20 учесть данные коэффициенты.</w:t>
      </w:r>
    </w:p>
    <w:p w:rsidR="0039083D" w:rsidRPr="00D21A82" w:rsidRDefault="00BE740D" w:rsidP="0039083D">
      <w:pPr>
        <w:spacing w:after="0" w:line="240" w:lineRule="auto"/>
        <w:jc w:val="both"/>
        <w:rPr>
          <w:rFonts w:ascii="Times New Roman" w:hAnsi="Times New Roman" w:cs="Times New Roman"/>
          <w:sz w:val="24"/>
          <w:szCs w:val="24"/>
        </w:rPr>
      </w:pPr>
      <w:r w:rsidRPr="00865119">
        <w:rPr>
          <w:rFonts w:ascii="Times New Roman" w:hAnsi="Times New Roman" w:cs="Times New Roman"/>
          <w:b/>
          <w:sz w:val="24"/>
          <w:szCs w:val="24"/>
        </w:rPr>
        <w:t>6</w:t>
      </w:r>
      <w:r w:rsidR="0039083D" w:rsidRPr="00865119">
        <w:rPr>
          <w:rFonts w:ascii="Times New Roman" w:hAnsi="Times New Roman" w:cs="Times New Roman"/>
          <w:b/>
          <w:sz w:val="24"/>
          <w:szCs w:val="24"/>
        </w:rPr>
        <w:t>.</w:t>
      </w:r>
      <w:r w:rsidR="0039083D" w:rsidRPr="00D21A82">
        <w:rPr>
          <w:rFonts w:ascii="Times New Roman" w:hAnsi="Times New Roman" w:cs="Times New Roman"/>
          <w:sz w:val="24"/>
          <w:szCs w:val="24"/>
        </w:rPr>
        <w:t xml:space="preserve"> В соответствии со статьей 37 Бюджетного Кодекса Российской Федерации от 31</w:t>
      </w:r>
      <w:r w:rsidR="00865119">
        <w:rPr>
          <w:rFonts w:ascii="Times New Roman" w:hAnsi="Times New Roman" w:cs="Times New Roman"/>
          <w:sz w:val="24"/>
          <w:szCs w:val="24"/>
        </w:rPr>
        <w:t>.07.</w:t>
      </w:r>
      <w:r w:rsidR="0039083D" w:rsidRPr="00D21A82">
        <w:rPr>
          <w:rFonts w:ascii="Times New Roman" w:hAnsi="Times New Roman" w:cs="Times New Roman"/>
          <w:sz w:val="24"/>
          <w:szCs w:val="24"/>
        </w:rPr>
        <w:t>1998 № 145-ФЗ повысить качество и надежность планирования (реалистичность расчетов) показателей бюджета муниципального образования «Нерюнгринский район».</w:t>
      </w:r>
    </w:p>
    <w:p w:rsidR="00E013C7" w:rsidRPr="00D21A82" w:rsidRDefault="00BE740D" w:rsidP="00430758">
      <w:pPr>
        <w:spacing w:after="0" w:line="240" w:lineRule="auto"/>
        <w:jc w:val="both"/>
        <w:rPr>
          <w:rFonts w:ascii="Times New Roman" w:eastAsia="Times New Roman" w:hAnsi="Times New Roman" w:cs="Times New Roman"/>
          <w:sz w:val="24"/>
          <w:szCs w:val="24"/>
        </w:rPr>
      </w:pPr>
      <w:r w:rsidRPr="00865119">
        <w:rPr>
          <w:rFonts w:ascii="Times New Roman" w:eastAsia="Times New Roman" w:hAnsi="Times New Roman" w:cs="Times New Roman"/>
          <w:b/>
          <w:sz w:val="24"/>
          <w:szCs w:val="24"/>
        </w:rPr>
        <w:t>7</w:t>
      </w:r>
      <w:r w:rsidR="00E013C7" w:rsidRPr="00865119">
        <w:rPr>
          <w:rFonts w:ascii="Times New Roman" w:eastAsia="Times New Roman" w:hAnsi="Times New Roman" w:cs="Times New Roman"/>
          <w:b/>
          <w:sz w:val="24"/>
          <w:szCs w:val="24"/>
        </w:rPr>
        <w:t>.</w:t>
      </w:r>
      <w:r w:rsidR="00E013C7" w:rsidRPr="00D21A82">
        <w:rPr>
          <w:rFonts w:ascii="Times New Roman" w:eastAsia="Times New Roman" w:hAnsi="Times New Roman" w:cs="Times New Roman"/>
          <w:sz w:val="24"/>
          <w:szCs w:val="24"/>
        </w:rPr>
        <w:t xml:space="preserve"> В целях обеспечения прозрачности и открытости бюджетного процесса </w:t>
      </w:r>
      <w:r w:rsidR="00D21A82" w:rsidRPr="00D21A82">
        <w:rPr>
          <w:rFonts w:ascii="Times New Roman" w:eastAsia="Times New Roman" w:hAnsi="Times New Roman" w:cs="Times New Roman"/>
          <w:sz w:val="24"/>
          <w:szCs w:val="24"/>
        </w:rPr>
        <w:t>у</w:t>
      </w:r>
      <w:r w:rsidR="00E013C7" w:rsidRPr="00D21A82">
        <w:rPr>
          <w:rFonts w:ascii="Times New Roman" w:eastAsia="Times New Roman" w:hAnsi="Times New Roman" w:cs="Times New Roman"/>
          <w:sz w:val="24"/>
          <w:szCs w:val="24"/>
        </w:rPr>
        <w:t>совершенствовать требования, предъявляемые к главным администраторам по прогнозированию и планированию</w:t>
      </w:r>
      <w:r w:rsidR="00430758" w:rsidRPr="00D21A82">
        <w:rPr>
          <w:rFonts w:ascii="Times New Roman" w:eastAsia="Times New Roman" w:hAnsi="Times New Roman" w:cs="Times New Roman"/>
          <w:sz w:val="24"/>
          <w:szCs w:val="24"/>
        </w:rPr>
        <w:t xml:space="preserve"> доходной и расходной части бюджета</w:t>
      </w:r>
      <w:r w:rsidR="00E013C7" w:rsidRPr="00D21A82">
        <w:rPr>
          <w:rFonts w:ascii="Times New Roman" w:eastAsia="Times New Roman" w:hAnsi="Times New Roman" w:cs="Times New Roman"/>
          <w:sz w:val="24"/>
          <w:szCs w:val="24"/>
        </w:rPr>
        <w:t xml:space="preserve">. </w:t>
      </w:r>
    </w:p>
    <w:p w:rsidR="00E013C7" w:rsidRPr="00D21A82" w:rsidRDefault="00BE740D" w:rsidP="00E013C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65119">
        <w:rPr>
          <w:rFonts w:ascii="Times New Roman" w:hAnsi="Times New Roman" w:cs="Times New Roman"/>
          <w:b/>
          <w:sz w:val="24"/>
          <w:szCs w:val="24"/>
        </w:rPr>
        <w:t>8</w:t>
      </w:r>
      <w:r w:rsidR="0039083D" w:rsidRPr="00865119">
        <w:rPr>
          <w:rFonts w:ascii="Times New Roman" w:hAnsi="Times New Roman" w:cs="Times New Roman"/>
          <w:b/>
          <w:sz w:val="24"/>
          <w:szCs w:val="24"/>
        </w:rPr>
        <w:t>.</w:t>
      </w:r>
      <w:r w:rsidR="0039083D" w:rsidRPr="00D21A82">
        <w:rPr>
          <w:rFonts w:ascii="Times New Roman" w:hAnsi="Times New Roman" w:cs="Times New Roman"/>
          <w:sz w:val="24"/>
          <w:szCs w:val="24"/>
        </w:rPr>
        <w:t xml:space="preserve"> В соответствии с Постановлени</w:t>
      </w:r>
      <w:r w:rsidR="00E013C7" w:rsidRPr="00D21A82">
        <w:rPr>
          <w:rFonts w:ascii="Times New Roman" w:hAnsi="Times New Roman" w:cs="Times New Roman"/>
          <w:sz w:val="24"/>
          <w:szCs w:val="24"/>
        </w:rPr>
        <w:t>ем</w:t>
      </w:r>
      <w:r w:rsidR="0039083D" w:rsidRPr="00D21A82">
        <w:rPr>
          <w:rFonts w:ascii="Times New Roman" w:hAnsi="Times New Roman" w:cs="Times New Roman"/>
          <w:sz w:val="24"/>
          <w:szCs w:val="24"/>
        </w:rPr>
        <w:t xml:space="preserve"> Нерюнгринской районной администрации от </w:t>
      </w:r>
      <w:r w:rsidR="00E013C7" w:rsidRPr="00D21A82">
        <w:rPr>
          <w:rFonts w:ascii="Times New Roman" w:hAnsi="Times New Roman" w:cs="Times New Roman"/>
          <w:sz w:val="24"/>
          <w:szCs w:val="24"/>
        </w:rPr>
        <w:lastRenderedPageBreak/>
        <w:t>26</w:t>
      </w:r>
      <w:r w:rsidR="0039083D" w:rsidRPr="00D21A82">
        <w:rPr>
          <w:rFonts w:ascii="Times New Roman" w:hAnsi="Times New Roman" w:cs="Times New Roman"/>
          <w:sz w:val="24"/>
          <w:szCs w:val="24"/>
        </w:rPr>
        <w:t>.0</w:t>
      </w:r>
      <w:r w:rsidR="00E013C7" w:rsidRPr="00D21A82">
        <w:rPr>
          <w:rFonts w:ascii="Times New Roman" w:hAnsi="Times New Roman" w:cs="Times New Roman"/>
          <w:sz w:val="24"/>
          <w:szCs w:val="24"/>
        </w:rPr>
        <w:t>3</w:t>
      </w:r>
      <w:r w:rsidR="0039083D" w:rsidRPr="00D21A82">
        <w:rPr>
          <w:rFonts w:ascii="Times New Roman" w:hAnsi="Times New Roman" w:cs="Times New Roman"/>
          <w:sz w:val="24"/>
          <w:szCs w:val="24"/>
        </w:rPr>
        <w:t>.201</w:t>
      </w:r>
      <w:r w:rsidR="00E013C7" w:rsidRPr="00D21A82">
        <w:rPr>
          <w:rFonts w:ascii="Times New Roman" w:hAnsi="Times New Roman" w:cs="Times New Roman"/>
          <w:sz w:val="24"/>
          <w:szCs w:val="24"/>
        </w:rPr>
        <w:t>8</w:t>
      </w:r>
      <w:r w:rsidR="0039083D" w:rsidRPr="00D21A82">
        <w:rPr>
          <w:rFonts w:ascii="Times New Roman" w:hAnsi="Times New Roman" w:cs="Times New Roman"/>
          <w:sz w:val="24"/>
          <w:szCs w:val="24"/>
        </w:rPr>
        <w:t xml:space="preserve"> № </w:t>
      </w:r>
      <w:r w:rsidR="00E013C7" w:rsidRPr="00D21A82">
        <w:rPr>
          <w:rFonts w:ascii="Times New Roman" w:hAnsi="Times New Roman" w:cs="Times New Roman"/>
          <w:sz w:val="24"/>
          <w:szCs w:val="24"/>
        </w:rPr>
        <w:t>451</w:t>
      </w:r>
      <w:r w:rsidR="0039083D" w:rsidRPr="00D21A82">
        <w:rPr>
          <w:rFonts w:ascii="Times New Roman" w:hAnsi="Times New Roman" w:cs="Times New Roman"/>
          <w:sz w:val="24"/>
          <w:szCs w:val="24"/>
        </w:rPr>
        <w:t xml:space="preserve"> «Об утверждении Порядка разработки, утверждения и реализации муниципальных программ муниципального образования «Нерюнгринский район»</w:t>
      </w:r>
      <w:r w:rsidR="00E013C7" w:rsidRPr="00D21A82">
        <w:rPr>
          <w:rFonts w:ascii="Times New Roman" w:hAnsi="Times New Roman" w:cs="Times New Roman"/>
          <w:sz w:val="24"/>
          <w:szCs w:val="24"/>
        </w:rPr>
        <w:t xml:space="preserve"> о</w:t>
      </w:r>
      <w:r w:rsidR="00E013C7" w:rsidRPr="00D21A82">
        <w:rPr>
          <w:rFonts w:ascii="Times New Roman" w:eastAsia="Times New Roman" w:hAnsi="Times New Roman" w:cs="Times New Roman"/>
          <w:sz w:val="24"/>
          <w:szCs w:val="24"/>
        </w:rPr>
        <w:t>тветственным исполнителям муниципальных программ обеспечить:</w:t>
      </w:r>
    </w:p>
    <w:p w:rsidR="00E013C7" w:rsidRPr="00D21A82" w:rsidRDefault="00E013C7" w:rsidP="00E013C7">
      <w:pPr>
        <w:spacing w:after="0" w:line="240" w:lineRule="auto"/>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 надлежащий контроль за формированием, реализацией и проведением оценки эффективности реализации муниципальных программ ;</w:t>
      </w:r>
    </w:p>
    <w:p w:rsidR="00E013C7" w:rsidRPr="00D21A82" w:rsidRDefault="00E013C7" w:rsidP="00E013C7">
      <w:pPr>
        <w:spacing w:after="0" w:line="240" w:lineRule="auto"/>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 приведение параметров всех муниципальных программ с принятым вариантом бюджета, с обязательной корректировкой значений тех целевых показателей, которые по итогам предыдущих лет уже достигнуты или перевыполнены</w:t>
      </w:r>
      <w:r w:rsidR="00FD6A07" w:rsidRPr="00D21A82">
        <w:rPr>
          <w:rFonts w:ascii="Times New Roman" w:eastAsia="Times New Roman" w:hAnsi="Times New Roman" w:cs="Times New Roman"/>
          <w:sz w:val="24"/>
          <w:szCs w:val="24"/>
        </w:rPr>
        <w:t>.</w:t>
      </w:r>
    </w:p>
    <w:p w:rsidR="00FD6A07" w:rsidRPr="00D21A82" w:rsidRDefault="00FD6A07" w:rsidP="00FD6A07">
      <w:pPr>
        <w:spacing w:after="0" w:line="240" w:lineRule="auto"/>
        <w:ind w:firstLine="708"/>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Ответственным исполнителям муниципальных программ предоставить необходимые финансово-экономические обоснования.</w:t>
      </w:r>
    </w:p>
    <w:p w:rsidR="0039083D" w:rsidRPr="00D21A82" w:rsidRDefault="00BE740D" w:rsidP="0039083D">
      <w:pPr>
        <w:spacing w:after="0" w:line="240" w:lineRule="auto"/>
        <w:jc w:val="both"/>
        <w:rPr>
          <w:rFonts w:ascii="Times New Roman" w:eastAsia="Times New Roman" w:hAnsi="Times New Roman" w:cs="Times New Roman"/>
          <w:sz w:val="24"/>
          <w:szCs w:val="24"/>
        </w:rPr>
      </w:pPr>
      <w:r w:rsidRPr="00865119">
        <w:rPr>
          <w:rFonts w:ascii="Times New Roman" w:hAnsi="Times New Roman" w:cs="Times New Roman"/>
          <w:b/>
          <w:sz w:val="24"/>
          <w:szCs w:val="24"/>
        </w:rPr>
        <w:t>9</w:t>
      </w:r>
      <w:r w:rsidR="0039083D" w:rsidRPr="00865119">
        <w:rPr>
          <w:rFonts w:ascii="Times New Roman" w:hAnsi="Times New Roman" w:cs="Times New Roman"/>
          <w:b/>
          <w:sz w:val="24"/>
          <w:szCs w:val="24"/>
        </w:rPr>
        <w:t>.</w:t>
      </w:r>
      <w:r w:rsidR="0039083D" w:rsidRPr="00D21A82">
        <w:rPr>
          <w:rFonts w:ascii="Times New Roman" w:hAnsi="Times New Roman" w:cs="Times New Roman"/>
          <w:sz w:val="24"/>
          <w:szCs w:val="24"/>
        </w:rPr>
        <w:t xml:space="preserve"> В целях </w:t>
      </w:r>
      <w:r w:rsidR="009F7FD1" w:rsidRPr="00D21A82">
        <w:rPr>
          <w:rFonts w:ascii="Times New Roman" w:hAnsi="Times New Roman" w:cs="Times New Roman"/>
          <w:sz w:val="24"/>
          <w:szCs w:val="24"/>
        </w:rPr>
        <w:t>выработки</w:t>
      </w:r>
      <w:r w:rsidR="00B13B59" w:rsidRPr="00D21A82">
        <w:rPr>
          <w:rFonts w:ascii="Times New Roman" w:hAnsi="Times New Roman" w:cs="Times New Roman"/>
          <w:sz w:val="24"/>
          <w:szCs w:val="24"/>
        </w:rPr>
        <w:t xml:space="preserve"> </w:t>
      </w:r>
      <w:r w:rsidR="00B13B59" w:rsidRPr="00D21A82">
        <w:rPr>
          <w:rFonts w:ascii="Times New Roman" w:eastAsia="Times New Roman" w:hAnsi="Times New Roman" w:cs="Times New Roman"/>
          <w:sz w:val="24"/>
          <w:szCs w:val="24"/>
        </w:rPr>
        <w:t>единого подхода к уменьшению объема финансирования по муниципальным программам при сбалансированности бюджета</w:t>
      </w:r>
      <w:r w:rsidR="009F7FD1" w:rsidRPr="00D21A82">
        <w:rPr>
          <w:rFonts w:ascii="Times New Roman" w:hAnsi="Times New Roman" w:cs="Times New Roman"/>
          <w:sz w:val="24"/>
          <w:szCs w:val="24"/>
        </w:rPr>
        <w:t xml:space="preserve"> </w:t>
      </w:r>
      <w:r w:rsidR="00D83AAB" w:rsidRPr="00D21A82">
        <w:rPr>
          <w:rFonts w:ascii="Times New Roman" w:hAnsi="Times New Roman" w:cs="Times New Roman"/>
          <w:sz w:val="24"/>
          <w:szCs w:val="24"/>
        </w:rPr>
        <w:t>рекомендуем</w:t>
      </w:r>
      <w:r w:rsidR="0039083D" w:rsidRPr="00D21A82">
        <w:rPr>
          <w:rFonts w:ascii="Times New Roman" w:hAnsi="Times New Roman" w:cs="Times New Roman"/>
          <w:sz w:val="24"/>
          <w:szCs w:val="24"/>
        </w:rPr>
        <w:t xml:space="preserve"> разработать документ, регламентирующий </w:t>
      </w:r>
      <w:r w:rsidR="00D83AAB" w:rsidRPr="00D21A82">
        <w:rPr>
          <w:rFonts w:ascii="Times New Roman" w:hAnsi="Times New Roman" w:cs="Times New Roman"/>
          <w:sz w:val="24"/>
          <w:szCs w:val="24"/>
        </w:rPr>
        <w:t xml:space="preserve">порядок </w:t>
      </w:r>
      <w:r w:rsidR="00290A30" w:rsidRPr="00D21A82">
        <w:rPr>
          <w:rFonts w:ascii="Times New Roman" w:hAnsi="Times New Roman" w:cs="Times New Roman"/>
          <w:sz w:val="24"/>
          <w:szCs w:val="24"/>
        </w:rPr>
        <w:t xml:space="preserve">данного </w:t>
      </w:r>
      <w:r w:rsidR="00D83AAB" w:rsidRPr="00D21A82">
        <w:rPr>
          <w:rFonts w:ascii="Times New Roman" w:hAnsi="Times New Roman" w:cs="Times New Roman"/>
          <w:sz w:val="24"/>
          <w:szCs w:val="24"/>
        </w:rPr>
        <w:t>уменьшения</w:t>
      </w:r>
      <w:r w:rsidR="0039083D" w:rsidRPr="00D21A82">
        <w:rPr>
          <w:rFonts w:ascii="Times New Roman" w:eastAsia="Times New Roman" w:hAnsi="Times New Roman" w:cs="Times New Roman"/>
          <w:sz w:val="24"/>
          <w:szCs w:val="24"/>
        </w:rPr>
        <w:t>.</w:t>
      </w:r>
    </w:p>
    <w:p w:rsidR="006F187E" w:rsidRPr="00055615" w:rsidRDefault="00BE740D" w:rsidP="00BE740D">
      <w:pPr>
        <w:tabs>
          <w:tab w:val="left" w:pos="0"/>
          <w:tab w:val="left" w:pos="284"/>
        </w:tabs>
        <w:spacing w:after="0" w:line="240" w:lineRule="auto"/>
        <w:jc w:val="both"/>
        <w:rPr>
          <w:rFonts w:ascii="Times New Roman" w:hAnsi="Times New Roman" w:cs="Times New Roman"/>
          <w:bCs/>
          <w:color w:val="000000"/>
          <w:sz w:val="24"/>
          <w:szCs w:val="24"/>
        </w:rPr>
      </w:pPr>
      <w:r w:rsidRPr="00055615">
        <w:rPr>
          <w:rFonts w:ascii="Times New Roman" w:eastAsia="Times New Roman" w:hAnsi="Times New Roman" w:cs="Times New Roman"/>
          <w:b/>
          <w:sz w:val="24"/>
          <w:szCs w:val="24"/>
        </w:rPr>
        <w:t>10.</w:t>
      </w:r>
      <w:r w:rsidR="00D21A82" w:rsidRPr="00055615">
        <w:rPr>
          <w:rFonts w:ascii="Times New Roman" w:eastAsia="Times New Roman" w:hAnsi="Times New Roman" w:cs="Times New Roman"/>
          <w:sz w:val="24"/>
          <w:szCs w:val="24"/>
        </w:rPr>
        <w:t xml:space="preserve"> Г</w:t>
      </w:r>
      <w:r w:rsidRPr="00055615">
        <w:rPr>
          <w:rFonts w:ascii="Times New Roman" w:hAnsi="Times New Roman" w:cs="Times New Roman"/>
          <w:bCs/>
          <w:color w:val="000000"/>
          <w:sz w:val="24"/>
          <w:szCs w:val="24"/>
        </w:rPr>
        <w:t xml:space="preserve">лавным распорядителям бюджетных средств, </w:t>
      </w:r>
      <w:r w:rsidR="006F187E" w:rsidRPr="00055615">
        <w:rPr>
          <w:rFonts w:ascii="Times New Roman" w:hAnsi="Times New Roman" w:cs="Times New Roman"/>
          <w:bCs/>
          <w:color w:val="000000"/>
          <w:sz w:val="24"/>
          <w:szCs w:val="24"/>
        </w:rPr>
        <w:t>осуществляющим функции и полномочия учредителя, в</w:t>
      </w:r>
      <w:r w:rsidRPr="00055615">
        <w:rPr>
          <w:rFonts w:ascii="Times New Roman" w:hAnsi="Times New Roman" w:cs="Times New Roman"/>
          <w:bCs/>
          <w:color w:val="000000"/>
          <w:sz w:val="24"/>
          <w:szCs w:val="24"/>
        </w:rPr>
        <w:t xml:space="preserve"> </w:t>
      </w:r>
      <w:r w:rsidR="006F187E" w:rsidRPr="00055615">
        <w:rPr>
          <w:rFonts w:ascii="Times New Roman" w:hAnsi="Times New Roman" w:cs="Times New Roman"/>
          <w:bCs/>
          <w:color w:val="000000"/>
          <w:sz w:val="24"/>
          <w:szCs w:val="24"/>
        </w:rPr>
        <w:t>целях соблюдения правил и сроков формирования и утверждения</w:t>
      </w:r>
      <w:r w:rsidRPr="00055615">
        <w:rPr>
          <w:rFonts w:ascii="Times New Roman" w:hAnsi="Times New Roman" w:cs="Times New Roman"/>
          <w:bCs/>
          <w:color w:val="000000"/>
          <w:sz w:val="24"/>
          <w:szCs w:val="24"/>
        </w:rPr>
        <w:t xml:space="preserve"> муниципальных</w:t>
      </w:r>
      <w:r w:rsidR="006F187E" w:rsidRPr="00055615">
        <w:rPr>
          <w:rFonts w:ascii="Times New Roman" w:hAnsi="Times New Roman" w:cs="Times New Roman"/>
          <w:bCs/>
          <w:color w:val="000000"/>
          <w:sz w:val="24"/>
          <w:szCs w:val="24"/>
        </w:rPr>
        <w:t xml:space="preserve"> заданий на оказание </w:t>
      </w:r>
      <w:r w:rsidRPr="00055615">
        <w:rPr>
          <w:rFonts w:ascii="Times New Roman" w:hAnsi="Times New Roman" w:cs="Times New Roman"/>
          <w:bCs/>
          <w:color w:val="000000"/>
          <w:sz w:val="24"/>
          <w:szCs w:val="24"/>
        </w:rPr>
        <w:t>муниципальных</w:t>
      </w:r>
      <w:r w:rsidR="006F187E" w:rsidRPr="00055615">
        <w:rPr>
          <w:rFonts w:ascii="Times New Roman" w:hAnsi="Times New Roman" w:cs="Times New Roman"/>
          <w:bCs/>
          <w:color w:val="000000"/>
          <w:sz w:val="24"/>
          <w:szCs w:val="24"/>
        </w:rPr>
        <w:t xml:space="preserve"> услуг </w:t>
      </w:r>
      <w:r w:rsidRPr="00055615">
        <w:rPr>
          <w:rFonts w:ascii="Times New Roman" w:hAnsi="Times New Roman" w:cs="Times New Roman"/>
          <w:bCs/>
          <w:color w:val="000000"/>
          <w:sz w:val="24"/>
          <w:szCs w:val="24"/>
        </w:rPr>
        <w:t>–</w:t>
      </w:r>
      <w:r w:rsidR="006F187E" w:rsidRPr="00055615">
        <w:rPr>
          <w:rFonts w:ascii="Times New Roman" w:hAnsi="Times New Roman" w:cs="Times New Roman"/>
          <w:bCs/>
          <w:color w:val="000000"/>
          <w:sz w:val="24"/>
          <w:szCs w:val="24"/>
        </w:rPr>
        <w:t xml:space="preserve"> обеспечить</w:t>
      </w:r>
      <w:r w:rsidRPr="00055615">
        <w:rPr>
          <w:rFonts w:ascii="Times New Roman" w:hAnsi="Times New Roman" w:cs="Times New Roman"/>
          <w:bCs/>
          <w:color w:val="000000"/>
          <w:sz w:val="24"/>
          <w:szCs w:val="24"/>
        </w:rPr>
        <w:t xml:space="preserve"> </w:t>
      </w:r>
      <w:r w:rsidR="006F187E" w:rsidRPr="00055615">
        <w:rPr>
          <w:rFonts w:ascii="Times New Roman" w:hAnsi="Times New Roman" w:cs="Times New Roman"/>
          <w:bCs/>
          <w:color w:val="000000"/>
          <w:sz w:val="24"/>
          <w:szCs w:val="24"/>
        </w:rPr>
        <w:t>своевременное утверждение базовых нормативов затрат и корректирующих</w:t>
      </w:r>
      <w:r w:rsidRPr="00055615">
        <w:rPr>
          <w:rFonts w:ascii="Times New Roman" w:hAnsi="Times New Roman" w:cs="Times New Roman"/>
          <w:bCs/>
          <w:color w:val="000000"/>
          <w:sz w:val="24"/>
          <w:szCs w:val="24"/>
        </w:rPr>
        <w:t xml:space="preserve"> </w:t>
      </w:r>
      <w:r w:rsidR="006F187E" w:rsidRPr="00055615">
        <w:rPr>
          <w:rFonts w:ascii="Times New Roman" w:hAnsi="Times New Roman" w:cs="Times New Roman"/>
          <w:bCs/>
          <w:color w:val="000000"/>
          <w:sz w:val="24"/>
          <w:szCs w:val="24"/>
        </w:rPr>
        <w:t>коэффициентов к ним</w:t>
      </w:r>
      <w:r w:rsidRPr="00055615">
        <w:rPr>
          <w:rFonts w:ascii="Times New Roman" w:hAnsi="Times New Roman" w:cs="Times New Roman"/>
          <w:bCs/>
          <w:color w:val="000000"/>
          <w:sz w:val="24"/>
          <w:szCs w:val="24"/>
        </w:rPr>
        <w:t>.</w:t>
      </w:r>
    </w:p>
    <w:p w:rsidR="00BE740D" w:rsidRPr="00055615" w:rsidRDefault="00D56BE2" w:rsidP="00D56BE2">
      <w:pPr>
        <w:tabs>
          <w:tab w:val="left" w:pos="0"/>
          <w:tab w:val="left" w:pos="284"/>
        </w:tabs>
        <w:spacing w:after="0" w:line="240" w:lineRule="auto"/>
        <w:jc w:val="both"/>
        <w:rPr>
          <w:rFonts w:ascii="Times New Roman" w:hAnsi="Times New Roman" w:cs="Times New Roman"/>
          <w:sz w:val="24"/>
          <w:szCs w:val="24"/>
        </w:rPr>
      </w:pPr>
      <w:r w:rsidRPr="00055615">
        <w:rPr>
          <w:rFonts w:ascii="Times New Roman" w:hAnsi="Times New Roman" w:cs="Times New Roman"/>
          <w:b/>
          <w:bCs/>
          <w:color w:val="000000"/>
          <w:sz w:val="24"/>
          <w:szCs w:val="24"/>
        </w:rPr>
        <w:t>11.</w:t>
      </w:r>
      <w:r w:rsidRPr="00055615">
        <w:rPr>
          <w:rFonts w:ascii="Times New Roman" w:hAnsi="Times New Roman" w:cs="Times New Roman"/>
          <w:bCs/>
          <w:color w:val="000000"/>
          <w:sz w:val="24"/>
          <w:szCs w:val="24"/>
        </w:rPr>
        <w:t xml:space="preserve"> Учесть при подготовке проекта бюджета </w:t>
      </w:r>
      <w:r w:rsidRPr="00055615">
        <w:rPr>
          <w:rFonts w:ascii="Times New Roman" w:hAnsi="Times New Roman" w:cs="Times New Roman"/>
          <w:sz w:val="24"/>
          <w:szCs w:val="24"/>
        </w:rPr>
        <w:t xml:space="preserve">Постановление Правительства Республики Саха (Якутия) от </w:t>
      </w:r>
      <w:r w:rsidRPr="00055615">
        <w:rPr>
          <w:rStyle w:val="afe"/>
          <w:rFonts w:ascii="Times New Roman" w:hAnsi="Times New Roman" w:cs="Times New Roman"/>
          <w:i w:val="0"/>
          <w:sz w:val="24"/>
          <w:szCs w:val="24"/>
        </w:rPr>
        <w:t>26</w:t>
      </w:r>
      <w:r w:rsidR="003A73E6" w:rsidRPr="00055615">
        <w:rPr>
          <w:rStyle w:val="afe"/>
          <w:rFonts w:ascii="Times New Roman" w:hAnsi="Times New Roman" w:cs="Times New Roman"/>
          <w:i w:val="0"/>
          <w:sz w:val="24"/>
          <w:szCs w:val="24"/>
        </w:rPr>
        <w:t>.11.</w:t>
      </w:r>
      <w:r w:rsidRPr="00055615">
        <w:rPr>
          <w:rStyle w:val="afe"/>
          <w:rFonts w:ascii="Times New Roman" w:hAnsi="Times New Roman" w:cs="Times New Roman"/>
          <w:i w:val="0"/>
          <w:sz w:val="24"/>
          <w:szCs w:val="24"/>
        </w:rPr>
        <w:t>2019</w:t>
      </w:r>
      <w:r w:rsidRPr="00055615">
        <w:rPr>
          <w:rFonts w:ascii="Times New Roman" w:hAnsi="Times New Roman" w:cs="Times New Roman"/>
          <w:sz w:val="24"/>
          <w:szCs w:val="24"/>
        </w:rPr>
        <w:t> </w:t>
      </w:r>
      <w:r w:rsidR="003A73E6" w:rsidRPr="00055615">
        <w:rPr>
          <w:rFonts w:ascii="Times New Roman" w:hAnsi="Times New Roman" w:cs="Times New Roman"/>
          <w:sz w:val="24"/>
          <w:szCs w:val="24"/>
        </w:rPr>
        <w:t>№</w:t>
      </w:r>
      <w:r w:rsidRPr="00055615">
        <w:rPr>
          <w:rFonts w:ascii="Times New Roman" w:hAnsi="Times New Roman" w:cs="Times New Roman"/>
          <w:sz w:val="24"/>
          <w:szCs w:val="24"/>
        </w:rPr>
        <w:t> </w:t>
      </w:r>
      <w:r w:rsidRPr="00055615">
        <w:rPr>
          <w:rStyle w:val="afe"/>
          <w:rFonts w:ascii="Times New Roman" w:hAnsi="Times New Roman" w:cs="Times New Roman"/>
          <w:i w:val="0"/>
          <w:sz w:val="24"/>
          <w:szCs w:val="24"/>
        </w:rPr>
        <w:t>340</w:t>
      </w:r>
      <w:r w:rsidRPr="00055615">
        <w:rPr>
          <w:rStyle w:val="afe"/>
          <w:rFonts w:ascii="Times New Roman" w:hAnsi="Times New Roman" w:cs="Times New Roman"/>
          <w:sz w:val="24"/>
          <w:szCs w:val="24"/>
        </w:rPr>
        <w:t xml:space="preserve"> </w:t>
      </w:r>
      <w:r w:rsidR="003A73E6" w:rsidRPr="00055615">
        <w:rPr>
          <w:rFonts w:ascii="Times New Roman" w:hAnsi="Times New Roman" w:cs="Times New Roman"/>
          <w:sz w:val="24"/>
          <w:szCs w:val="24"/>
        </w:rPr>
        <w:t>«</w:t>
      </w:r>
      <w:r w:rsidRPr="00055615">
        <w:rPr>
          <w:rFonts w:ascii="Times New Roman" w:hAnsi="Times New Roman" w:cs="Times New Roman"/>
          <w:sz w:val="24"/>
          <w:szCs w:val="24"/>
        </w:rPr>
        <w:t xml:space="preserve">О внесении изменений в постановление Правительства Республики Саха (Якутия) от 24 декабря 2009 г. N 571 </w:t>
      </w:r>
      <w:r w:rsidR="003A73E6" w:rsidRPr="00055615">
        <w:rPr>
          <w:rFonts w:ascii="Times New Roman" w:hAnsi="Times New Roman" w:cs="Times New Roman"/>
          <w:sz w:val="24"/>
          <w:szCs w:val="24"/>
        </w:rPr>
        <w:t>«</w:t>
      </w:r>
      <w:r w:rsidRPr="00055615">
        <w:rPr>
          <w:rFonts w:ascii="Times New Roman" w:hAnsi="Times New Roman" w:cs="Times New Roman"/>
          <w:sz w:val="24"/>
          <w:szCs w:val="24"/>
        </w:rPr>
        <w:t>Об установлении нормативов расходов на содержание органов местного самоуправления муниципальных образований Республики Саха (Якутия)</w:t>
      </w:r>
      <w:r w:rsidR="003A73E6" w:rsidRPr="00055615">
        <w:rPr>
          <w:rFonts w:ascii="Times New Roman" w:hAnsi="Times New Roman" w:cs="Times New Roman"/>
          <w:sz w:val="24"/>
          <w:szCs w:val="24"/>
        </w:rPr>
        <w:t>»</w:t>
      </w:r>
      <w:r w:rsidRPr="00055615">
        <w:rPr>
          <w:rFonts w:ascii="Times New Roman" w:hAnsi="Times New Roman" w:cs="Times New Roman"/>
          <w:sz w:val="24"/>
          <w:szCs w:val="24"/>
        </w:rPr>
        <w:t>.</w:t>
      </w:r>
    </w:p>
    <w:p w:rsidR="0039083D" w:rsidRPr="00055615" w:rsidRDefault="0039083D" w:rsidP="0039083D">
      <w:pPr>
        <w:spacing w:after="0" w:line="240" w:lineRule="auto"/>
        <w:ind w:firstLine="708"/>
        <w:jc w:val="both"/>
        <w:rPr>
          <w:rFonts w:ascii="Times New Roman" w:eastAsia="Times New Roman" w:hAnsi="Times New Roman" w:cs="Times New Roman"/>
          <w:sz w:val="24"/>
          <w:szCs w:val="24"/>
        </w:rPr>
      </w:pPr>
      <w:r w:rsidRPr="00055615">
        <w:rPr>
          <w:rFonts w:ascii="Times New Roman" w:eastAsia="Times New Roman" w:hAnsi="Times New Roman" w:cs="Times New Roman"/>
          <w:sz w:val="24"/>
          <w:szCs w:val="24"/>
        </w:rPr>
        <w:t>На основании вышеизложенного Контрольно-счетная палата МО «Нерюнгринский район» предлагает данный проект решения</w:t>
      </w:r>
      <w:r w:rsidRPr="00055615">
        <w:rPr>
          <w:rFonts w:ascii="Times New Roman" w:hAnsi="Times New Roman" w:cs="Times New Roman"/>
          <w:sz w:val="24"/>
          <w:szCs w:val="24"/>
        </w:rPr>
        <w:t xml:space="preserve"> Нерюнгринского районного Совета депутатов «О бюджете Нерюнгринского района на 20</w:t>
      </w:r>
      <w:r w:rsidR="003A73E6" w:rsidRPr="00055615">
        <w:rPr>
          <w:rFonts w:ascii="Times New Roman" w:hAnsi="Times New Roman" w:cs="Times New Roman"/>
          <w:sz w:val="24"/>
          <w:szCs w:val="24"/>
        </w:rPr>
        <w:t>20</w:t>
      </w:r>
      <w:r w:rsidRPr="00055615">
        <w:rPr>
          <w:rFonts w:ascii="Times New Roman" w:hAnsi="Times New Roman" w:cs="Times New Roman"/>
          <w:sz w:val="24"/>
          <w:szCs w:val="24"/>
        </w:rPr>
        <w:t xml:space="preserve"> и на плановый период 20</w:t>
      </w:r>
      <w:r w:rsidR="00E013C7" w:rsidRPr="00055615">
        <w:rPr>
          <w:rFonts w:ascii="Times New Roman" w:hAnsi="Times New Roman" w:cs="Times New Roman"/>
          <w:sz w:val="24"/>
          <w:szCs w:val="24"/>
        </w:rPr>
        <w:t>2</w:t>
      </w:r>
      <w:r w:rsidR="003A73E6" w:rsidRPr="00055615">
        <w:rPr>
          <w:rFonts w:ascii="Times New Roman" w:hAnsi="Times New Roman" w:cs="Times New Roman"/>
          <w:sz w:val="24"/>
          <w:szCs w:val="24"/>
        </w:rPr>
        <w:t>1</w:t>
      </w:r>
      <w:r w:rsidR="00B94FBB" w:rsidRPr="00055615">
        <w:rPr>
          <w:rFonts w:ascii="Times New Roman" w:hAnsi="Times New Roman" w:cs="Times New Roman"/>
          <w:sz w:val="24"/>
          <w:szCs w:val="24"/>
        </w:rPr>
        <w:t xml:space="preserve"> и 202</w:t>
      </w:r>
      <w:r w:rsidR="003A73E6" w:rsidRPr="00055615">
        <w:rPr>
          <w:rFonts w:ascii="Times New Roman" w:hAnsi="Times New Roman" w:cs="Times New Roman"/>
          <w:sz w:val="24"/>
          <w:szCs w:val="24"/>
        </w:rPr>
        <w:t>2</w:t>
      </w:r>
      <w:r w:rsidRPr="00055615">
        <w:rPr>
          <w:rFonts w:ascii="Times New Roman" w:hAnsi="Times New Roman" w:cs="Times New Roman"/>
          <w:sz w:val="24"/>
          <w:szCs w:val="24"/>
        </w:rPr>
        <w:t xml:space="preserve"> годов» </w:t>
      </w:r>
      <w:r w:rsidR="00245C98" w:rsidRPr="00055615">
        <w:rPr>
          <w:rFonts w:ascii="Times New Roman" w:hAnsi="Times New Roman" w:cs="Times New Roman"/>
          <w:sz w:val="24"/>
          <w:szCs w:val="24"/>
        </w:rPr>
        <w:t>рассмотреть</w:t>
      </w:r>
      <w:r w:rsidRPr="00055615">
        <w:rPr>
          <w:rFonts w:ascii="Times New Roman" w:hAnsi="Times New Roman" w:cs="Times New Roman"/>
          <w:sz w:val="24"/>
          <w:szCs w:val="24"/>
        </w:rPr>
        <w:t xml:space="preserve"> с учетом предложений.</w:t>
      </w:r>
    </w:p>
    <w:p w:rsidR="0039083D" w:rsidRDefault="0039083D" w:rsidP="003908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60038C" w:rsidRPr="00D21A82" w:rsidRDefault="0060038C" w:rsidP="003908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9083D" w:rsidRPr="00D21A82" w:rsidRDefault="0039083D" w:rsidP="0039083D">
      <w:pPr>
        <w:spacing w:after="0" w:line="240" w:lineRule="auto"/>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 xml:space="preserve">Председатель </w:t>
      </w:r>
    </w:p>
    <w:p w:rsidR="0039083D" w:rsidRPr="00D21A82" w:rsidRDefault="0039083D" w:rsidP="0039083D">
      <w:pPr>
        <w:spacing w:after="0" w:line="240" w:lineRule="auto"/>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Контрольно-счетной палаты</w:t>
      </w:r>
    </w:p>
    <w:p w:rsidR="0039083D" w:rsidRPr="00206AD7" w:rsidRDefault="0039083D" w:rsidP="0039083D">
      <w:pPr>
        <w:spacing w:after="0" w:line="240" w:lineRule="auto"/>
        <w:jc w:val="both"/>
        <w:rPr>
          <w:rFonts w:ascii="Times New Roman" w:hAnsi="Times New Roman" w:cs="Times New Roman"/>
          <w:sz w:val="24"/>
          <w:szCs w:val="24"/>
        </w:rPr>
      </w:pPr>
      <w:r w:rsidRPr="00D21A82">
        <w:rPr>
          <w:rFonts w:ascii="Times New Roman" w:eastAsia="Times New Roman" w:hAnsi="Times New Roman" w:cs="Times New Roman"/>
          <w:sz w:val="24"/>
          <w:szCs w:val="24"/>
        </w:rPr>
        <w:t>МО «Нерюнгринский район»                                                                  Ю. С. Гнилицкая</w:t>
      </w:r>
    </w:p>
    <w:p w:rsidR="0039083D" w:rsidRDefault="0039083D" w:rsidP="0039083D"/>
    <w:p w:rsidR="00212AD4" w:rsidRDefault="00212AD4"/>
    <w:sectPr w:rsidR="00212AD4" w:rsidSect="00055615">
      <w:footerReference w:type="default" r:id="rId13"/>
      <w:pgSz w:w="11906" w:h="16838"/>
      <w:pgMar w:top="709" w:right="850" w:bottom="851" w:left="156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615" w:rsidRDefault="00055615" w:rsidP="00006D85">
      <w:pPr>
        <w:spacing w:after="0" w:line="240" w:lineRule="auto"/>
      </w:pPr>
      <w:r>
        <w:separator/>
      </w:r>
    </w:p>
  </w:endnote>
  <w:endnote w:type="continuationSeparator" w:id="0">
    <w:p w:rsidR="00055615" w:rsidRDefault="00055615" w:rsidP="00006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021961"/>
    </w:sdtPr>
    <w:sdtContent>
      <w:p w:rsidR="00055615" w:rsidRDefault="00055615">
        <w:pPr>
          <w:pStyle w:val="ac"/>
          <w:jc w:val="right"/>
        </w:pPr>
        <w:r>
          <w:fldChar w:fldCharType="begin"/>
        </w:r>
        <w:r>
          <w:instrText>PAGE   \* MERGEFORMAT</w:instrText>
        </w:r>
        <w:r>
          <w:fldChar w:fldCharType="separate"/>
        </w:r>
        <w:r w:rsidR="0060276F">
          <w:rPr>
            <w:noProof/>
          </w:rPr>
          <w:t>34</w:t>
        </w:r>
        <w:r>
          <w:rPr>
            <w:noProof/>
          </w:rPr>
          <w:fldChar w:fldCharType="end"/>
        </w:r>
      </w:p>
    </w:sdtContent>
  </w:sdt>
  <w:p w:rsidR="00055615" w:rsidRDefault="0005561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615" w:rsidRDefault="00055615" w:rsidP="00006D85">
      <w:pPr>
        <w:spacing w:after="0" w:line="240" w:lineRule="auto"/>
      </w:pPr>
      <w:r>
        <w:separator/>
      </w:r>
    </w:p>
  </w:footnote>
  <w:footnote w:type="continuationSeparator" w:id="0">
    <w:p w:rsidR="00055615" w:rsidRDefault="00055615" w:rsidP="00006D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745B"/>
    <w:multiLevelType w:val="hybridMultilevel"/>
    <w:tmpl w:val="12D0FF1E"/>
    <w:lvl w:ilvl="0" w:tplc="1FCE62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BE0826"/>
    <w:multiLevelType w:val="hybridMultilevel"/>
    <w:tmpl w:val="B536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F539D4"/>
    <w:multiLevelType w:val="hybridMultilevel"/>
    <w:tmpl w:val="7C624BC2"/>
    <w:lvl w:ilvl="0" w:tplc="6C0EEE5A">
      <w:start w:val="3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8C3AE8"/>
    <w:multiLevelType w:val="multilevel"/>
    <w:tmpl w:val="F77AB740"/>
    <w:lvl w:ilvl="0">
      <w:start w:val="1"/>
      <w:numFmt w:val="decimal"/>
      <w:lvlText w:val="%1."/>
      <w:lvlJc w:val="left"/>
      <w:pPr>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34EC7228"/>
    <w:multiLevelType w:val="hybridMultilevel"/>
    <w:tmpl w:val="00CAC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1D5DEA"/>
    <w:multiLevelType w:val="hybridMultilevel"/>
    <w:tmpl w:val="4A04D6F4"/>
    <w:lvl w:ilvl="0" w:tplc="E13C5F16">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6">
    <w:nsid w:val="3D8B3993"/>
    <w:multiLevelType w:val="hybridMultilevel"/>
    <w:tmpl w:val="5FE0701C"/>
    <w:lvl w:ilvl="0" w:tplc="03C4BB98">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5521373"/>
    <w:multiLevelType w:val="hybridMultilevel"/>
    <w:tmpl w:val="DC287AEC"/>
    <w:lvl w:ilvl="0" w:tplc="218EA630">
      <w:start w:val="1"/>
      <w:numFmt w:val="decimal"/>
      <w:lvlText w:val="%1."/>
      <w:lvlJc w:val="left"/>
      <w:pPr>
        <w:ind w:left="928" w:hanging="360"/>
      </w:pPr>
      <w:rPr>
        <w:rFonts w:ascii="Times New Roman" w:eastAsia="Times New Roman" w:hAnsi="Times New Roman" w:cs="Times New Roman"/>
        <w:b w:val="0"/>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8">
    <w:nsid w:val="45A21CA8"/>
    <w:multiLevelType w:val="hybridMultilevel"/>
    <w:tmpl w:val="AE8EF858"/>
    <w:lvl w:ilvl="0" w:tplc="C994D1C2">
      <w:start w:val="1"/>
      <w:numFmt w:val="decimal"/>
      <w:lvlText w:val="%1."/>
      <w:lvlJc w:val="left"/>
      <w:pPr>
        <w:tabs>
          <w:tab w:val="num" w:pos="720"/>
        </w:tabs>
        <w:ind w:left="720" w:hanging="360"/>
      </w:pPr>
      <w:rPr>
        <w:rFonts w:ascii="Times New Roman" w:eastAsia="Times New Roman" w:hAnsi="Times New Roman" w:cs="Times New Roman"/>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9155BBA"/>
    <w:multiLevelType w:val="hybridMultilevel"/>
    <w:tmpl w:val="CEAAF95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B3E54EE"/>
    <w:multiLevelType w:val="hybridMultilevel"/>
    <w:tmpl w:val="1BEA5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1F790A"/>
    <w:multiLevelType w:val="hybridMultilevel"/>
    <w:tmpl w:val="92EE285E"/>
    <w:lvl w:ilvl="0" w:tplc="B412C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D8F28FF"/>
    <w:multiLevelType w:val="hybridMultilevel"/>
    <w:tmpl w:val="0EF6608C"/>
    <w:lvl w:ilvl="0" w:tplc="40767FEC">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4A74EAB"/>
    <w:multiLevelType w:val="hybridMultilevel"/>
    <w:tmpl w:val="C72A2114"/>
    <w:lvl w:ilvl="0" w:tplc="097C20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8F85CFC"/>
    <w:multiLevelType w:val="hybridMultilevel"/>
    <w:tmpl w:val="3AD20684"/>
    <w:lvl w:ilvl="0" w:tplc="B0A8AC86">
      <w:start w:val="230"/>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5AB87C87"/>
    <w:multiLevelType w:val="hybridMultilevel"/>
    <w:tmpl w:val="129A24D8"/>
    <w:lvl w:ilvl="0" w:tplc="4210DF3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AC32248"/>
    <w:multiLevelType w:val="hybridMultilevel"/>
    <w:tmpl w:val="6B38E21C"/>
    <w:lvl w:ilvl="0" w:tplc="6A6C4A78">
      <w:start w:val="1"/>
      <w:numFmt w:val="upperRoman"/>
      <w:lvlText w:val="%1."/>
      <w:lvlJc w:val="left"/>
      <w:pPr>
        <w:ind w:left="720" w:hanging="72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BCC6B8C"/>
    <w:multiLevelType w:val="hybridMultilevel"/>
    <w:tmpl w:val="A72CD92C"/>
    <w:lvl w:ilvl="0" w:tplc="873A3BFC">
      <w:start w:val="3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145927"/>
    <w:multiLevelType w:val="hybridMultilevel"/>
    <w:tmpl w:val="3BAA638C"/>
    <w:lvl w:ilvl="0" w:tplc="59102406">
      <w:start w:val="25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9F4CFC"/>
    <w:multiLevelType w:val="hybridMultilevel"/>
    <w:tmpl w:val="5F3866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B7F405E"/>
    <w:multiLevelType w:val="hybridMultilevel"/>
    <w:tmpl w:val="18C0D172"/>
    <w:lvl w:ilvl="0" w:tplc="4B1016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722663"/>
    <w:multiLevelType w:val="hybridMultilevel"/>
    <w:tmpl w:val="1938D036"/>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33C2546"/>
    <w:multiLevelType w:val="multilevel"/>
    <w:tmpl w:val="41CC7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17417C"/>
    <w:multiLevelType w:val="multilevel"/>
    <w:tmpl w:val="080E3E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23"/>
  </w:num>
  <w:num w:numId="4">
    <w:abstractNumId w:val="22"/>
  </w:num>
  <w:num w:numId="5">
    <w:abstractNumId w:val="16"/>
  </w:num>
  <w:num w:numId="6">
    <w:abstractNumId w:val="20"/>
  </w:num>
  <w:num w:numId="7">
    <w:abstractNumId w:val="11"/>
  </w:num>
  <w:num w:numId="8">
    <w:abstractNumId w:val="13"/>
  </w:num>
  <w:num w:numId="9">
    <w:abstractNumId w:val="9"/>
  </w:num>
  <w:num w:numId="10">
    <w:abstractNumId w:val="1"/>
  </w:num>
  <w:num w:numId="11">
    <w:abstractNumId w:val="19"/>
  </w:num>
  <w:num w:numId="12">
    <w:abstractNumId w:val="6"/>
  </w:num>
  <w:num w:numId="13">
    <w:abstractNumId w:val="2"/>
  </w:num>
  <w:num w:numId="14">
    <w:abstractNumId w:val="17"/>
  </w:num>
  <w:num w:numId="15">
    <w:abstractNumId w:val="18"/>
  </w:num>
  <w:num w:numId="16">
    <w:abstractNumId w:val="14"/>
  </w:num>
  <w:num w:numId="17">
    <w:abstractNumId w:val="10"/>
  </w:num>
  <w:num w:numId="18">
    <w:abstractNumId w:val="3"/>
  </w:num>
  <w:num w:numId="19">
    <w:abstractNumId w:val="8"/>
  </w:num>
  <w:num w:numId="20">
    <w:abstractNumId w:val="15"/>
  </w:num>
  <w:num w:numId="21">
    <w:abstractNumId w:val="12"/>
  </w:num>
  <w:num w:numId="22">
    <w:abstractNumId w:val="4"/>
  </w:num>
  <w:num w:numId="23">
    <w:abstractNumId w:val="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D3D"/>
    <w:rsid w:val="00000175"/>
    <w:rsid w:val="00000554"/>
    <w:rsid w:val="00000A23"/>
    <w:rsid w:val="0000133B"/>
    <w:rsid w:val="0000137D"/>
    <w:rsid w:val="000015EE"/>
    <w:rsid w:val="000024DC"/>
    <w:rsid w:val="0000303F"/>
    <w:rsid w:val="00003154"/>
    <w:rsid w:val="00003CCC"/>
    <w:rsid w:val="0000412D"/>
    <w:rsid w:val="00004BA6"/>
    <w:rsid w:val="00004EF9"/>
    <w:rsid w:val="00005134"/>
    <w:rsid w:val="00005798"/>
    <w:rsid w:val="00005874"/>
    <w:rsid w:val="0000610E"/>
    <w:rsid w:val="000064F6"/>
    <w:rsid w:val="0000670D"/>
    <w:rsid w:val="000069A7"/>
    <w:rsid w:val="00006D85"/>
    <w:rsid w:val="000078DC"/>
    <w:rsid w:val="000079A1"/>
    <w:rsid w:val="00007A0C"/>
    <w:rsid w:val="00010041"/>
    <w:rsid w:val="0001089C"/>
    <w:rsid w:val="000108D3"/>
    <w:rsid w:val="00010DA3"/>
    <w:rsid w:val="00011B63"/>
    <w:rsid w:val="0001261E"/>
    <w:rsid w:val="0001265C"/>
    <w:rsid w:val="0001319F"/>
    <w:rsid w:val="000131D3"/>
    <w:rsid w:val="000136A4"/>
    <w:rsid w:val="00013C7A"/>
    <w:rsid w:val="00013DB5"/>
    <w:rsid w:val="000143FB"/>
    <w:rsid w:val="00014BDD"/>
    <w:rsid w:val="00016456"/>
    <w:rsid w:val="0001688F"/>
    <w:rsid w:val="000168A4"/>
    <w:rsid w:val="00016D0D"/>
    <w:rsid w:val="000170EC"/>
    <w:rsid w:val="000173C8"/>
    <w:rsid w:val="000178A8"/>
    <w:rsid w:val="00020004"/>
    <w:rsid w:val="0002022F"/>
    <w:rsid w:val="000208EF"/>
    <w:rsid w:val="000209D9"/>
    <w:rsid w:val="00020C04"/>
    <w:rsid w:val="00023CBF"/>
    <w:rsid w:val="00023CC2"/>
    <w:rsid w:val="00024367"/>
    <w:rsid w:val="00024B80"/>
    <w:rsid w:val="00024BAE"/>
    <w:rsid w:val="00024E49"/>
    <w:rsid w:val="000253B9"/>
    <w:rsid w:val="00025725"/>
    <w:rsid w:val="000259C8"/>
    <w:rsid w:val="00025D68"/>
    <w:rsid w:val="00025D83"/>
    <w:rsid w:val="00026416"/>
    <w:rsid w:val="00027785"/>
    <w:rsid w:val="00027841"/>
    <w:rsid w:val="0003016A"/>
    <w:rsid w:val="0003066C"/>
    <w:rsid w:val="00030B60"/>
    <w:rsid w:val="00030D76"/>
    <w:rsid w:val="00030FCC"/>
    <w:rsid w:val="00031378"/>
    <w:rsid w:val="00031521"/>
    <w:rsid w:val="00032DBC"/>
    <w:rsid w:val="00032EB8"/>
    <w:rsid w:val="000334C6"/>
    <w:rsid w:val="00033C43"/>
    <w:rsid w:val="00033D70"/>
    <w:rsid w:val="0003440B"/>
    <w:rsid w:val="00034EFA"/>
    <w:rsid w:val="00035150"/>
    <w:rsid w:val="0003575A"/>
    <w:rsid w:val="000357CF"/>
    <w:rsid w:val="00035CD7"/>
    <w:rsid w:val="00035D67"/>
    <w:rsid w:val="00036C5D"/>
    <w:rsid w:val="00036E80"/>
    <w:rsid w:val="000371A8"/>
    <w:rsid w:val="00037403"/>
    <w:rsid w:val="0003753B"/>
    <w:rsid w:val="00037FC6"/>
    <w:rsid w:val="000401C1"/>
    <w:rsid w:val="00041587"/>
    <w:rsid w:val="00041B34"/>
    <w:rsid w:val="00041BF8"/>
    <w:rsid w:val="00041CBE"/>
    <w:rsid w:val="00041F0C"/>
    <w:rsid w:val="00042221"/>
    <w:rsid w:val="000422BE"/>
    <w:rsid w:val="00042425"/>
    <w:rsid w:val="00042758"/>
    <w:rsid w:val="00042A43"/>
    <w:rsid w:val="00042AAE"/>
    <w:rsid w:val="000430A6"/>
    <w:rsid w:val="00043290"/>
    <w:rsid w:val="0004374C"/>
    <w:rsid w:val="000439E3"/>
    <w:rsid w:val="00045292"/>
    <w:rsid w:val="00045707"/>
    <w:rsid w:val="00045F3E"/>
    <w:rsid w:val="0004625E"/>
    <w:rsid w:val="000467D9"/>
    <w:rsid w:val="000469E7"/>
    <w:rsid w:val="000470D2"/>
    <w:rsid w:val="00051552"/>
    <w:rsid w:val="00051608"/>
    <w:rsid w:val="00051639"/>
    <w:rsid w:val="0005172D"/>
    <w:rsid w:val="000518DC"/>
    <w:rsid w:val="00051B57"/>
    <w:rsid w:val="00051EB5"/>
    <w:rsid w:val="00051F60"/>
    <w:rsid w:val="0005232E"/>
    <w:rsid w:val="000529ED"/>
    <w:rsid w:val="00052A84"/>
    <w:rsid w:val="00052D66"/>
    <w:rsid w:val="000534A4"/>
    <w:rsid w:val="00053FBF"/>
    <w:rsid w:val="00054198"/>
    <w:rsid w:val="00054391"/>
    <w:rsid w:val="0005476B"/>
    <w:rsid w:val="00054B8F"/>
    <w:rsid w:val="00054B90"/>
    <w:rsid w:val="00054C6B"/>
    <w:rsid w:val="0005523C"/>
    <w:rsid w:val="00055615"/>
    <w:rsid w:val="00055BF2"/>
    <w:rsid w:val="000567D7"/>
    <w:rsid w:val="00056B34"/>
    <w:rsid w:val="000577D8"/>
    <w:rsid w:val="00057E07"/>
    <w:rsid w:val="00057F27"/>
    <w:rsid w:val="000600C2"/>
    <w:rsid w:val="0006034E"/>
    <w:rsid w:val="0006095C"/>
    <w:rsid w:val="00060E4C"/>
    <w:rsid w:val="0006103D"/>
    <w:rsid w:val="000629F2"/>
    <w:rsid w:val="00062B6A"/>
    <w:rsid w:val="00063514"/>
    <w:rsid w:val="00063536"/>
    <w:rsid w:val="00063896"/>
    <w:rsid w:val="00063E5B"/>
    <w:rsid w:val="00065190"/>
    <w:rsid w:val="000651C5"/>
    <w:rsid w:val="00065503"/>
    <w:rsid w:val="00065E9E"/>
    <w:rsid w:val="00066028"/>
    <w:rsid w:val="00066394"/>
    <w:rsid w:val="00066471"/>
    <w:rsid w:val="0006675D"/>
    <w:rsid w:val="00066902"/>
    <w:rsid w:val="00066AFE"/>
    <w:rsid w:val="00066DE0"/>
    <w:rsid w:val="00066FED"/>
    <w:rsid w:val="00067857"/>
    <w:rsid w:val="000679D7"/>
    <w:rsid w:val="00067B65"/>
    <w:rsid w:val="00067F42"/>
    <w:rsid w:val="00067F61"/>
    <w:rsid w:val="00070253"/>
    <w:rsid w:val="000706E2"/>
    <w:rsid w:val="0007083D"/>
    <w:rsid w:val="0007086D"/>
    <w:rsid w:val="00070EA0"/>
    <w:rsid w:val="0007119A"/>
    <w:rsid w:val="00071472"/>
    <w:rsid w:val="00071F8E"/>
    <w:rsid w:val="00072DE6"/>
    <w:rsid w:val="000733C8"/>
    <w:rsid w:val="00073D62"/>
    <w:rsid w:val="00073E20"/>
    <w:rsid w:val="0007498F"/>
    <w:rsid w:val="00074AD3"/>
    <w:rsid w:val="00074B4D"/>
    <w:rsid w:val="00074CC0"/>
    <w:rsid w:val="00074D95"/>
    <w:rsid w:val="000767EF"/>
    <w:rsid w:val="00076D8A"/>
    <w:rsid w:val="00076EEF"/>
    <w:rsid w:val="00077044"/>
    <w:rsid w:val="0007727F"/>
    <w:rsid w:val="00077BD1"/>
    <w:rsid w:val="00077F5E"/>
    <w:rsid w:val="0008104C"/>
    <w:rsid w:val="000810BA"/>
    <w:rsid w:val="0008117D"/>
    <w:rsid w:val="000811DA"/>
    <w:rsid w:val="000813AF"/>
    <w:rsid w:val="00081B5E"/>
    <w:rsid w:val="00081C27"/>
    <w:rsid w:val="00082E69"/>
    <w:rsid w:val="000836BC"/>
    <w:rsid w:val="00083936"/>
    <w:rsid w:val="00083F4C"/>
    <w:rsid w:val="00084005"/>
    <w:rsid w:val="000842F2"/>
    <w:rsid w:val="00084A25"/>
    <w:rsid w:val="00084BD4"/>
    <w:rsid w:val="000851E8"/>
    <w:rsid w:val="0008529C"/>
    <w:rsid w:val="00085861"/>
    <w:rsid w:val="00085DD3"/>
    <w:rsid w:val="00085FF0"/>
    <w:rsid w:val="00086095"/>
    <w:rsid w:val="00086757"/>
    <w:rsid w:val="00086EFC"/>
    <w:rsid w:val="00087343"/>
    <w:rsid w:val="00090773"/>
    <w:rsid w:val="00090B5E"/>
    <w:rsid w:val="00091132"/>
    <w:rsid w:val="00091147"/>
    <w:rsid w:val="00091A77"/>
    <w:rsid w:val="00091B29"/>
    <w:rsid w:val="00092512"/>
    <w:rsid w:val="0009282B"/>
    <w:rsid w:val="00092C7A"/>
    <w:rsid w:val="000932F5"/>
    <w:rsid w:val="0009351C"/>
    <w:rsid w:val="00093C66"/>
    <w:rsid w:val="0009409F"/>
    <w:rsid w:val="00094571"/>
    <w:rsid w:val="000952EE"/>
    <w:rsid w:val="00095564"/>
    <w:rsid w:val="00095583"/>
    <w:rsid w:val="00095780"/>
    <w:rsid w:val="00095A16"/>
    <w:rsid w:val="00095DD9"/>
    <w:rsid w:val="00096923"/>
    <w:rsid w:val="000A0188"/>
    <w:rsid w:val="000A0B6A"/>
    <w:rsid w:val="000A0C52"/>
    <w:rsid w:val="000A0F14"/>
    <w:rsid w:val="000A1546"/>
    <w:rsid w:val="000A231E"/>
    <w:rsid w:val="000A27B1"/>
    <w:rsid w:val="000A2A05"/>
    <w:rsid w:val="000A324D"/>
    <w:rsid w:val="000A32E4"/>
    <w:rsid w:val="000A396F"/>
    <w:rsid w:val="000A3E26"/>
    <w:rsid w:val="000A42ED"/>
    <w:rsid w:val="000A4E65"/>
    <w:rsid w:val="000A4E6C"/>
    <w:rsid w:val="000A5167"/>
    <w:rsid w:val="000A6131"/>
    <w:rsid w:val="000A7028"/>
    <w:rsid w:val="000A75BA"/>
    <w:rsid w:val="000A7E46"/>
    <w:rsid w:val="000B006D"/>
    <w:rsid w:val="000B0359"/>
    <w:rsid w:val="000B0F97"/>
    <w:rsid w:val="000B131B"/>
    <w:rsid w:val="000B1769"/>
    <w:rsid w:val="000B1B6E"/>
    <w:rsid w:val="000B1DD2"/>
    <w:rsid w:val="000B2B3F"/>
    <w:rsid w:val="000B30C0"/>
    <w:rsid w:val="000B31F4"/>
    <w:rsid w:val="000B3808"/>
    <w:rsid w:val="000B3A5D"/>
    <w:rsid w:val="000B3B70"/>
    <w:rsid w:val="000B4072"/>
    <w:rsid w:val="000B4442"/>
    <w:rsid w:val="000B45F5"/>
    <w:rsid w:val="000B49A2"/>
    <w:rsid w:val="000B4B3D"/>
    <w:rsid w:val="000B4D94"/>
    <w:rsid w:val="000B5835"/>
    <w:rsid w:val="000B5C71"/>
    <w:rsid w:val="000B6491"/>
    <w:rsid w:val="000B6E11"/>
    <w:rsid w:val="000B7567"/>
    <w:rsid w:val="000B7E98"/>
    <w:rsid w:val="000C0018"/>
    <w:rsid w:val="000C0086"/>
    <w:rsid w:val="000C0E7C"/>
    <w:rsid w:val="000C13D1"/>
    <w:rsid w:val="000C15F7"/>
    <w:rsid w:val="000C1618"/>
    <w:rsid w:val="000C165B"/>
    <w:rsid w:val="000C1843"/>
    <w:rsid w:val="000C22E9"/>
    <w:rsid w:val="000C27BE"/>
    <w:rsid w:val="000C2E7C"/>
    <w:rsid w:val="000C360A"/>
    <w:rsid w:val="000C38F4"/>
    <w:rsid w:val="000C39C4"/>
    <w:rsid w:val="000C3A92"/>
    <w:rsid w:val="000C3F17"/>
    <w:rsid w:val="000C43D2"/>
    <w:rsid w:val="000C49B0"/>
    <w:rsid w:val="000C5021"/>
    <w:rsid w:val="000C5143"/>
    <w:rsid w:val="000C54CD"/>
    <w:rsid w:val="000C54F2"/>
    <w:rsid w:val="000C5543"/>
    <w:rsid w:val="000C554C"/>
    <w:rsid w:val="000C5CE1"/>
    <w:rsid w:val="000C6332"/>
    <w:rsid w:val="000C6876"/>
    <w:rsid w:val="000C7B02"/>
    <w:rsid w:val="000C7C6A"/>
    <w:rsid w:val="000C7D1D"/>
    <w:rsid w:val="000D0DC6"/>
    <w:rsid w:val="000D125C"/>
    <w:rsid w:val="000D1371"/>
    <w:rsid w:val="000D165F"/>
    <w:rsid w:val="000D18CA"/>
    <w:rsid w:val="000D1C52"/>
    <w:rsid w:val="000D251F"/>
    <w:rsid w:val="000D33D4"/>
    <w:rsid w:val="000D37AC"/>
    <w:rsid w:val="000D4434"/>
    <w:rsid w:val="000D4D61"/>
    <w:rsid w:val="000D5B22"/>
    <w:rsid w:val="000D5D98"/>
    <w:rsid w:val="000D5EC1"/>
    <w:rsid w:val="000D608B"/>
    <w:rsid w:val="000D62E7"/>
    <w:rsid w:val="000D69D5"/>
    <w:rsid w:val="000D6C74"/>
    <w:rsid w:val="000D6F4E"/>
    <w:rsid w:val="000D71D9"/>
    <w:rsid w:val="000D7276"/>
    <w:rsid w:val="000D760E"/>
    <w:rsid w:val="000D792C"/>
    <w:rsid w:val="000D7B0E"/>
    <w:rsid w:val="000D7E0D"/>
    <w:rsid w:val="000D7FF7"/>
    <w:rsid w:val="000E06ED"/>
    <w:rsid w:val="000E08B5"/>
    <w:rsid w:val="000E0C29"/>
    <w:rsid w:val="000E1852"/>
    <w:rsid w:val="000E1A75"/>
    <w:rsid w:val="000E1BBA"/>
    <w:rsid w:val="000E249F"/>
    <w:rsid w:val="000E26D6"/>
    <w:rsid w:val="000E27B0"/>
    <w:rsid w:val="000E307E"/>
    <w:rsid w:val="000E3DEB"/>
    <w:rsid w:val="000E44B2"/>
    <w:rsid w:val="000E4573"/>
    <w:rsid w:val="000E4942"/>
    <w:rsid w:val="000E4C3D"/>
    <w:rsid w:val="000E50EB"/>
    <w:rsid w:val="000E5369"/>
    <w:rsid w:val="000E55CC"/>
    <w:rsid w:val="000E5EE0"/>
    <w:rsid w:val="000E60F1"/>
    <w:rsid w:val="000E61E0"/>
    <w:rsid w:val="000E6234"/>
    <w:rsid w:val="000E6E1E"/>
    <w:rsid w:val="000E7521"/>
    <w:rsid w:val="000E75D1"/>
    <w:rsid w:val="000F02EF"/>
    <w:rsid w:val="000F0538"/>
    <w:rsid w:val="000F1C88"/>
    <w:rsid w:val="000F208F"/>
    <w:rsid w:val="000F2386"/>
    <w:rsid w:val="000F2AB1"/>
    <w:rsid w:val="000F3000"/>
    <w:rsid w:val="000F31FC"/>
    <w:rsid w:val="000F434E"/>
    <w:rsid w:val="000F47DC"/>
    <w:rsid w:val="000F5237"/>
    <w:rsid w:val="000F599A"/>
    <w:rsid w:val="000F6641"/>
    <w:rsid w:val="000F6D9F"/>
    <w:rsid w:val="000F78CF"/>
    <w:rsid w:val="000F7B6F"/>
    <w:rsid w:val="00100E69"/>
    <w:rsid w:val="0010118F"/>
    <w:rsid w:val="00101251"/>
    <w:rsid w:val="001013C2"/>
    <w:rsid w:val="00101C51"/>
    <w:rsid w:val="00101CF9"/>
    <w:rsid w:val="00101D57"/>
    <w:rsid w:val="00101FFC"/>
    <w:rsid w:val="00102A2B"/>
    <w:rsid w:val="001033C0"/>
    <w:rsid w:val="00103AF0"/>
    <w:rsid w:val="00104F78"/>
    <w:rsid w:val="001053B2"/>
    <w:rsid w:val="001054C0"/>
    <w:rsid w:val="00105DBB"/>
    <w:rsid w:val="00105EDD"/>
    <w:rsid w:val="0010602D"/>
    <w:rsid w:val="0010613C"/>
    <w:rsid w:val="001061B3"/>
    <w:rsid w:val="001062AD"/>
    <w:rsid w:val="001063AB"/>
    <w:rsid w:val="00106867"/>
    <w:rsid w:val="00106AB7"/>
    <w:rsid w:val="00106D6E"/>
    <w:rsid w:val="00107674"/>
    <w:rsid w:val="0010797E"/>
    <w:rsid w:val="00110055"/>
    <w:rsid w:val="00110196"/>
    <w:rsid w:val="001101F4"/>
    <w:rsid w:val="001103F8"/>
    <w:rsid w:val="00110BA0"/>
    <w:rsid w:val="00111555"/>
    <w:rsid w:val="00111C3B"/>
    <w:rsid w:val="00112058"/>
    <w:rsid w:val="0011272C"/>
    <w:rsid w:val="00112AC1"/>
    <w:rsid w:val="00113017"/>
    <w:rsid w:val="00114377"/>
    <w:rsid w:val="00114552"/>
    <w:rsid w:val="00114633"/>
    <w:rsid w:val="001146C3"/>
    <w:rsid w:val="00115A9F"/>
    <w:rsid w:val="00115FEB"/>
    <w:rsid w:val="00116654"/>
    <w:rsid w:val="00116A27"/>
    <w:rsid w:val="00116C84"/>
    <w:rsid w:val="00117286"/>
    <w:rsid w:val="00117C7A"/>
    <w:rsid w:val="0012025C"/>
    <w:rsid w:val="00120A16"/>
    <w:rsid w:val="00120D28"/>
    <w:rsid w:val="00120D4C"/>
    <w:rsid w:val="00120DD2"/>
    <w:rsid w:val="0012149D"/>
    <w:rsid w:val="0012160A"/>
    <w:rsid w:val="001221F8"/>
    <w:rsid w:val="00122B66"/>
    <w:rsid w:val="0012303F"/>
    <w:rsid w:val="00123510"/>
    <w:rsid w:val="00123CE1"/>
    <w:rsid w:val="001244EF"/>
    <w:rsid w:val="00124876"/>
    <w:rsid w:val="00124B9B"/>
    <w:rsid w:val="001251D6"/>
    <w:rsid w:val="00125FA7"/>
    <w:rsid w:val="00126ADB"/>
    <w:rsid w:val="00126FB3"/>
    <w:rsid w:val="001271AC"/>
    <w:rsid w:val="00127495"/>
    <w:rsid w:val="001274B1"/>
    <w:rsid w:val="001279D2"/>
    <w:rsid w:val="00127F48"/>
    <w:rsid w:val="00130E17"/>
    <w:rsid w:val="00133A9F"/>
    <w:rsid w:val="0013435B"/>
    <w:rsid w:val="0013452F"/>
    <w:rsid w:val="001346E3"/>
    <w:rsid w:val="0013503A"/>
    <w:rsid w:val="0013513F"/>
    <w:rsid w:val="001353D6"/>
    <w:rsid w:val="0013571F"/>
    <w:rsid w:val="0013629C"/>
    <w:rsid w:val="0013655F"/>
    <w:rsid w:val="00136E63"/>
    <w:rsid w:val="001375E5"/>
    <w:rsid w:val="00140199"/>
    <w:rsid w:val="001403EA"/>
    <w:rsid w:val="00140B83"/>
    <w:rsid w:val="001411A8"/>
    <w:rsid w:val="00141CA1"/>
    <w:rsid w:val="0014243C"/>
    <w:rsid w:val="001426C2"/>
    <w:rsid w:val="0014274D"/>
    <w:rsid w:val="00142CD2"/>
    <w:rsid w:val="00144436"/>
    <w:rsid w:val="001444DE"/>
    <w:rsid w:val="001444E2"/>
    <w:rsid w:val="00144C72"/>
    <w:rsid w:val="0014536A"/>
    <w:rsid w:val="00145520"/>
    <w:rsid w:val="00145771"/>
    <w:rsid w:val="0014596D"/>
    <w:rsid w:val="00146107"/>
    <w:rsid w:val="0014778C"/>
    <w:rsid w:val="00147B4E"/>
    <w:rsid w:val="00147D31"/>
    <w:rsid w:val="00147E61"/>
    <w:rsid w:val="00147E99"/>
    <w:rsid w:val="00150BC4"/>
    <w:rsid w:val="00150FD8"/>
    <w:rsid w:val="00151BE3"/>
    <w:rsid w:val="00151DA2"/>
    <w:rsid w:val="00152112"/>
    <w:rsid w:val="00152B62"/>
    <w:rsid w:val="00152E71"/>
    <w:rsid w:val="0015305D"/>
    <w:rsid w:val="0015331C"/>
    <w:rsid w:val="00153BEA"/>
    <w:rsid w:val="00155174"/>
    <w:rsid w:val="00155952"/>
    <w:rsid w:val="001559BF"/>
    <w:rsid w:val="00155E12"/>
    <w:rsid w:val="00155FF5"/>
    <w:rsid w:val="00156A5D"/>
    <w:rsid w:val="00157D24"/>
    <w:rsid w:val="00157FD4"/>
    <w:rsid w:val="001603FC"/>
    <w:rsid w:val="00160F3B"/>
    <w:rsid w:val="00160F51"/>
    <w:rsid w:val="001617FD"/>
    <w:rsid w:val="00161A7E"/>
    <w:rsid w:val="00161E51"/>
    <w:rsid w:val="00161F85"/>
    <w:rsid w:val="00161F8A"/>
    <w:rsid w:val="00162690"/>
    <w:rsid w:val="001630EB"/>
    <w:rsid w:val="001638AC"/>
    <w:rsid w:val="001640E1"/>
    <w:rsid w:val="001649EC"/>
    <w:rsid w:val="00164D5F"/>
    <w:rsid w:val="00165023"/>
    <w:rsid w:val="001652C8"/>
    <w:rsid w:val="0016567A"/>
    <w:rsid w:val="00165CC9"/>
    <w:rsid w:val="00165D10"/>
    <w:rsid w:val="00166333"/>
    <w:rsid w:val="00166D75"/>
    <w:rsid w:val="001705FC"/>
    <w:rsid w:val="00170A42"/>
    <w:rsid w:val="00170BB9"/>
    <w:rsid w:val="00170D38"/>
    <w:rsid w:val="00171745"/>
    <w:rsid w:val="00171846"/>
    <w:rsid w:val="00171860"/>
    <w:rsid w:val="00171887"/>
    <w:rsid w:val="00171AEF"/>
    <w:rsid w:val="00171C70"/>
    <w:rsid w:val="0017266B"/>
    <w:rsid w:val="00172826"/>
    <w:rsid w:val="0017358C"/>
    <w:rsid w:val="0017472E"/>
    <w:rsid w:val="001747FD"/>
    <w:rsid w:val="00174948"/>
    <w:rsid w:val="00174FA2"/>
    <w:rsid w:val="00175088"/>
    <w:rsid w:val="00175F9D"/>
    <w:rsid w:val="00176870"/>
    <w:rsid w:val="00176CC4"/>
    <w:rsid w:val="0017732E"/>
    <w:rsid w:val="0017766A"/>
    <w:rsid w:val="0018031A"/>
    <w:rsid w:val="00180DDE"/>
    <w:rsid w:val="0018156D"/>
    <w:rsid w:val="00182779"/>
    <w:rsid w:val="00182FBC"/>
    <w:rsid w:val="00183198"/>
    <w:rsid w:val="00184100"/>
    <w:rsid w:val="0018412D"/>
    <w:rsid w:val="001842A0"/>
    <w:rsid w:val="00184BB6"/>
    <w:rsid w:val="00185928"/>
    <w:rsid w:val="00185B80"/>
    <w:rsid w:val="001860AF"/>
    <w:rsid w:val="00187298"/>
    <w:rsid w:val="00187A67"/>
    <w:rsid w:val="00187E4E"/>
    <w:rsid w:val="0019113E"/>
    <w:rsid w:val="00192ED1"/>
    <w:rsid w:val="00192F14"/>
    <w:rsid w:val="00193CC8"/>
    <w:rsid w:val="00194337"/>
    <w:rsid w:val="001943E6"/>
    <w:rsid w:val="001948AA"/>
    <w:rsid w:val="00194ACB"/>
    <w:rsid w:val="00195941"/>
    <w:rsid w:val="00195F5B"/>
    <w:rsid w:val="00196B77"/>
    <w:rsid w:val="0019725D"/>
    <w:rsid w:val="00197A0F"/>
    <w:rsid w:val="00197E4C"/>
    <w:rsid w:val="001A056F"/>
    <w:rsid w:val="001A06A9"/>
    <w:rsid w:val="001A0E59"/>
    <w:rsid w:val="001A11C7"/>
    <w:rsid w:val="001A1A11"/>
    <w:rsid w:val="001A1B7D"/>
    <w:rsid w:val="001A24AA"/>
    <w:rsid w:val="001A2D55"/>
    <w:rsid w:val="001A2F8F"/>
    <w:rsid w:val="001A2FAE"/>
    <w:rsid w:val="001A46C1"/>
    <w:rsid w:val="001A551C"/>
    <w:rsid w:val="001A5F29"/>
    <w:rsid w:val="001A5FCD"/>
    <w:rsid w:val="001A6320"/>
    <w:rsid w:val="001A6B76"/>
    <w:rsid w:val="001A6CB1"/>
    <w:rsid w:val="001A7607"/>
    <w:rsid w:val="001A7879"/>
    <w:rsid w:val="001A78A0"/>
    <w:rsid w:val="001B0A82"/>
    <w:rsid w:val="001B0BB5"/>
    <w:rsid w:val="001B0E3E"/>
    <w:rsid w:val="001B11E6"/>
    <w:rsid w:val="001B2F87"/>
    <w:rsid w:val="001B3125"/>
    <w:rsid w:val="001B382D"/>
    <w:rsid w:val="001B3CE1"/>
    <w:rsid w:val="001B3F0E"/>
    <w:rsid w:val="001B43BA"/>
    <w:rsid w:val="001B4E68"/>
    <w:rsid w:val="001B4F52"/>
    <w:rsid w:val="001B51EF"/>
    <w:rsid w:val="001B6318"/>
    <w:rsid w:val="001B6343"/>
    <w:rsid w:val="001B6BCE"/>
    <w:rsid w:val="001B70EA"/>
    <w:rsid w:val="001B735F"/>
    <w:rsid w:val="001B7498"/>
    <w:rsid w:val="001C0A57"/>
    <w:rsid w:val="001C11FA"/>
    <w:rsid w:val="001C1736"/>
    <w:rsid w:val="001C1EDE"/>
    <w:rsid w:val="001C22FD"/>
    <w:rsid w:val="001C2714"/>
    <w:rsid w:val="001C2910"/>
    <w:rsid w:val="001C2AE7"/>
    <w:rsid w:val="001C3544"/>
    <w:rsid w:val="001C39C1"/>
    <w:rsid w:val="001C3B5C"/>
    <w:rsid w:val="001C48F3"/>
    <w:rsid w:val="001C4C09"/>
    <w:rsid w:val="001C5038"/>
    <w:rsid w:val="001C519D"/>
    <w:rsid w:val="001C5A67"/>
    <w:rsid w:val="001C5B84"/>
    <w:rsid w:val="001C5DB3"/>
    <w:rsid w:val="001C6004"/>
    <w:rsid w:val="001C65ED"/>
    <w:rsid w:val="001C73D0"/>
    <w:rsid w:val="001C7A31"/>
    <w:rsid w:val="001C7C9A"/>
    <w:rsid w:val="001D00F0"/>
    <w:rsid w:val="001D07FF"/>
    <w:rsid w:val="001D0B25"/>
    <w:rsid w:val="001D0C93"/>
    <w:rsid w:val="001D183F"/>
    <w:rsid w:val="001D19B4"/>
    <w:rsid w:val="001D1A75"/>
    <w:rsid w:val="001D20D3"/>
    <w:rsid w:val="001D2749"/>
    <w:rsid w:val="001D2897"/>
    <w:rsid w:val="001D2DB0"/>
    <w:rsid w:val="001D345D"/>
    <w:rsid w:val="001D368D"/>
    <w:rsid w:val="001D3780"/>
    <w:rsid w:val="001D3B71"/>
    <w:rsid w:val="001D3C27"/>
    <w:rsid w:val="001D3FA8"/>
    <w:rsid w:val="001D3FE4"/>
    <w:rsid w:val="001D408C"/>
    <w:rsid w:val="001D40AB"/>
    <w:rsid w:val="001D451A"/>
    <w:rsid w:val="001D4E4B"/>
    <w:rsid w:val="001D5334"/>
    <w:rsid w:val="001D6338"/>
    <w:rsid w:val="001D6785"/>
    <w:rsid w:val="001D68A7"/>
    <w:rsid w:val="001D6CDE"/>
    <w:rsid w:val="001D6F62"/>
    <w:rsid w:val="001D770D"/>
    <w:rsid w:val="001D7AEE"/>
    <w:rsid w:val="001E0619"/>
    <w:rsid w:val="001E0865"/>
    <w:rsid w:val="001E0DDD"/>
    <w:rsid w:val="001E101D"/>
    <w:rsid w:val="001E11E0"/>
    <w:rsid w:val="001E1AA9"/>
    <w:rsid w:val="001E1E61"/>
    <w:rsid w:val="001E2552"/>
    <w:rsid w:val="001E3EC6"/>
    <w:rsid w:val="001E46CB"/>
    <w:rsid w:val="001E547C"/>
    <w:rsid w:val="001E6096"/>
    <w:rsid w:val="001E6214"/>
    <w:rsid w:val="001E6600"/>
    <w:rsid w:val="001E6753"/>
    <w:rsid w:val="001E6885"/>
    <w:rsid w:val="001E74DD"/>
    <w:rsid w:val="001E7A13"/>
    <w:rsid w:val="001E7B61"/>
    <w:rsid w:val="001E7EB5"/>
    <w:rsid w:val="001F0AE9"/>
    <w:rsid w:val="001F0B93"/>
    <w:rsid w:val="001F0C6A"/>
    <w:rsid w:val="001F0C9D"/>
    <w:rsid w:val="001F1202"/>
    <w:rsid w:val="001F1C61"/>
    <w:rsid w:val="001F1CE1"/>
    <w:rsid w:val="001F25C1"/>
    <w:rsid w:val="001F2B52"/>
    <w:rsid w:val="001F2D3E"/>
    <w:rsid w:val="001F30B0"/>
    <w:rsid w:val="001F3DF3"/>
    <w:rsid w:val="001F3FA3"/>
    <w:rsid w:val="001F4121"/>
    <w:rsid w:val="001F466B"/>
    <w:rsid w:val="001F4C32"/>
    <w:rsid w:val="001F5E7E"/>
    <w:rsid w:val="001F62BB"/>
    <w:rsid w:val="001F79BE"/>
    <w:rsid w:val="00200F41"/>
    <w:rsid w:val="00200FB9"/>
    <w:rsid w:val="00201CCC"/>
    <w:rsid w:val="00201DFD"/>
    <w:rsid w:val="00202395"/>
    <w:rsid w:val="002030DF"/>
    <w:rsid w:val="002039E9"/>
    <w:rsid w:val="002039FE"/>
    <w:rsid w:val="00204676"/>
    <w:rsid w:val="00204BC2"/>
    <w:rsid w:val="00204C3C"/>
    <w:rsid w:val="0020554E"/>
    <w:rsid w:val="00205BED"/>
    <w:rsid w:val="00205DA0"/>
    <w:rsid w:val="002061A2"/>
    <w:rsid w:val="002062CF"/>
    <w:rsid w:val="00206AD7"/>
    <w:rsid w:val="00206BF3"/>
    <w:rsid w:val="00206FEE"/>
    <w:rsid w:val="0020752B"/>
    <w:rsid w:val="00207CD2"/>
    <w:rsid w:val="00210221"/>
    <w:rsid w:val="00210281"/>
    <w:rsid w:val="002108C0"/>
    <w:rsid w:val="00210D00"/>
    <w:rsid w:val="00210D89"/>
    <w:rsid w:val="00210E47"/>
    <w:rsid w:val="002115FD"/>
    <w:rsid w:val="00212227"/>
    <w:rsid w:val="002129D5"/>
    <w:rsid w:val="00212AD4"/>
    <w:rsid w:val="0021326F"/>
    <w:rsid w:val="002134B6"/>
    <w:rsid w:val="002138E0"/>
    <w:rsid w:val="00214A3B"/>
    <w:rsid w:val="00215D16"/>
    <w:rsid w:val="002160C8"/>
    <w:rsid w:val="00216216"/>
    <w:rsid w:val="00216CEE"/>
    <w:rsid w:val="00216D12"/>
    <w:rsid w:val="00216E18"/>
    <w:rsid w:val="00216EE7"/>
    <w:rsid w:val="00217419"/>
    <w:rsid w:val="00220954"/>
    <w:rsid w:val="002215B9"/>
    <w:rsid w:val="0022185F"/>
    <w:rsid w:val="00221D85"/>
    <w:rsid w:val="00221F7E"/>
    <w:rsid w:val="00222306"/>
    <w:rsid w:val="00222657"/>
    <w:rsid w:val="00222888"/>
    <w:rsid w:val="0022293F"/>
    <w:rsid w:val="00223814"/>
    <w:rsid w:val="00223B29"/>
    <w:rsid w:val="00224090"/>
    <w:rsid w:val="0022493A"/>
    <w:rsid w:val="00224CA6"/>
    <w:rsid w:val="002250D8"/>
    <w:rsid w:val="00225456"/>
    <w:rsid w:val="0022657E"/>
    <w:rsid w:val="00226812"/>
    <w:rsid w:val="00226967"/>
    <w:rsid w:val="0022727D"/>
    <w:rsid w:val="002278A1"/>
    <w:rsid w:val="00231744"/>
    <w:rsid w:val="00231BB2"/>
    <w:rsid w:val="00231BDD"/>
    <w:rsid w:val="00231D34"/>
    <w:rsid w:val="00232025"/>
    <w:rsid w:val="00232140"/>
    <w:rsid w:val="002321A5"/>
    <w:rsid w:val="00232355"/>
    <w:rsid w:val="0023276A"/>
    <w:rsid w:val="002327CD"/>
    <w:rsid w:val="00232B82"/>
    <w:rsid w:val="00232C55"/>
    <w:rsid w:val="002331EE"/>
    <w:rsid w:val="0023330D"/>
    <w:rsid w:val="00233FF8"/>
    <w:rsid w:val="002347B7"/>
    <w:rsid w:val="00234926"/>
    <w:rsid w:val="0023495C"/>
    <w:rsid w:val="00234A59"/>
    <w:rsid w:val="00234F4A"/>
    <w:rsid w:val="002353C3"/>
    <w:rsid w:val="002357E9"/>
    <w:rsid w:val="00235B07"/>
    <w:rsid w:val="00236157"/>
    <w:rsid w:val="002364ED"/>
    <w:rsid w:val="00237498"/>
    <w:rsid w:val="00240055"/>
    <w:rsid w:val="002406CB"/>
    <w:rsid w:val="002406E9"/>
    <w:rsid w:val="00241652"/>
    <w:rsid w:val="002422D9"/>
    <w:rsid w:val="002430CF"/>
    <w:rsid w:val="00243C52"/>
    <w:rsid w:val="00243E22"/>
    <w:rsid w:val="00244368"/>
    <w:rsid w:val="0024443B"/>
    <w:rsid w:val="0024511E"/>
    <w:rsid w:val="00245708"/>
    <w:rsid w:val="00245C98"/>
    <w:rsid w:val="00245DD5"/>
    <w:rsid w:val="00246152"/>
    <w:rsid w:val="002469DF"/>
    <w:rsid w:val="00246BEB"/>
    <w:rsid w:val="00246D25"/>
    <w:rsid w:val="002474FF"/>
    <w:rsid w:val="00247A86"/>
    <w:rsid w:val="00247C3E"/>
    <w:rsid w:val="00247FEF"/>
    <w:rsid w:val="00250191"/>
    <w:rsid w:val="002503A4"/>
    <w:rsid w:val="002503FC"/>
    <w:rsid w:val="0025047A"/>
    <w:rsid w:val="002504A3"/>
    <w:rsid w:val="00250A3A"/>
    <w:rsid w:val="00251359"/>
    <w:rsid w:val="002513D5"/>
    <w:rsid w:val="00251541"/>
    <w:rsid w:val="0025157A"/>
    <w:rsid w:val="002515B2"/>
    <w:rsid w:val="002517B8"/>
    <w:rsid w:val="00251A2F"/>
    <w:rsid w:val="00252224"/>
    <w:rsid w:val="00252968"/>
    <w:rsid w:val="0025299A"/>
    <w:rsid w:val="0025376F"/>
    <w:rsid w:val="00254847"/>
    <w:rsid w:val="00254AA8"/>
    <w:rsid w:val="00255A1E"/>
    <w:rsid w:val="00256650"/>
    <w:rsid w:val="00256808"/>
    <w:rsid w:val="002568A9"/>
    <w:rsid w:val="00256F10"/>
    <w:rsid w:val="0025737F"/>
    <w:rsid w:val="00257E7D"/>
    <w:rsid w:val="002605B9"/>
    <w:rsid w:val="00260DBF"/>
    <w:rsid w:val="00260F3A"/>
    <w:rsid w:val="00261DFE"/>
    <w:rsid w:val="00261E8A"/>
    <w:rsid w:val="00262F28"/>
    <w:rsid w:val="00263853"/>
    <w:rsid w:val="00263EBF"/>
    <w:rsid w:val="00263ED4"/>
    <w:rsid w:val="00263F96"/>
    <w:rsid w:val="00264C32"/>
    <w:rsid w:val="002651BC"/>
    <w:rsid w:val="00265242"/>
    <w:rsid w:val="00265754"/>
    <w:rsid w:val="00265A62"/>
    <w:rsid w:val="00265BB2"/>
    <w:rsid w:val="00266B2D"/>
    <w:rsid w:val="00266C6C"/>
    <w:rsid w:val="002673B7"/>
    <w:rsid w:val="0027009B"/>
    <w:rsid w:val="00270115"/>
    <w:rsid w:val="00270199"/>
    <w:rsid w:val="002701C9"/>
    <w:rsid w:val="00270C35"/>
    <w:rsid w:val="002710B6"/>
    <w:rsid w:val="002713E6"/>
    <w:rsid w:val="002716E8"/>
    <w:rsid w:val="00271A29"/>
    <w:rsid w:val="00271B40"/>
    <w:rsid w:val="00271C7F"/>
    <w:rsid w:val="00271E9D"/>
    <w:rsid w:val="002722D1"/>
    <w:rsid w:val="0027246D"/>
    <w:rsid w:val="00272548"/>
    <w:rsid w:val="002725AE"/>
    <w:rsid w:val="00272750"/>
    <w:rsid w:val="0027282D"/>
    <w:rsid w:val="00272B26"/>
    <w:rsid w:val="00272EC9"/>
    <w:rsid w:val="002730BF"/>
    <w:rsid w:val="002735F5"/>
    <w:rsid w:val="0027375D"/>
    <w:rsid w:val="002739C7"/>
    <w:rsid w:val="00273DF7"/>
    <w:rsid w:val="002745D3"/>
    <w:rsid w:val="00274915"/>
    <w:rsid w:val="0027494A"/>
    <w:rsid w:val="00274B9C"/>
    <w:rsid w:val="00275225"/>
    <w:rsid w:val="0027540C"/>
    <w:rsid w:val="002754B3"/>
    <w:rsid w:val="00275998"/>
    <w:rsid w:val="00275ABA"/>
    <w:rsid w:val="0027688B"/>
    <w:rsid w:val="00276BCC"/>
    <w:rsid w:val="002778F5"/>
    <w:rsid w:val="00277BA3"/>
    <w:rsid w:val="00277BAF"/>
    <w:rsid w:val="0028118A"/>
    <w:rsid w:val="00281220"/>
    <w:rsid w:val="00281478"/>
    <w:rsid w:val="002818ED"/>
    <w:rsid w:val="00282466"/>
    <w:rsid w:val="00282611"/>
    <w:rsid w:val="00282851"/>
    <w:rsid w:val="00282948"/>
    <w:rsid w:val="00282C7B"/>
    <w:rsid w:val="00283B71"/>
    <w:rsid w:val="002840D1"/>
    <w:rsid w:val="002841A5"/>
    <w:rsid w:val="00284244"/>
    <w:rsid w:val="002849D4"/>
    <w:rsid w:val="00285043"/>
    <w:rsid w:val="002852DD"/>
    <w:rsid w:val="0028658C"/>
    <w:rsid w:val="00287083"/>
    <w:rsid w:val="0028708B"/>
    <w:rsid w:val="0028751C"/>
    <w:rsid w:val="00287A24"/>
    <w:rsid w:val="00290127"/>
    <w:rsid w:val="00290476"/>
    <w:rsid w:val="00290493"/>
    <w:rsid w:val="00290A30"/>
    <w:rsid w:val="00291CDE"/>
    <w:rsid w:val="00291E0A"/>
    <w:rsid w:val="00291EC6"/>
    <w:rsid w:val="00292B8C"/>
    <w:rsid w:val="00292C90"/>
    <w:rsid w:val="00292D30"/>
    <w:rsid w:val="00292F99"/>
    <w:rsid w:val="0029360B"/>
    <w:rsid w:val="00293751"/>
    <w:rsid w:val="00293E98"/>
    <w:rsid w:val="00293F24"/>
    <w:rsid w:val="00294796"/>
    <w:rsid w:val="0029542B"/>
    <w:rsid w:val="00295C81"/>
    <w:rsid w:val="00296AD8"/>
    <w:rsid w:val="0029703A"/>
    <w:rsid w:val="0029716F"/>
    <w:rsid w:val="002972F4"/>
    <w:rsid w:val="00297EC5"/>
    <w:rsid w:val="002A02DF"/>
    <w:rsid w:val="002A12A7"/>
    <w:rsid w:val="002A18BC"/>
    <w:rsid w:val="002A1F8A"/>
    <w:rsid w:val="002A38B5"/>
    <w:rsid w:val="002A3CBE"/>
    <w:rsid w:val="002A3E79"/>
    <w:rsid w:val="002A3EE3"/>
    <w:rsid w:val="002A445F"/>
    <w:rsid w:val="002A4544"/>
    <w:rsid w:val="002A481A"/>
    <w:rsid w:val="002A52B9"/>
    <w:rsid w:val="002A587F"/>
    <w:rsid w:val="002A6140"/>
    <w:rsid w:val="002A6E42"/>
    <w:rsid w:val="002A6F89"/>
    <w:rsid w:val="002A71F2"/>
    <w:rsid w:val="002A7B67"/>
    <w:rsid w:val="002A7C32"/>
    <w:rsid w:val="002B15C0"/>
    <w:rsid w:val="002B1903"/>
    <w:rsid w:val="002B25E6"/>
    <w:rsid w:val="002B26B9"/>
    <w:rsid w:val="002B283A"/>
    <w:rsid w:val="002B2AB1"/>
    <w:rsid w:val="002B2D96"/>
    <w:rsid w:val="002B2E6D"/>
    <w:rsid w:val="002B3981"/>
    <w:rsid w:val="002B405A"/>
    <w:rsid w:val="002B4CC2"/>
    <w:rsid w:val="002B4D49"/>
    <w:rsid w:val="002B4EF0"/>
    <w:rsid w:val="002B4F0F"/>
    <w:rsid w:val="002B5D87"/>
    <w:rsid w:val="002B5FD1"/>
    <w:rsid w:val="002B6E91"/>
    <w:rsid w:val="002B75D8"/>
    <w:rsid w:val="002B761A"/>
    <w:rsid w:val="002B7842"/>
    <w:rsid w:val="002B7B0B"/>
    <w:rsid w:val="002B7D79"/>
    <w:rsid w:val="002B7FDE"/>
    <w:rsid w:val="002C01EB"/>
    <w:rsid w:val="002C0387"/>
    <w:rsid w:val="002C047C"/>
    <w:rsid w:val="002C08A3"/>
    <w:rsid w:val="002C0FD9"/>
    <w:rsid w:val="002C1674"/>
    <w:rsid w:val="002C18E4"/>
    <w:rsid w:val="002C1ABD"/>
    <w:rsid w:val="002C1D95"/>
    <w:rsid w:val="002C1DB7"/>
    <w:rsid w:val="002C239D"/>
    <w:rsid w:val="002C33F3"/>
    <w:rsid w:val="002C3A18"/>
    <w:rsid w:val="002C3DCC"/>
    <w:rsid w:val="002C4508"/>
    <w:rsid w:val="002C4A5A"/>
    <w:rsid w:val="002C4BA1"/>
    <w:rsid w:val="002C50BB"/>
    <w:rsid w:val="002C51ED"/>
    <w:rsid w:val="002C552E"/>
    <w:rsid w:val="002C5920"/>
    <w:rsid w:val="002C5A9D"/>
    <w:rsid w:val="002C5B74"/>
    <w:rsid w:val="002C5ECB"/>
    <w:rsid w:val="002C6582"/>
    <w:rsid w:val="002C6717"/>
    <w:rsid w:val="002C7EB9"/>
    <w:rsid w:val="002D05DC"/>
    <w:rsid w:val="002D0A30"/>
    <w:rsid w:val="002D0F36"/>
    <w:rsid w:val="002D129D"/>
    <w:rsid w:val="002D15AA"/>
    <w:rsid w:val="002D1F37"/>
    <w:rsid w:val="002D22AC"/>
    <w:rsid w:val="002D2744"/>
    <w:rsid w:val="002D2917"/>
    <w:rsid w:val="002D2E89"/>
    <w:rsid w:val="002D31AE"/>
    <w:rsid w:val="002D41A0"/>
    <w:rsid w:val="002D42E4"/>
    <w:rsid w:val="002D477C"/>
    <w:rsid w:val="002D486D"/>
    <w:rsid w:val="002D55A8"/>
    <w:rsid w:val="002D5770"/>
    <w:rsid w:val="002D5B97"/>
    <w:rsid w:val="002D6509"/>
    <w:rsid w:val="002D748D"/>
    <w:rsid w:val="002D780B"/>
    <w:rsid w:val="002D7A90"/>
    <w:rsid w:val="002E0061"/>
    <w:rsid w:val="002E030E"/>
    <w:rsid w:val="002E0370"/>
    <w:rsid w:val="002E12BA"/>
    <w:rsid w:val="002E18B5"/>
    <w:rsid w:val="002E2050"/>
    <w:rsid w:val="002E260F"/>
    <w:rsid w:val="002E26AB"/>
    <w:rsid w:val="002E342F"/>
    <w:rsid w:val="002E3933"/>
    <w:rsid w:val="002E3BF4"/>
    <w:rsid w:val="002E47A1"/>
    <w:rsid w:val="002E58BB"/>
    <w:rsid w:val="002E5DB6"/>
    <w:rsid w:val="002E7636"/>
    <w:rsid w:val="002E7F47"/>
    <w:rsid w:val="002F053B"/>
    <w:rsid w:val="002F079E"/>
    <w:rsid w:val="002F15C4"/>
    <w:rsid w:val="002F18B3"/>
    <w:rsid w:val="002F2463"/>
    <w:rsid w:val="002F25F9"/>
    <w:rsid w:val="002F2C36"/>
    <w:rsid w:val="002F368F"/>
    <w:rsid w:val="002F4899"/>
    <w:rsid w:val="002F4D72"/>
    <w:rsid w:val="002F5309"/>
    <w:rsid w:val="002F5370"/>
    <w:rsid w:val="002F5866"/>
    <w:rsid w:val="002F6376"/>
    <w:rsid w:val="002F6501"/>
    <w:rsid w:val="002F6DEB"/>
    <w:rsid w:val="002F7975"/>
    <w:rsid w:val="002F7AFE"/>
    <w:rsid w:val="002F7B67"/>
    <w:rsid w:val="002F7BA8"/>
    <w:rsid w:val="0030022B"/>
    <w:rsid w:val="003005A9"/>
    <w:rsid w:val="0030080B"/>
    <w:rsid w:val="00301D40"/>
    <w:rsid w:val="00301F67"/>
    <w:rsid w:val="003024D8"/>
    <w:rsid w:val="003026A5"/>
    <w:rsid w:val="00302A9A"/>
    <w:rsid w:val="00303880"/>
    <w:rsid w:val="003039BF"/>
    <w:rsid w:val="003048B1"/>
    <w:rsid w:val="00305157"/>
    <w:rsid w:val="003057E9"/>
    <w:rsid w:val="003058AA"/>
    <w:rsid w:val="00306234"/>
    <w:rsid w:val="003068A5"/>
    <w:rsid w:val="00307927"/>
    <w:rsid w:val="00307C95"/>
    <w:rsid w:val="003100F1"/>
    <w:rsid w:val="00310832"/>
    <w:rsid w:val="00310C5D"/>
    <w:rsid w:val="003114DC"/>
    <w:rsid w:val="0031253D"/>
    <w:rsid w:val="00312B02"/>
    <w:rsid w:val="00312BE1"/>
    <w:rsid w:val="003130CC"/>
    <w:rsid w:val="003131F4"/>
    <w:rsid w:val="003133C4"/>
    <w:rsid w:val="00313FD5"/>
    <w:rsid w:val="003143C3"/>
    <w:rsid w:val="003149D7"/>
    <w:rsid w:val="00314E61"/>
    <w:rsid w:val="0031554D"/>
    <w:rsid w:val="003156E0"/>
    <w:rsid w:val="00315E03"/>
    <w:rsid w:val="00315F4B"/>
    <w:rsid w:val="00316247"/>
    <w:rsid w:val="003173B8"/>
    <w:rsid w:val="00317927"/>
    <w:rsid w:val="00317BC4"/>
    <w:rsid w:val="00320023"/>
    <w:rsid w:val="00320461"/>
    <w:rsid w:val="003205DB"/>
    <w:rsid w:val="003209C2"/>
    <w:rsid w:val="00320D29"/>
    <w:rsid w:val="00321289"/>
    <w:rsid w:val="0032193A"/>
    <w:rsid w:val="00321F1E"/>
    <w:rsid w:val="00322378"/>
    <w:rsid w:val="00322534"/>
    <w:rsid w:val="00322FD7"/>
    <w:rsid w:val="003230C1"/>
    <w:rsid w:val="00323299"/>
    <w:rsid w:val="00323362"/>
    <w:rsid w:val="003238C6"/>
    <w:rsid w:val="00323A7B"/>
    <w:rsid w:val="00323CF9"/>
    <w:rsid w:val="00324A5C"/>
    <w:rsid w:val="00325046"/>
    <w:rsid w:val="00325576"/>
    <w:rsid w:val="00326334"/>
    <w:rsid w:val="00326A09"/>
    <w:rsid w:val="003275B1"/>
    <w:rsid w:val="0033020C"/>
    <w:rsid w:val="00330B7D"/>
    <w:rsid w:val="00330D47"/>
    <w:rsid w:val="00330F2A"/>
    <w:rsid w:val="003317B3"/>
    <w:rsid w:val="003320C5"/>
    <w:rsid w:val="003327F8"/>
    <w:rsid w:val="003330AF"/>
    <w:rsid w:val="0033311A"/>
    <w:rsid w:val="003341F8"/>
    <w:rsid w:val="00334329"/>
    <w:rsid w:val="003344DC"/>
    <w:rsid w:val="00334699"/>
    <w:rsid w:val="00334912"/>
    <w:rsid w:val="00334B5F"/>
    <w:rsid w:val="00334ED8"/>
    <w:rsid w:val="00334EED"/>
    <w:rsid w:val="003359FD"/>
    <w:rsid w:val="00335C9B"/>
    <w:rsid w:val="00335CC8"/>
    <w:rsid w:val="00335DAC"/>
    <w:rsid w:val="00335FFB"/>
    <w:rsid w:val="00336904"/>
    <w:rsid w:val="00336917"/>
    <w:rsid w:val="003378DA"/>
    <w:rsid w:val="00337F5B"/>
    <w:rsid w:val="003410C7"/>
    <w:rsid w:val="00341443"/>
    <w:rsid w:val="00341B5A"/>
    <w:rsid w:val="00341F4F"/>
    <w:rsid w:val="00342669"/>
    <w:rsid w:val="00342929"/>
    <w:rsid w:val="00342B84"/>
    <w:rsid w:val="00342BA2"/>
    <w:rsid w:val="00342CB8"/>
    <w:rsid w:val="00343295"/>
    <w:rsid w:val="003434D3"/>
    <w:rsid w:val="00343C84"/>
    <w:rsid w:val="003441C7"/>
    <w:rsid w:val="003445DE"/>
    <w:rsid w:val="00344ED4"/>
    <w:rsid w:val="00345460"/>
    <w:rsid w:val="00345AC2"/>
    <w:rsid w:val="00345BE3"/>
    <w:rsid w:val="00346691"/>
    <w:rsid w:val="00346993"/>
    <w:rsid w:val="00347473"/>
    <w:rsid w:val="00347810"/>
    <w:rsid w:val="003505C8"/>
    <w:rsid w:val="00350A13"/>
    <w:rsid w:val="00350E6A"/>
    <w:rsid w:val="00351108"/>
    <w:rsid w:val="00351AAC"/>
    <w:rsid w:val="00351AD7"/>
    <w:rsid w:val="00351C3A"/>
    <w:rsid w:val="003521E3"/>
    <w:rsid w:val="003528B9"/>
    <w:rsid w:val="00352C2C"/>
    <w:rsid w:val="0035388D"/>
    <w:rsid w:val="00354943"/>
    <w:rsid w:val="00355482"/>
    <w:rsid w:val="00355CA0"/>
    <w:rsid w:val="00356ACE"/>
    <w:rsid w:val="00357144"/>
    <w:rsid w:val="0035755B"/>
    <w:rsid w:val="00357695"/>
    <w:rsid w:val="00357C70"/>
    <w:rsid w:val="00357E78"/>
    <w:rsid w:val="00360306"/>
    <w:rsid w:val="00360695"/>
    <w:rsid w:val="003606F8"/>
    <w:rsid w:val="00360FB3"/>
    <w:rsid w:val="003613A9"/>
    <w:rsid w:val="0036159B"/>
    <w:rsid w:val="003616D5"/>
    <w:rsid w:val="0036215A"/>
    <w:rsid w:val="0036255A"/>
    <w:rsid w:val="0036311A"/>
    <w:rsid w:val="0036359C"/>
    <w:rsid w:val="003635AA"/>
    <w:rsid w:val="00363811"/>
    <w:rsid w:val="003639CD"/>
    <w:rsid w:val="00363D0D"/>
    <w:rsid w:val="0036405D"/>
    <w:rsid w:val="00364100"/>
    <w:rsid w:val="00364F20"/>
    <w:rsid w:val="00365483"/>
    <w:rsid w:val="00365836"/>
    <w:rsid w:val="003658C2"/>
    <w:rsid w:val="00365CA4"/>
    <w:rsid w:val="00365D81"/>
    <w:rsid w:val="00365FFC"/>
    <w:rsid w:val="003664F8"/>
    <w:rsid w:val="00366609"/>
    <w:rsid w:val="0036672C"/>
    <w:rsid w:val="00366CA6"/>
    <w:rsid w:val="00366F8B"/>
    <w:rsid w:val="003672FD"/>
    <w:rsid w:val="0036763F"/>
    <w:rsid w:val="003679E8"/>
    <w:rsid w:val="00367A13"/>
    <w:rsid w:val="0037002E"/>
    <w:rsid w:val="00370094"/>
    <w:rsid w:val="00370187"/>
    <w:rsid w:val="0037046D"/>
    <w:rsid w:val="00370C99"/>
    <w:rsid w:val="00370EDC"/>
    <w:rsid w:val="00371964"/>
    <w:rsid w:val="00371B25"/>
    <w:rsid w:val="00371C62"/>
    <w:rsid w:val="003720CF"/>
    <w:rsid w:val="003721FA"/>
    <w:rsid w:val="0037229D"/>
    <w:rsid w:val="003722FE"/>
    <w:rsid w:val="0037332D"/>
    <w:rsid w:val="003733FF"/>
    <w:rsid w:val="00373DED"/>
    <w:rsid w:val="003745CC"/>
    <w:rsid w:val="00374B94"/>
    <w:rsid w:val="00374D26"/>
    <w:rsid w:val="00374EDB"/>
    <w:rsid w:val="00375515"/>
    <w:rsid w:val="00376066"/>
    <w:rsid w:val="003764A5"/>
    <w:rsid w:val="003767B3"/>
    <w:rsid w:val="003779F9"/>
    <w:rsid w:val="003812CF"/>
    <w:rsid w:val="003814B7"/>
    <w:rsid w:val="003818AF"/>
    <w:rsid w:val="00381EBD"/>
    <w:rsid w:val="00382C01"/>
    <w:rsid w:val="00383F84"/>
    <w:rsid w:val="00384694"/>
    <w:rsid w:val="0038487B"/>
    <w:rsid w:val="00384B12"/>
    <w:rsid w:val="00385A38"/>
    <w:rsid w:val="00385A7C"/>
    <w:rsid w:val="003867AA"/>
    <w:rsid w:val="003900EE"/>
    <w:rsid w:val="003905CD"/>
    <w:rsid w:val="0039083D"/>
    <w:rsid w:val="00390E54"/>
    <w:rsid w:val="0039167C"/>
    <w:rsid w:val="00391D3E"/>
    <w:rsid w:val="00391EE0"/>
    <w:rsid w:val="003922EF"/>
    <w:rsid w:val="0039240C"/>
    <w:rsid w:val="0039254B"/>
    <w:rsid w:val="00392DFF"/>
    <w:rsid w:val="00392FDB"/>
    <w:rsid w:val="00393D16"/>
    <w:rsid w:val="00395141"/>
    <w:rsid w:val="00395BCC"/>
    <w:rsid w:val="00395D63"/>
    <w:rsid w:val="00395FA8"/>
    <w:rsid w:val="0039620A"/>
    <w:rsid w:val="003978DE"/>
    <w:rsid w:val="00397969"/>
    <w:rsid w:val="003A0007"/>
    <w:rsid w:val="003A0061"/>
    <w:rsid w:val="003A02CB"/>
    <w:rsid w:val="003A0401"/>
    <w:rsid w:val="003A08E3"/>
    <w:rsid w:val="003A0908"/>
    <w:rsid w:val="003A0C33"/>
    <w:rsid w:val="003A0D37"/>
    <w:rsid w:val="003A16ED"/>
    <w:rsid w:val="003A1C4D"/>
    <w:rsid w:val="003A1C54"/>
    <w:rsid w:val="003A24B5"/>
    <w:rsid w:val="003A2C72"/>
    <w:rsid w:val="003A368E"/>
    <w:rsid w:val="003A369C"/>
    <w:rsid w:val="003A36E6"/>
    <w:rsid w:val="003A3A0A"/>
    <w:rsid w:val="003A3D5C"/>
    <w:rsid w:val="003A4362"/>
    <w:rsid w:val="003A4FD5"/>
    <w:rsid w:val="003A509F"/>
    <w:rsid w:val="003A54F7"/>
    <w:rsid w:val="003A56E0"/>
    <w:rsid w:val="003A5915"/>
    <w:rsid w:val="003A5A35"/>
    <w:rsid w:val="003A5ADE"/>
    <w:rsid w:val="003A5B29"/>
    <w:rsid w:val="003A5B68"/>
    <w:rsid w:val="003A5E32"/>
    <w:rsid w:val="003A5F28"/>
    <w:rsid w:val="003A6143"/>
    <w:rsid w:val="003A6182"/>
    <w:rsid w:val="003A6A08"/>
    <w:rsid w:val="003A6C75"/>
    <w:rsid w:val="003A6D7C"/>
    <w:rsid w:val="003A7357"/>
    <w:rsid w:val="003A73E6"/>
    <w:rsid w:val="003A7808"/>
    <w:rsid w:val="003B0892"/>
    <w:rsid w:val="003B0F36"/>
    <w:rsid w:val="003B17F6"/>
    <w:rsid w:val="003B1855"/>
    <w:rsid w:val="003B187B"/>
    <w:rsid w:val="003B208E"/>
    <w:rsid w:val="003B20BC"/>
    <w:rsid w:val="003B2492"/>
    <w:rsid w:val="003B2D48"/>
    <w:rsid w:val="003B3A80"/>
    <w:rsid w:val="003B3B5E"/>
    <w:rsid w:val="003B3E65"/>
    <w:rsid w:val="003B4A97"/>
    <w:rsid w:val="003B5869"/>
    <w:rsid w:val="003B5993"/>
    <w:rsid w:val="003B6446"/>
    <w:rsid w:val="003B6682"/>
    <w:rsid w:val="003B733F"/>
    <w:rsid w:val="003B75AC"/>
    <w:rsid w:val="003B765C"/>
    <w:rsid w:val="003B76F8"/>
    <w:rsid w:val="003B77B9"/>
    <w:rsid w:val="003B78C1"/>
    <w:rsid w:val="003B7928"/>
    <w:rsid w:val="003B7AE5"/>
    <w:rsid w:val="003C01D5"/>
    <w:rsid w:val="003C038C"/>
    <w:rsid w:val="003C123A"/>
    <w:rsid w:val="003C1A91"/>
    <w:rsid w:val="003C1F0C"/>
    <w:rsid w:val="003C2059"/>
    <w:rsid w:val="003C2328"/>
    <w:rsid w:val="003C242E"/>
    <w:rsid w:val="003C26D6"/>
    <w:rsid w:val="003C4848"/>
    <w:rsid w:val="003C54BE"/>
    <w:rsid w:val="003C56D2"/>
    <w:rsid w:val="003C5977"/>
    <w:rsid w:val="003C5AEB"/>
    <w:rsid w:val="003C6040"/>
    <w:rsid w:val="003C617A"/>
    <w:rsid w:val="003C6637"/>
    <w:rsid w:val="003C68C7"/>
    <w:rsid w:val="003C6ABB"/>
    <w:rsid w:val="003C7043"/>
    <w:rsid w:val="003C742A"/>
    <w:rsid w:val="003C765E"/>
    <w:rsid w:val="003C7E8F"/>
    <w:rsid w:val="003D006C"/>
    <w:rsid w:val="003D0574"/>
    <w:rsid w:val="003D0BEA"/>
    <w:rsid w:val="003D13F0"/>
    <w:rsid w:val="003D241A"/>
    <w:rsid w:val="003D29A5"/>
    <w:rsid w:val="003D361D"/>
    <w:rsid w:val="003D4220"/>
    <w:rsid w:val="003D4CE5"/>
    <w:rsid w:val="003D5A86"/>
    <w:rsid w:val="003D5CDE"/>
    <w:rsid w:val="003D5F09"/>
    <w:rsid w:val="003D5F8F"/>
    <w:rsid w:val="003D6181"/>
    <w:rsid w:val="003D672B"/>
    <w:rsid w:val="003D6BF4"/>
    <w:rsid w:val="003D749E"/>
    <w:rsid w:val="003D7620"/>
    <w:rsid w:val="003E122C"/>
    <w:rsid w:val="003E1F60"/>
    <w:rsid w:val="003E23BA"/>
    <w:rsid w:val="003E2417"/>
    <w:rsid w:val="003E2441"/>
    <w:rsid w:val="003E2586"/>
    <w:rsid w:val="003E2C58"/>
    <w:rsid w:val="003E3037"/>
    <w:rsid w:val="003E3466"/>
    <w:rsid w:val="003E37ED"/>
    <w:rsid w:val="003E4091"/>
    <w:rsid w:val="003E4609"/>
    <w:rsid w:val="003E46AD"/>
    <w:rsid w:val="003E4A96"/>
    <w:rsid w:val="003E4C26"/>
    <w:rsid w:val="003E55A3"/>
    <w:rsid w:val="003E595C"/>
    <w:rsid w:val="003E5AC9"/>
    <w:rsid w:val="003E5B1C"/>
    <w:rsid w:val="003E6323"/>
    <w:rsid w:val="003E6454"/>
    <w:rsid w:val="003E6FE5"/>
    <w:rsid w:val="003E7180"/>
    <w:rsid w:val="003E7831"/>
    <w:rsid w:val="003E7970"/>
    <w:rsid w:val="003E79C9"/>
    <w:rsid w:val="003E7E9F"/>
    <w:rsid w:val="003F01C3"/>
    <w:rsid w:val="003F08E0"/>
    <w:rsid w:val="003F0D33"/>
    <w:rsid w:val="003F1285"/>
    <w:rsid w:val="003F23F2"/>
    <w:rsid w:val="003F2A9C"/>
    <w:rsid w:val="003F2F8F"/>
    <w:rsid w:val="003F325D"/>
    <w:rsid w:val="003F33B6"/>
    <w:rsid w:val="003F350E"/>
    <w:rsid w:val="003F3534"/>
    <w:rsid w:val="003F35B4"/>
    <w:rsid w:val="003F3E11"/>
    <w:rsid w:val="003F3F0B"/>
    <w:rsid w:val="003F3F5C"/>
    <w:rsid w:val="003F4515"/>
    <w:rsid w:val="003F4A9A"/>
    <w:rsid w:val="003F4D03"/>
    <w:rsid w:val="003F4DD0"/>
    <w:rsid w:val="003F4FA6"/>
    <w:rsid w:val="003F5319"/>
    <w:rsid w:val="003F688D"/>
    <w:rsid w:val="003F700B"/>
    <w:rsid w:val="003F7F64"/>
    <w:rsid w:val="004001B6"/>
    <w:rsid w:val="0040029A"/>
    <w:rsid w:val="0040101E"/>
    <w:rsid w:val="0040110C"/>
    <w:rsid w:val="004016CE"/>
    <w:rsid w:val="00402190"/>
    <w:rsid w:val="004025F2"/>
    <w:rsid w:val="0040274E"/>
    <w:rsid w:val="00403139"/>
    <w:rsid w:val="004032F7"/>
    <w:rsid w:val="004046F9"/>
    <w:rsid w:val="004066CC"/>
    <w:rsid w:val="00406740"/>
    <w:rsid w:val="00406B85"/>
    <w:rsid w:val="00407099"/>
    <w:rsid w:val="00407B51"/>
    <w:rsid w:val="00410C1B"/>
    <w:rsid w:val="00410D09"/>
    <w:rsid w:val="00411236"/>
    <w:rsid w:val="0041228C"/>
    <w:rsid w:val="004126A4"/>
    <w:rsid w:val="0041310A"/>
    <w:rsid w:val="00413414"/>
    <w:rsid w:val="004138C0"/>
    <w:rsid w:val="00413AAC"/>
    <w:rsid w:val="00413BF3"/>
    <w:rsid w:val="004143A8"/>
    <w:rsid w:val="004145A0"/>
    <w:rsid w:val="004148BB"/>
    <w:rsid w:val="00414A3B"/>
    <w:rsid w:val="00414F2F"/>
    <w:rsid w:val="00415525"/>
    <w:rsid w:val="00415DE4"/>
    <w:rsid w:val="00416362"/>
    <w:rsid w:val="004163B1"/>
    <w:rsid w:val="0041659C"/>
    <w:rsid w:val="00416D04"/>
    <w:rsid w:val="00417616"/>
    <w:rsid w:val="00417C5F"/>
    <w:rsid w:val="00420285"/>
    <w:rsid w:val="00420404"/>
    <w:rsid w:val="004204C8"/>
    <w:rsid w:val="004209A4"/>
    <w:rsid w:val="00420F62"/>
    <w:rsid w:val="0042108E"/>
    <w:rsid w:val="004218A4"/>
    <w:rsid w:val="004219B7"/>
    <w:rsid w:val="00422C91"/>
    <w:rsid w:val="00422D0B"/>
    <w:rsid w:val="0042387C"/>
    <w:rsid w:val="0042453C"/>
    <w:rsid w:val="00424C30"/>
    <w:rsid w:val="00424D10"/>
    <w:rsid w:val="00424EC1"/>
    <w:rsid w:val="00424F4C"/>
    <w:rsid w:val="004254E1"/>
    <w:rsid w:val="004257D2"/>
    <w:rsid w:val="0042581C"/>
    <w:rsid w:val="00426263"/>
    <w:rsid w:val="00426477"/>
    <w:rsid w:val="004266F3"/>
    <w:rsid w:val="0042695B"/>
    <w:rsid w:val="00426A76"/>
    <w:rsid w:val="00426B13"/>
    <w:rsid w:val="00427558"/>
    <w:rsid w:val="00427B99"/>
    <w:rsid w:val="00427CBE"/>
    <w:rsid w:val="004306C0"/>
    <w:rsid w:val="00430758"/>
    <w:rsid w:val="00430D09"/>
    <w:rsid w:val="004317E1"/>
    <w:rsid w:val="00431C1E"/>
    <w:rsid w:val="00431C45"/>
    <w:rsid w:val="00431E0E"/>
    <w:rsid w:val="004323BE"/>
    <w:rsid w:val="004324A8"/>
    <w:rsid w:val="00432B7C"/>
    <w:rsid w:val="00432D50"/>
    <w:rsid w:val="00432F5E"/>
    <w:rsid w:val="004330A1"/>
    <w:rsid w:val="004334AF"/>
    <w:rsid w:val="004338BF"/>
    <w:rsid w:val="00433F77"/>
    <w:rsid w:val="004344B2"/>
    <w:rsid w:val="004347B7"/>
    <w:rsid w:val="00434E03"/>
    <w:rsid w:val="00435CD3"/>
    <w:rsid w:val="00435D35"/>
    <w:rsid w:val="0043659B"/>
    <w:rsid w:val="004366E8"/>
    <w:rsid w:val="00437206"/>
    <w:rsid w:val="004377C4"/>
    <w:rsid w:val="00437BB7"/>
    <w:rsid w:val="00437F15"/>
    <w:rsid w:val="00440680"/>
    <w:rsid w:val="00441294"/>
    <w:rsid w:val="00441645"/>
    <w:rsid w:val="0044178C"/>
    <w:rsid w:val="00441CC6"/>
    <w:rsid w:val="00442055"/>
    <w:rsid w:val="00442270"/>
    <w:rsid w:val="00442700"/>
    <w:rsid w:val="004428E0"/>
    <w:rsid w:val="0044308C"/>
    <w:rsid w:val="004431EC"/>
    <w:rsid w:val="0044443D"/>
    <w:rsid w:val="00444513"/>
    <w:rsid w:val="00444B1D"/>
    <w:rsid w:val="0044510B"/>
    <w:rsid w:val="00445F40"/>
    <w:rsid w:val="004469B0"/>
    <w:rsid w:val="00447998"/>
    <w:rsid w:val="00447A01"/>
    <w:rsid w:val="00447F35"/>
    <w:rsid w:val="004505B1"/>
    <w:rsid w:val="00450F7D"/>
    <w:rsid w:val="0045161D"/>
    <w:rsid w:val="00452359"/>
    <w:rsid w:val="004532B8"/>
    <w:rsid w:val="004546FB"/>
    <w:rsid w:val="00454A1E"/>
    <w:rsid w:val="00454C49"/>
    <w:rsid w:val="00454D3D"/>
    <w:rsid w:val="00454DFF"/>
    <w:rsid w:val="004550C5"/>
    <w:rsid w:val="00455A4E"/>
    <w:rsid w:val="00455CD4"/>
    <w:rsid w:val="00455E6A"/>
    <w:rsid w:val="0045609C"/>
    <w:rsid w:val="00456358"/>
    <w:rsid w:val="00456ABA"/>
    <w:rsid w:val="00456E76"/>
    <w:rsid w:val="00457318"/>
    <w:rsid w:val="00457381"/>
    <w:rsid w:val="00457630"/>
    <w:rsid w:val="00457A90"/>
    <w:rsid w:val="00457B82"/>
    <w:rsid w:val="004607D6"/>
    <w:rsid w:val="00460C35"/>
    <w:rsid w:val="00460E06"/>
    <w:rsid w:val="00461948"/>
    <w:rsid w:val="00461B88"/>
    <w:rsid w:val="004621E3"/>
    <w:rsid w:val="0046246D"/>
    <w:rsid w:val="00462AE7"/>
    <w:rsid w:val="00462BA4"/>
    <w:rsid w:val="00462FD8"/>
    <w:rsid w:val="00463170"/>
    <w:rsid w:val="00463CB6"/>
    <w:rsid w:val="00463DE9"/>
    <w:rsid w:val="00464461"/>
    <w:rsid w:val="0046457A"/>
    <w:rsid w:val="004645DB"/>
    <w:rsid w:val="00464924"/>
    <w:rsid w:val="00464935"/>
    <w:rsid w:val="004652BA"/>
    <w:rsid w:val="00465D9F"/>
    <w:rsid w:val="004664E5"/>
    <w:rsid w:val="0046664E"/>
    <w:rsid w:val="0046764F"/>
    <w:rsid w:val="00467C34"/>
    <w:rsid w:val="00467D2E"/>
    <w:rsid w:val="00467E5F"/>
    <w:rsid w:val="00471172"/>
    <w:rsid w:val="00471E8C"/>
    <w:rsid w:val="00471FE0"/>
    <w:rsid w:val="00472028"/>
    <w:rsid w:val="00472435"/>
    <w:rsid w:val="004726CF"/>
    <w:rsid w:val="004727D0"/>
    <w:rsid w:val="00472BA1"/>
    <w:rsid w:val="004737D8"/>
    <w:rsid w:val="00473E57"/>
    <w:rsid w:val="00474464"/>
    <w:rsid w:val="004747DC"/>
    <w:rsid w:val="00474807"/>
    <w:rsid w:val="0047480C"/>
    <w:rsid w:val="00474957"/>
    <w:rsid w:val="00474B98"/>
    <w:rsid w:val="004755E3"/>
    <w:rsid w:val="00475E00"/>
    <w:rsid w:val="004774B0"/>
    <w:rsid w:val="004806FF"/>
    <w:rsid w:val="004813C8"/>
    <w:rsid w:val="004814E9"/>
    <w:rsid w:val="004819CC"/>
    <w:rsid w:val="00482218"/>
    <w:rsid w:val="0048234F"/>
    <w:rsid w:val="00482689"/>
    <w:rsid w:val="004828CC"/>
    <w:rsid w:val="0048318C"/>
    <w:rsid w:val="004832B3"/>
    <w:rsid w:val="0048337E"/>
    <w:rsid w:val="00483C64"/>
    <w:rsid w:val="00483E83"/>
    <w:rsid w:val="0048414B"/>
    <w:rsid w:val="0048461F"/>
    <w:rsid w:val="00484ABB"/>
    <w:rsid w:val="00484DB5"/>
    <w:rsid w:val="0048502F"/>
    <w:rsid w:val="00486172"/>
    <w:rsid w:val="0048693C"/>
    <w:rsid w:val="0048694C"/>
    <w:rsid w:val="00486C9F"/>
    <w:rsid w:val="00487343"/>
    <w:rsid w:val="0048749E"/>
    <w:rsid w:val="00487BEC"/>
    <w:rsid w:val="00487F0B"/>
    <w:rsid w:val="0049023D"/>
    <w:rsid w:val="00490BAB"/>
    <w:rsid w:val="00490CC8"/>
    <w:rsid w:val="00490F9B"/>
    <w:rsid w:val="00491365"/>
    <w:rsid w:val="0049168F"/>
    <w:rsid w:val="004916D4"/>
    <w:rsid w:val="004919BD"/>
    <w:rsid w:val="00492F5B"/>
    <w:rsid w:val="004939F0"/>
    <w:rsid w:val="00493C3D"/>
    <w:rsid w:val="00493F2F"/>
    <w:rsid w:val="00494864"/>
    <w:rsid w:val="00494E12"/>
    <w:rsid w:val="004950D7"/>
    <w:rsid w:val="00495AC6"/>
    <w:rsid w:val="00495C9C"/>
    <w:rsid w:val="00496E1E"/>
    <w:rsid w:val="00496F43"/>
    <w:rsid w:val="00497845"/>
    <w:rsid w:val="004A0B2B"/>
    <w:rsid w:val="004A0CB4"/>
    <w:rsid w:val="004A10C0"/>
    <w:rsid w:val="004A1548"/>
    <w:rsid w:val="004A17B7"/>
    <w:rsid w:val="004A1BF5"/>
    <w:rsid w:val="004A1E7E"/>
    <w:rsid w:val="004A1F76"/>
    <w:rsid w:val="004A2560"/>
    <w:rsid w:val="004A26E9"/>
    <w:rsid w:val="004A2EE5"/>
    <w:rsid w:val="004A305D"/>
    <w:rsid w:val="004A3099"/>
    <w:rsid w:val="004A33F2"/>
    <w:rsid w:val="004A34FE"/>
    <w:rsid w:val="004A363D"/>
    <w:rsid w:val="004A3A4E"/>
    <w:rsid w:val="004A4237"/>
    <w:rsid w:val="004A4392"/>
    <w:rsid w:val="004A519D"/>
    <w:rsid w:val="004A55A7"/>
    <w:rsid w:val="004A58E4"/>
    <w:rsid w:val="004A5AC8"/>
    <w:rsid w:val="004A64D8"/>
    <w:rsid w:val="004A6C6B"/>
    <w:rsid w:val="004A7B48"/>
    <w:rsid w:val="004B0491"/>
    <w:rsid w:val="004B0A5B"/>
    <w:rsid w:val="004B0CFD"/>
    <w:rsid w:val="004B111A"/>
    <w:rsid w:val="004B189C"/>
    <w:rsid w:val="004B2314"/>
    <w:rsid w:val="004B2C20"/>
    <w:rsid w:val="004B43BB"/>
    <w:rsid w:val="004B458C"/>
    <w:rsid w:val="004B4C82"/>
    <w:rsid w:val="004B4CB4"/>
    <w:rsid w:val="004B4D9A"/>
    <w:rsid w:val="004B5405"/>
    <w:rsid w:val="004B57BA"/>
    <w:rsid w:val="004B5922"/>
    <w:rsid w:val="004B5BD1"/>
    <w:rsid w:val="004B6832"/>
    <w:rsid w:val="004B6C56"/>
    <w:rsid w:val="004B7F9F"/>
    <w:rsid w:val="004B7FB0"/>
    <w:rsid w:val="004C02FC"/>
    <w:rsid w:val="004C1175"/>
    <w:rsid w:val="004C1597"/>
    <w:rsid w:val="004C1DCE"/>
    <w:rsid w:val="004C24CC"/>
    <w:rsid w:val="004C3252"/>
    <w:rsid w:val="004C35B4"/>
    <w:rsid w:val="004C35F2"/>
    <w:rsid w:val="004C392E"/>
    <w:rsid w:val="004C3CA3"/>
    <w:rsid w:val="004C46EF"/>
    <w:rsid w:val="004C50D9"/>
    <w:rsid w:val="004C550D"/>
    <w:rsid w:val="004C5B71"/>
    <w:rsid w:val="004C5D19"/>
    <w:rsid w:val="004C677F"/>
    <w:rsid w:val="004C6B84"/>
    <w:rsid w:val="004C6D7A"/>
    <w:rsid w:val="004C6F77"/>
    <w:rsid w:val="004C786E"/>
    <w:rsid w:val="004C7CCD"/>
    <w:rsid w:val="004D0011"/>
    <w:rsid w:val="004D03B4"/>
    <w:rsid w:val="004D0597"/>
    <w:rsid w:val="004D06C4"/>
    <w:rsid w:val="004D13C5"/>
    <w:rsid w:val="004D2B4F"/>
    <w:rsid w:val="004D2C2B"/>
    <w:rsid w:val="004D2C93"/>
    <w:rsid w:val="004D3C07"/>
    <w:rsid w:val="004D3CD1"/>
    <w:rsid w:val="004D3D84"/>
    <w:rsid w:val="004D47D1"/>
    <w:rsid w:val="004D4CAD"/>
    <w:rsid w:val="004D4EFC"/>
    <w:rsid w:val="004D57C9"/>
    <w:rsid w:val="004D60A7"/>
    <w:rsid w:val="004D6391"/>
    <w:rsid w:val="004D672A"/>
    <w:rsid w:val="004D6E24"/>
    <w:rsid w:val="004D7A35"/>
    <w:rsid w:val="004E037D"/>
    <w:rsid w:val="004E088F"/>
    <w:rsid w:val="004E1952"/>
    <w:rsid w:val="004E1E50"/>
    <w:rsid w:val="004E1EE8"/>
    <w:rsid w:val="004E2192"/>
    <w:rsid w:val="004E3995"/>
    <w:rsid w:val="004E3E84"/>
    <w:rsid w:val="004E3F50"/>
    <w:rsid w:val="004E3FDA"/>
    <w:rsid w:val="004E43A2"/>
    <w:rsid w:val="004E47A8"/>
    <w:rsid w:val="004E48FE"/>
    <w:rsid w:val="004E5223"/>
    <w:rsid w:val="004E5268"/>
    <w:rsid w:val="004E5894"/>
    <w:rsid w:val="004E5D2F"/>
    <w:rsid w:val="004E6052"/>
    <w:rsid w:val="004E687F"/>
    <w:rsid w:val="004E68C8"/>
    <w:rsid w:val="004E7868"/>
    <w:rsid w:val="004E7902"/>
    <w:rsid w:val="004E7F36"/>
    <w:rsid w:val="004F1344"/>
    <w:rsid w:val="004F161B"/>
    <w:rsid w:val="004F17D9"/>
    <w:rsid w:val="004F1FD3"/>
    <w:rsid w:val="004F228F"/>
    <w:rsid w:val="004F25C2"/>
    <w:rsid w:val="004F2647"/>
    <w:rsid w:val="004F269F"/>
    <w:rsid w:val="004F30CF"/>
    <w:rsid w:val="004F37F6"/>
    <w:rsid w:val="004F38CA"/>
    <w:rsid w:val="004F40DC"/>
    <w:rsid w:val="004F43BF"/>
    <w:rsid w:val="004F4494"/>
    <w:rsid w:val="004F4A5B"/>
    <w:rsid w:val="004F4BE6"/>
    <w:rsid w:val="004F4C35"/>
    <w:rsid w:val="004F4F02"/>
    <w:rsid w:val="004F4F9F"/>
    <w:rsid w:val="004F552B"/>
    <w:rsid w:val="004F574F"/>
    <w:rsid w:val="004F5FCC"/>
    <w:rsid w:val="004F61EF"/>
    <w:rsid w:val="004F667C"/>
    <w:rsid w:val="004F7217"/>
    <w:rsid w:val="00500DCF"/>
    <w:rsid w:val="00501139"/>
    <w:rsid w:val="005012D0"/>
    <w:rsid w:val="005025E0"/>
    <w:rsid w:val="00502718"/>
    <w:rsid w:val="00503928"/>
    <w:rsid w:val="00503CA1"/>
    <w:rsid w:val="0050455D"/>
    <w:rsid w:val="005049C6"/>
    <w:rsid w:val="00504DF2"/>
    <w:rsid w:val="00505204"/>
    <w:rsid w:val="00505619"/>
    <w:rsid w:val="00505C53"/>
    <w:rsid w:val="0050602F"/>
    <w:rsid w:val="00506B11"/>
    <w:rsid w:val="005075C5"/>
    <w:rsid w:val="005078EC"/>
    <w:rsid w:val="00507901"/>
    <w:rsid w:val="005107E0"/>
    <w:rsid w:val="00510E83"/>
    <w:rsid w:val="00511266"/>
    <w:rsid w:val="005122E9"/>
    <w:rsid w:val="0051256B"/>
    <w:rsid w:val="00512789"/>
    <w:rsid w:val="00512CDA"/>
    <w:rsid w:val="00512E09"/>
    <w:rsid w:val="005130AC"/>
    <w:rsid w:val="005132BF"/>
    <w:rsid w:val="00514092"/>
    <w:rsid w:val="00514EF1"/>
    <w:rsid w:val="00515128"/>
    <w:rsid w:val="005159DA"/>
    <w:rsid w:val="00515BE9"/>
    <w:rsid w:val="005160E5"/>
    <w:rsid w:val="0051684E"/>
    <w:rsid w:val="0051684F"/>
    <w:rsid w:val="00517366"/>
    <w:rsid w:val="0051757D"/>
    <w:rsid w:val="005177FB"/>
    <w:rsid w:val="005178E8"/>
    <w:rsid w:val="0052023D"/>
    <w:rsid w:val="005206D3"/>
    <w:rsid w:val="00520756"/>
    <w:rsid w:val="0052076F"/>
    <w:rsid w:val="00520F52"/>
    <w:rsid w:val="00521157"/>
    <w:rsid w:val="0052185A"/>
    <w:rsid w:val="00521C6D"/>
    <w:rsid w:val="00522719"/>
    <w:rsid w:val="00523B53"/>
    <w:rsid w:val="00523E33"/>
    <w:rsid w:val="00524B54"/>
    <w:rsid w:val="00525235"/>
    <w:rsid w:val="005254F7"/>
    <w:rsid w:val="005259B4"/>
    <w:rsid w:val="00525AC5"/>
    <w:rsid w:val="00527A7E"/>
    <w:rsid w:val="00527B06"/>
    <w:rsid w:val="00527CA5"/>
    <w:rsid w:val="005302FD"/>
    <w:rsid w:val="00530A61"/>
    <w:rsid w:val="00530E4E"/>
    <w:rsid w:val="0053158F"/>
    <w:rsid w:val="00531948"/>
    <w:rsid w:val="005321CE"/>
    <w:rsid w:val="0053225F"/>
    <w:rsid w:val="00532749"/>
    <w:rsid w:val="00532E52"/>
    <w:rsid w:val="00532FD6"/>
    <w:rsid w:val="00533B6B"/>
    <w:rsid w:val="0053471E"/>
    <w:rsid w:val="00534E51"/>
    <w:rsid w:val="00535027"/>
    <w:rsid w:val="00535080"/>
    <w:rsid w:val="00535112"/>
    <w:rsid w:val="00535CCE"/>
    <w:rsid w:val="005362FA"/>
    <w:rsid w:val="0053784A"/>
    <w:rsid w:val="005400BA"/>
    <w:rsid w:val="00540291"/>
    <w:rsid w:val="00540EB2"/>
    <w:rsid w:val="0054114D"/>
    <w:rsid w:val="00541846"/>
    <w:rsid w:val="00541881"/>
    <w:rsid w:val="0054196F"/>
    <w:rsid w:val="00542AA6"/>
    <w:rsid w:val="00542E41"/>
    <w:rsid w:val="00543943"/>
    <w:rsid w:val="005441FD"/>
    <w:rsid w:val="005445B4"/>
    <w:rsid w:val="00544661"/>
    <w:rsid w:val="0054484C"/>
    <w:rsid w:val="00544D93"/>
    <w:rsid w:val="005452C4"/>
    <w:rsid w:val="005452FC"/>
    <w:rsid w:val="005453A6"/>
    <w:rsid w:val="005463C3"/>
    <w:rsid w:val="005464A9"/>
    <w:rsid w:val="00546D7D"/>
    <w:rsid w:val="00547FB8"/>
    <w:rsid w:val="0055123B"/>
    <w:rsid w:val="00551BBC"/>
    <w:rsid w:val="00551BC2"/>
    <w:rsid w:val="00551C0B"/>
    <w:rsid w:val="005522F7"/>
    <w:rsid w:val="005525C2"/>
    <w:rsid w:val="00552E6D"/>
    <w:rsid w:val="00553560"/>
    <w:rsid w:val="005535B5"/>
    <w:rsid w:val="00553930"/>
    <w:rsid w:val="00553C79"/>
    <w:rsid w:val="00553FE1"/>
    <w:rsid w:val="005541E3"/>
    <w:rsid w:val="00554302"/>
    <w:rsid w:val="00554355"/>
    <w:rsid w:val="005548C2"/>
    <w:rsid w:val="00554BA4"/>
    <w:rsid w:val="00554CCB"/>
    <w:rsid w:val="0055517E"/>
    <w:rsid w:val="00555566"/>
    <w:rsid w:val="00556241"/>
    <w:rsid w:val="0055626B"/>
    <w:rsid w:val="00556701"/>
    <w:rsid w:val="00556F7B"/>
    <w:rsid w:val="0055704A"/>
    <w:rsid w:val="00557881"/>
    <w:rsid w:val="00560081"/>
    <w:rsid w:val="00560083"/>
    <w:rsid w:val="005602EA"/>
    <w:rsid w:val="00561788"/>
    <w:rsid w:val="00561B80"/>
    <w:rsid w:val="005620B1"/>
    <w:rsid w:val="005627D2"/>
    <w:rsid w:val="005628B0"/>
    <w:rsid w:val="00562C29"/>
    <w:rsid w:val="00562F53"/>
    <w:rsid w:val="00563A86"/>
    <w:rsid w:val="00564043"/>
    <w:rsid w:val="00564115"/>
    <w:rsid w:val="00564B3A"/>
    <w:rsid w:val="00564DEE"/>
    <w:rsid w:val="00565526"/>
    <w:rsid w:val="00566B0F"/>
    <w:rsid w:val="005676B0"/>
    <w:rsid w:val="00567DAB"/>
    <w:rsid w:val="00567F31"/>
    <w:rsid w:val="0057069B"/>
    <w:rsid w:val="00570777"/>
    <w:rsid w:val="0057107A"/>
    <w:rsid w:val="0057125C"/>
    <w:rsid w:val="005725E8"/>
    <w:rsid w:val="005726C4"/>
    <w:rsid w:val="005729EB"/>
    <w:rsid w:val="00572F1E"/>
    <w:rsid w:val="0057308E"/>
    <w:rsid w:val="00573533"/>
    <w:rsid w:val="005737F9"/>
    <w:rsid w:val="00573B17"/>
    <w:rsid w:val="005740FA"/>
    <w:rsid w:val="00574349"/>
    <w:rsid w:val="00574CAD"/>
    <w:rsid w:val="0057515B"/>
    <w:rsid w:val="00575F4E"/>
    <w:rsid w:val="00576251"/>
    <w:rsid w:val="00576AB4"/>
    <w:rsid w:val="00576BFC"/>
    <w:rsid w:val="00577B48"/>
    <w:rsid w:val="00577E66"/>
    <w:rsid w:val="00580520"/>
    <w:rsid w:val="00580B97"/>
    <w:rsid w:val="0058104B"/>
    <w:rsid w:val="0058142E"/>
    <w:rsid w:val="0058166A"/>
    <w:rsid w:val="005816D0"/>
    <w:rsid w:val="00581D84"/>
    <w:rsid w:val="00581EB4"/>
    <w:rsid w:val="005821A5"/>
    <w:rsid w:val="00582247"/>
    <w:rsid w:val="00582919"/>
    <w:rsid w:val="00582E1D"/>
    <w:rsid w:val="00583F21"/>
    <w:rsid w:val="00583FC3"/>
    <w:rsid w:val="0058408D"/>
    <w:rsid w:val="005870B4"/>
    <w:rsid w:val="005870C8"/>
    <w:rsid w:val="00587618"/>
    <w:rsid w:val="005878A5"/>
    <w:rsid w:val="00587AA5"/>
    <w:rsid w:val="00587F30"/>
    <w:rsid w:val="00590581"/>
    <w:rsid w:val="005906E2"/>
    <w:rsid w:val="00590A0B"/>
    <w:rsid w:val="00590B7B"/>
    <w:rsid w:val="00591713"/>
    <w:rsid w:val="005917CF"/>
    <w:rsid w:val="00591D0D"/>
    <w:rsid w:val="00591D56"/>
    <w:rsid w:val="00591D61"/>
    <w:rsid w:val="005923D2"/>
    <w:rsid w:val="00592ED3"/>
    <w:rsid w:val="005934F2"/>
    <w:rsid w:val="00593810"/>
    <w:rsid w:val="00593976"/>
    <w:rsid w:val="00593E6C"/>
    <w:rsid w:val="00594172"/>
    <w:rsid w:val="00594364"/>
    <w:rsid w:val="005944B2"/>
    <w:rsid w:val="00594DE9"/>
    <w:rsid w:val="00595B6D"/>
    <w:rsid w:val="00595B91"/>
    <w:rsid w:val="00595D10"/>
    <w:rsid w:val="00595E8B"/>
    <w:rsid w:val="0059624D"/>
    <w:rsid w:val="00596DCF"/>
    <w:rsid w:val="00597072"/>
    <w:rsid w:val="00597099"/>
    <w:rsid w:val="00597574"/>
    <w:rsid w:val="0059771A"/>
    <w:rsid w:val="00597D72"/>
    <w:rsid w:val="005A0223"/>
    <w:rsid w:val="005A029F"/>
    <w:rsid w:val="005A04FA"/>
    <w:rsid w:val="005A0833"/>
    <w:rsid w:val="005A089A"/>
    <w:rsid w:val="005A0946"/>
    <w:rsid w:val="005A09AE"/>
    <w:rsid w:val="005A0FAA"/>
    <w:rsid w:val="005A1ABB"/>
    <w:rsid w:val="005A261E"/>
    <w:rsid w:val="005A266F"/>
    <w:rsid w:val="005A2DE9"/>
    <w:rsid w:val="005A32B4"/>
    <w:rsid w:val="005A35F7"/>
    <w:rsid w:val="005A47D3"/>
    <w:rsid w:val="005A52EE"/>
    <w:rsid w:val="005A564A"/>
    <w:rsid w:val="005A62EB"/>
    <w:rsid w:val="005A6B95"/>
    <w:rsid w:val="005A7180"/>
    <w:rsid w:val="005A7795"/>
    <w:rsid w:val="005A7BA6"/>
    <w:rsid w:val="005A7BF2"/>
    <w:rsid w:val="005A7E37"/>
    <w:rsid w:val="005B02B9"/>
    <w:rsid w:val="005B033E"/>
    <w:rsid w:val="005B18B1"/>
    <w:rsid w:val="005B2246"/>
    <w:rsid w:val="005B38C6"/>
    <w:rsid w:val="005B430D"/>
    <w:rsid w:val="005B48C2"/>
    <w:rsid w:val="005B55CE"/>
    <w:rsid w:val="005B586D"/>
    <w:rsid w:val="005B5BCD"/>
    <w:rsid w:val="005B662A"/>
    <w:rsid w:val="005B66DB"/>
    <w:rsid w:val="005B6D97"/>
    <w:rsid w:val="005B6E71"/>
    <w:rsid w:val="005B6FE3"/>
    <w:rsid w:val="005B71ED"/>
    <w:rsid w:val="005B7528"/>
    <w:rsid w:val="005B7609"/>
    <w:rsid w:val="005B7A8A"/>
    <w:rsid w:val="005C069C"/>
    <w:rsid w:val="005C0F54"/>
    <w:rsid w:val="005C102D"/>
    <w:rsid w:val="005C1978"/>
    <w:rsid w:val="005C1A27"/>
    <w:rsid w:val="005C2D66"/>
    <w:rsid w:val="005C3677"/>
    <w:rsid w:val="005C4CB8"/>
    <w:rsid w:val="005C51A1"/>
    <w:rsid w:val="005C56F7"/>
    <w:rsid w:val="005C5CEE"/>
    <w:rsid w:val="005C5E3C"/>
    <w:rsid w:val="005C647D"/>
    <w:rsid w:val="005C6C59"/>
    <w:rsid w:val="005C74B9"/>
    <w:rsid w:val="005D05DD"/>
    <w:rsid w:val="005D0E5B"/>
    <w:rsid w:val="005D247F"/>
    <w:rsid w:val="005D358E"/>
    <w:rsid w:val="005D4010"/>
    <w:rsid w:val="005D4257"/>
    <w:rsid w:val="005D4856"/>
    <w:rsid w:val="005D4ADA"/>
    <w:rsid w:val="005D4C87"/>
    <w:rsid w:val="005D5623"/>
    <w:rsid w:val="005D5633"/>
    <w:rsid w:val="005D5949"/>
    <w:rsid w:val="005D5984"/>
    <w:rsid w:val="005D5B53"/>
    <w:rsid w:val="005D6025"/>
    <w:rsid w:val="005D6624"/>
    <w:rsid w:val="005D674F"/>
    <w:rsid w:val="005D6C7C"/>
    <w:rsid w:val="005D71B8"/>
    <w:rsid w:val="005D749B"/>
    <w:rsid w:val="005D78B7"/>
    <w:rsid w:val="005D792A"/>
    <w:rsid w:val="005D7D08"/>
    <w:rsid w:val="005E0219"/>
    <w:rsid w:val="005E0389"/>
    <w:rsid w:val="005E0664"/>
    <w:rsid w:val="005E12CD"/>
    <w:rsid w:val="005E1B3C"/>
    <w:rsid w:val="005E1C9F"/>
    <w:rsid w:val="005E1ED5"/>
    <w:rsid w:val="005E2774"/>
    <w:rsid w:val="005E2C6D"/>
    <w:rsid w:val="005E3098"/>
    <w:rsid w:val="005E326A"/>
    <w:rsid w:val="005E333E"/>
    <w:rsid w:val="005E34CD"/>
    <w:rsid w:val="005E359A"/>
    <w:rsid w:val="005E3AD1"/>
    <w:rsid w:val="005E4227"/>
    <w:rsid w:val="005E4A57"/>
    <w:rsid w:val="005E4E21"/>
    <w:rsid w:val="005E4EC1"/>
    <w:rsid w:val="005E5003"/>
    <w:rsid w:val="005E5107"/>
    <w:rsid w:val="005E525C"/>
    <w:rsid w:val="005E55E5"/>
    <w:rsid w:val="005E623C"/>
    <w:rsid w:val="005E6250"/>
    <w:rsid w:val="005E6364"/>
    <w:rsid w:val="005E66D0"/>
    <w:rsid w:val="005E7531"/>
    <w:rsid w:val="005E7925"/>
    <w:rsid w:val="005F06C7"/>
    <w:rsid w:val="005F1332"/>
    <w:rsid w:val="005F167D"/>
    <w:rsid w:val="005F181C"/>
    <w:rsid w:val="005F1998"/>
    <w:rsid w:val="005F1E61"/>
    <w:rsid w:val="005F1F09"/>
    <w:rsid w:val="005F229B"/>
    <w:rsid w:val="005F2619"/>
    <w:rsid w:val="005F2D23"/>
    <w:rsid w:val="005F2E41"/>
    <w:rsid w:val="005F3873"/>
    <w:rsid w:val="005F40B8"/>
    <w:rsid w:val="005F491E"/>
    <w:rsid w:val="005F4C52"/>
    <w:rsid w:val="005F4C69"/>
    <w:rsid w:val="005F5226"/>
    <w:rsid w:val="005F5366"/>
    <w:rsid w:val="005F762D"/>
    <w:rsid w:val="005F7699"/>
    <w:rsid w:val="005F76E9"/>
    <w:rsid w:val="005F7717"/>
    <w:rsid w:val="005F7C5B"/>
    <w:rsid w:val="005F7DCE"/>
    <w:rsid w:val="0060038C"/>
    <w:rsid w:val="00600DD5"/>
    <w:rsid w:val="006011F1"/>
    <w:rsid w:val="006013DC"/>
    <w:rsid w:val="0060141A"/>
    <w:rsid w:val="006015B5"/>
    <w:rsid w:val="0060166B"/>
    <w:rsid w:val="00602148"/>
    <w:rsid w:val="0060268A"/>
    <w:rsid w:val="0060276F"/>
    <w:rsid w:val="00602CC1"/>
    <w:rsid w:val="00602D82"/>
    <w:rsid w:val="00602E94"/>
    <w:rsid w:val="00602EA7"/>
    <w:rsid w:val="00602F55"/>
    <w:rsid w:val="00603057"/>
    <w:rsid w:val="006038F9"/>
    <w:rsid w:val="00603CB2"/>
    <w:rsid w:val="00603D29"/>
    <w:rsid w:val="00603D39"/>
    <w:rsid w:val="00603F9C"/>
    <w:rsid w:val="0060424D"/>
    <w:rsid w:val="006048A6"/>
    <w:rsid w:val="006053DA"/>
    <w:rsid w:val="00605427"/>
    <w:rsid w:val="00606048"/>
    <w:rsid w:val="0060629D"/>
    <w:rsid w:val="00606564"/>
    <w:rsid w:val="00607AE0"/>
    <w:rsid w:val="00607FE9"/>
    <w:rsid w:val="00610518"/>
    <w:rsid w:val="00610598"/>
    <w:rsid w:val="00610E14"/>
    <w:rsid w:val="00611765"/>
    <w:rsid w:val="00611880"/>
    <w:rsid w:val="006119A6"/>
    <w:rsid w:val="006119E6"/>
    <w:rsid w:val="0061249F"/>
    <w:rsid w:val="006124BE"/>
    <w:rsid w:val="00612F58"/>
    <w:rsid w:val="00613054"/>
    <w:rsid w:val="0061367A"/>
    <w:rsid w:val="00613A6F"/>
    <w:rsid w:val="00614A9B"/>
    <w:rsid w:val="00614F8F"/>
    <w:rsid w:val="006150F0"/>
    <w:rsid w:val="006156F8"/>
    <w:rsid w:val="00616046"/>
    <w:rsid w:val="006163BB"/>
    <w:rsid w:val="0061682D"/>
    <w:rsid w:val="00616DE7"/>
    <w:rsid w:val="00617502"/>
    <w:rsid w:val="00617613"/>
    <w:rsid w:val="00621546"/>
    <w:rsid w:val="006215BB"/>
    <w:rsid w:val="00621E1D"/>
    <w:rsid w:val="00622061"/>
    <w:rsid w:val="00622921"/>
    <w:rsid w:val="006229A0"/>
    <w:rsid w:val="00622BAC"/>
    <w:rsid w:val="00623189"/>
    <w:rsid w:val="006236AB"/>
    <w:rsid w:val="00623A21"/>
    <w:rsid w:val="00623E1C"/>
    <w:rsid w:val="00624357"/>
    <w:rsid w:val="00624641"/>
    <w:rsid w:val="00624911"/>
    <w:rsid w:val="00624F5C"/>
    <w:rsid w:val="00625CB9"/>
    <w:rsid w:val="00625DBC"/>
    <w:rsid w:val="00625E53"/>
    <w:rsid w:val="00626A85"/>
    <w:rsid w:val="00626D2E"/>
    <w:rsid w:val="00626F0A"/>
    <w:rsid w:val="00626FDF"/>
    <w:rsid w:val="0062722D"/>
    <w:rsid w:val="00627376"/>
    <w:rsid w:val="00627502"/>
    <w:rsid w:val="00627D46"/>
    <w:rsid w:val="006301DE"/>
    <w:rsid w:val="00630A33"/>
    <w:rsid w:val="00630B31"/>
    <w:rsid w:val="00631A1B"/>
    <w:rsid w:val="00631E14"/>
    <w:rsid w:val="00632442"/>
    <w:rsid w:val="006326AD"/>
    <w:rsid w:val="00632C5C"/>
    <w:rsid w:val="00632F9E"/>
    <w:rsid w:val="006330A5"/>
    <w:rsid w:val="00633C16"/>
    <w:rsid w:val="00634596"/>
    <w:rsid w:val="006346F5"/>
    <w:rsid w:val="0063617A"/>
    <w:rsid w:val="006369ED"/>
    <w:rsid w:val="00637078"/>
    <w:rsid w:val="006374A4"/>
    <w:rsid w:val="00637969"/>
    <w:rsid w:val="00641344"/>
    <w:rsid w:val="006413B0"/>
    <w:rsid w:val="00641854"/>
    <w:rsid w:val="006429C8"/>
    <w:rsid w:val="00642C41"/>
    <w:rsid w:val="00642CC9"/>
    <w:rsid w:val="00642D6E"/>
    <w:rsid w:val="006430C9"/>
    <w:rsid w:val="00643167"/>
    <w:rsid w:val="00643C30"/>
    <w:rsid w:val="00643F87"/>
    <w:rsid w:val="006443B1"/>
    <w:rsid w:val="00644494"/>
    <w:rsid w:val="00644654"/>
    <w:rsid w:val="00644ECF"/>
    <w:rsid w:val="00645456"/>
    <w:rsid w:val="00645C5E"/>
    <w:rsid w:val="00646043"/>
    <w:rsid w:val="00646A9C"/>
    <w:rsid w:val="0064778B"/>
    <w:rsid w:val="0064790A"/>
    <w:rsid w:val="00647DDD"/>
    <w:rsid w:val="0065020C"/>
    <w:rsid w:val="00652460"/>
    <w:rsid w:val="00652990"/>
    <w:rsid w:val="0065299B"/>
    <w:rsid w:val="00652C36"/>
    <w:rsid w:val="0065362C"/>
    <w:rsid w:val="00653F79"/>
    <w:rsid w:val="0065409E"/>
    <w:rsid w:val="00654769"/>
    <w:rsid w:val="00654C9A"/>
    <w:rsid w:val="00654F99"/>
    <w:rsid w:val="00654FDE"/>
    <w:rsid w:val="006556BB"/>
    <w:rsid w:val="006561D8"/>
    <w:rsid w:val="00656352"/>
    <w:rsid w:val="0065659E"/>
    <w:rsid w:val="00656619"/>
    <w:rsid w:val="00656B86"/>
    <w:rsid w:val="00656BB1"/>
    <w:rsid w:val="00657259"/>
    <w:rsid w:val="006577F0"/>
    <w:rsid w:val="00657A02"/>
    <w:rsid w:val="0066136A"/>
    <w:rsid w:val="00661627"/>
    <w:rsid w:val="00662F2E"/>
    <w:rsid w:val="00663523"/>
    <w:rsid w:val="0066385C"/>
    <w:rsid w:val="00663C3E"/>
    <w:rsid w:val="006640D5"/>
    <w:rsid w:val="00664868"/>
    <w:rsid w:val="00664FDE"/>
    <w:rsid w:val="0066573B"/>
    <w:rsid w:val="00665C7E"/>
    <w:rsid w:val="00665DB8"/>
    <w:rsid w:val="006666B8"/>
    <w:rsid w:val="0066709E"/>
    <w:rsid w:val="0066742C"/>
    <w:rsid w:val="00667771"/>
    <w:rsid w:val="006679DB"/>
    <w:rsid w:val="00670087"/>
    <w:rsid w:val="00670882"/>
    <w:rsid w:val="00671095"/>
    <w:rsid w:val="00671360"/>
    <w:rsid w:val="00671E7D"/>
    <w:rsid w:val="0067214D"/>
    <w:rsid w:val="006721A1"/>
    <w:rsid w:val="006725AC"/>
    <w:rsid w:val="00672650"/>
    <w:rsid w:val="00672CB9"/>
    <w:rsid w:val="00672E52"/>
    <w:rsid w:val="00673B5E"/>
    <w:rsid w:val="0067405D"/>
    <w:rsid w:val="006745E9"/>
    <w:rsid w:val="00675774"/>
    <w:rsid w:val="00675DA6"/>
    <w:rsid w:val="00676996"/>
    <w:rsid w:val="00677E1A"/>
    <w:rsid w:val="00677F48"/>
    <w:rsid w:val="00680833"/>
    <w:rsid w:val="00681F90"/>
    <w:rsid w:val="0068292E"/>
    <w:rsid w:val="00683234"/>
    <w:rsid w:val="00684468"/>
    <w:rsid w:val="0068504E"/>
    <w:rsid w:val="00685481"/>
    <w:rsid w:val="00685A38"/>
    <w:rsid w:val="00686189"/>
    <w:rsid w:val="006862C7"/>
    <w:rsid w:val="00686800"/>
    <w:rsid w:val="00686DB4"/>
    <w:rsid w:val="00686ED7"/>
    <w:rsid w:val="00686F83"/>
    <w:rsid w:val="00687386"/>
    <w:rsid w:val="00687DCA"/>
    <w:rsid w:val="006904C2"/>
    <w:rsid w:val="0069055F"/>
    <w:rsid w:val="00690A0B"/>
    <w:rsid w:val="00690F14"/>
    <w:rsid w:val="006913F8"/>
    <w:rsid w:val="00691F29"/>
    <w:rsid w:val="00692DD1"/>
    <w:rsid w:val="00692F66"/>
    <w:rsid w:val="00693A84"/>
    <w:rsid w:val="00693F10"/>
    <w:rsid w:val="0069454A"/>
    <w:rsid w:val="0069497A"/>
    <w:rsid w:val="00694B42"/>
    <w:rsid w:val="00694B80"/>
    <w:rsid w:val="00694F35"/>
    <w:rsid w:val="0069560F"/>
    <w:rsid w:val="00696634"/>
    <w:rsid w:val="00696F2E"/>
    <w:rsid w:val="0069702D"/>
    <w:rsid w:val="0069711A"/>
    <w:rsid w:val="00697B3F"/>
    <w:rsid w:val="006A0031"/>
    <w:rsid w:val="006A0068"/>
    <w:rsid w:val="006A1AA8"/>
    <w:rsid w:val="006A1EC3"/>
    <w:rsid w:val="006A2301"/>
    <w:rsid w:val="006A282B"/>
    <w:rsid w:val="006A2F16"/>
    <w:rsid w:val="006A3084"/>
    <w:rsid w:val="006A3D3D"/>
    <w:rsid w:val="006A44E5"/>
    <w:rsid w:val="006A4885"/>
    <w:rsid w:val="006A4A00"/>
    <w:rsid w:val="006A6A11"/>
    <w:rsid w:val="006B18D3"/>
    <w:rsid w:val="006B2634"/>
    <w:rsid w:val="006B27A8"/>
    <w:rsid w:val="006B2947"/>
    <w:rsid w:val="006B2A47"/>
    <w:rsid w:val="006B4444"/>
    <w:rsid w:val="006B4465"/>
    <w:rsid w:val="006B4FAE"/>
    <w:rsid w:val="006B59D1"/>
    <w:rsid w:val="006B5AD4"/>
    <w:rsid w:val="006B5AF8"/>
    <w:rsid w:val="006B5C70"/>
    <w:rsid w:val="006B5FAF"/>
    <w:rsid w:val="006B5FB4"/>
    <w:rsid w:val="006B61B7"/>
    <w:rsid w:val="006B6C53"/>
    <w:rsid w:val="006B6DFB"/>
    <w:rsid w:val="006B78F3"/>
    <w:rsid w:val="006B797E"/>
    <w:rsid w:val="006B7FF9"/>
    <w:rsid w:val="006C0272"/>
    <w:rsid w:val="006C0540"/>
    <w:rsid w:val="006C0807"/>
    <w:rsid w:val="006C0999"/>
    <w:rsid w:val="006C1045"/>
    <w:rsid w:val="006C1049"/>
    <w:rsid w:val="006C124D"/>
    <w:rsid w:val="006C1965"/>
    <w:rsid w:val="006C1C41"/>
    <w:rsid w:val="006C279D"/>
    <w:rsid w:val="006C2F2B"/>
    <w:rsid w:val="006C32B0"/>
    <w:rsid w:val="006C3ACB"/>
    <w:rsid w:val="006C436F"/>
    <w:rsid w:val="006C4D1C"/>
    <w:rsid w:val="006C58BF"/>
    <w:rsid w:val="006C5D38"/>
    <w:rsid w:val="006C6A1B"/>
    <w:rsid w:val="006C6C23"/>
    <w:rsid w:val="006C6F15"/>
    <w:rsid w:val="006C7074"/>
    <w:rsid w:val="006C7810"/>
    <w:rsid w:val="006C7BC0"/>
    <w:rsid w:val="006D02E6"/>
    <w:rsid w:val="006D067C"/>
    <w:rsid w:val="006D08C8"/>
    <w:rsid w:val="006D1A5D"/>
    <w:rsid w:val="006D1C00"/>
    <w:rsid w:val="006D2108"/>
    <w:rsid w:val="006D2163"/>
    <w:rsid w:val="006D31D4"/>
    <w:rsid w:val="006D38BE"/>
    <w:rsid w:val="006D3C46"/>
    <w:rsid w:val="006D57B0"/>
    <w:rsid w:val="006D6885"/>
    <w:rsid w:val="006D6C9C"/>
    <w:rsid w:val="006D6FB7"/>
    <w:rsid w:val="006D7205"/>
    <w:rsid w:val="006D7536"/>
    <w:rsid w:val="006E044C"/>
    <w:rsid w:val="006E066E"/>
    <w:rsid w:val="006E12E1"/>
    <w:rsid w:val="006E1C6D"/>
    <w:rsid w:val="006E1E31"/>
    <w:rsid w:val="006E22EE"/>
    <w:rsid w:val="006E26B3"/>
    <w:rsid w:val="006E26F1"/>
    <w:rsid w:val="006E2759"/>
    <w:rsid w:val="006E2836"/>
    <w:rsid w:val="006E2DE4"/>
    <w:rsid w:val="006E2FCF"/>
    <w:rsid w:val="006E313C"/>
    <w:rsid w:val="006E33E9"/>
    <w:rsid w:val="006E4710"/>
    <w:rsid w:val="006E4E01"/>
    <w:rsid w:val="006E5095"/>
    <w:rsid w:val="006E5E13"/>
    <w:rsid w:val="006E6761"/>
    <w:rsid w:val="006E6D82"/>
    <w:rsid w:val="006E7ABF"/>
    <w:rsid w:val="006F0254"/>
    <w:rsid w:val="006F0F26"/>
    <w:rsid w:val="006F15BE"/>
    <w:rsid w:val="006F187E"/>
    <w:rsid w:val="006F1A62"/>
    <w:rsid w:val="006F21D5"/>
    <w:rsid w:val="006F2665"/>
    <w:rsid w:val="006F383B"/>
    <w:rsid w:val="006F3C03"/>
    <w:rsid w:val="006F4779"/>
    <w:rsid w:val="006F4D23"/>
    <w:rsid w:val="006F4D9B"/>
    <w:rsid w:val="006F4E2C"/>
    <w:rsid w:val="006F53AE"/>
    <w:rsid w:val="006F57F7"/>
    <w:rsid w:val="006F5889"/>
    <w:rsid w:val="006F611F"/>
    <w:rsid w:val="006F6B38"/>
    <w:rsid w:val="006F7070"/>
    <w:rsid w:val="006F7184"/>
    <w:rsid w:val="006F731C"/>
    <w:rsid w:val="006F7348"/>
    <w:rsid w:val="006F739F"/>
    <w:rsid w:val="006F73AD"/>
    <w:rsid w:val="006F7409"/>
    <w:rsid w:val="00700554"/>
    <w:rsid w:val="0070055C"/>
    <w:rsid w:val="0070072E"/>
    <w:rsid w:val="007008F3"/>
    <w:rsid w:val="00700922"/>
    <w:rsid w:val="0070098E"/>
    <w:rsid w:val="00701079"/>
    <w:rsid w:val="00701303"/>
    <w:rsid w:val="0070138E"/>
    <w:rsid w:val="00701ADB"/>
    <w:rsid w:val="00701C39"/>
    <w:rsid w:val="00701EEE"/>
    <w:rsid w:val="0070231E"/>
    <w:rsid w:val="00702857"/>
    <w:rsid w:val="00702F56"/>
    <w:rsid w:val="00702F98"/>
    <w:rsid w:val="0070316F"/>
    <w:rsid w:val="007031B1"/>
    <w:rsid w:val="00703AC9"/>
    <w:rsid w:val="007048CB"/>
    <w:rsid w:val="007048FA"/>
    <w:rsid w:val="00704AE5"/>
    <w:rsid w:val="00704EA0"/>
    <w:rsid w:val="0070535F"/>
    <w:rsid w:val="00705678"/>
    <w:rsid w:val="007058E1"/>
    <w:rsid w:val="00705DC7"/>
    <w:rsid w:val="00705F30"/>
    <w:rsid w:val="00706977"/>
    <w:rsid w:val="0070791E"/>
    <w:rsid w:val="00707BB5"/>
    <w:rsid w:val="00707C4C"/>
    <w:rsid w:val="00707DAE"/>
    <w:rsid w:val="00707F72"/>
    <w:rsid w:val="0071085D"/>
    <w:rsid w:val="00710AD5"/>
    <w:rsid w:val="00711715"/>
    <w:rsid w:val="00711C3D"/>
    <w:rsid w:val="00711EA5"/>
    <w:rsid w:val="00712329"/>
    <w:rsid w:val="0071247E"/>
    <w:rsid w:val="00712679"/>
    <w:rsid w:val="0071304D"/>
    <w:rsid w:val="0071349C"/>
    <w:rsid w:val="00713629"/>
    <w:rsid w:val="00713F42"/>
    <w:rsid w:val="007145C0"/>
    <w:rsid w:val="00714BA7"/>
    <w:rsid w:val="00714DFB"/>
    <w:rsid w:val="0071679F"/>
    <w:rsid w:val="00716A58"/>
    <w:rsid w:val="007173AA"/>
    <w:rsid w:val="00717625"/>
    <w:rsid w:val="007177CC"/>
    <w:rsid w:val="00717B6B"/>
    <w:rsid w:val="007207DD"/>
    <w:rsid w:val="00721234"/>
    <w:rsid w:val="007216B1"/>
    <w:rsid w:val="007217D3"/>
    <w:rsid w:val="007218FB"/>
    <w:rsid w:val="007219A5"/>
    <w:rsid w:val="00721BF5"/>
    <w:rsid w:val="007225E0"/>
    <w:rsid w:val="00722607"/>
    <w:rsid w:val="00724176"/>
    <w:rsid w:val="0072424A"/>
    <w:rsid w:val="00724B5B"/>
    <w:rsid w:val="0072508B"/>
    <w:rsid w:val="007251C6"/>
    <w:rsid w:val="00725408"/>
    <w:rsid w:val="00725703"/>
    <w:rsid w:val="00725D79"/>
    <w:rsid w:val="00726604"/>
    <w:rsid w:val="007267BD"/>
    <w:rsid w:val="007268CC"/>
    <w:rsid w:val="00726D7F"/>
    <w:rsid w:val="0072761D"/>
    <w:rsid w:val="00727DC0"/>
    <w:rsid w:val="00730853"/>
    <w:rsid w:val="00731BE3"/>
    <w:rsid w:val="007320E9"/>
    <w:rsid w:val="00732510"/>
    <w:rsid w:val="00732ADF"/>
    <w:rsid w:val="00732BE6"/>
    <w:rsid w:val="00732CAA"/>
    <w:rsid w:val="00732E34"/>
    <w:rsid w:val="007333E3"/>
    <w:rsid w:val="00733833"/>
    <w:rsid w:val="00734D75"/>
    <w:rsid w:val="00735473"/>
    <w:rsid w:val="007359C6"/>
    <w:rsid w:val="00736441"/>
    <w:rsid w:val="007365E4"/>
    <w:rsid w:val="00736FA4"/>
    <w:rsid w:val="00737018"/>
    <w:rsid w:val="007374EA"/>
    <w:rsid w:val="007378D9"/>
    <w:rsid w:val="00737A61"/>
    <w:rsid w:val="00737B15"/>
    <w:rsid w:val="00737DC6"/>
    <w:rsid w:val="0074017D"/>
    <w:rsid w:val="00740751"/>
    <w:rsid w:val="00740994"/>
    <w:rsid w:val="00740EC7"/>
    <w:rsid w:val="0074136D"/>
    <w:rsid w:val="00741454"/>
    <w:rsid w:val="00741596"/>
    <w:rsid w:val="00741B2E"/>
    <w:rsid w:val="00742094"/>
    <w:rsid w:val="007421BB"/>
    <w:rsid w:val="00742466"/>
    <w:rsid w:val="007428E0"/>
    <w:rsid w:val="00742953"/>
    <w:rsid w:val="00742A4A"/>
    <w:rsid w:val="00742D8F"/>
    <w:rsid w:val="007430EC"/>
    <w:rsid w:val="00743298"/>
    <w:rsid w:val="0074337F"/>
    <w:rsid w:val="007434F2"/>
    <w:rsid w:val="00743AE4"/>
    <w:rsid w:val="007454F7"/>
    <w:rsid w:val="0074552D"/>
    <w:rsid w:val="007467EA"/>
    <w:rsid w:val="00746A7A"/>
    <w:rsid w:val="00746EF2"/>
    <w:rsid w:val="0074750F"/>
    <w:rsid w:val="00747961"/>
    <w:rsid w:val="00747AC4"/>
    <w:rsid w:val="00750C1C"/>
    <w:rsid w:val="00750DAD"/>
    <w:rsid w:val="007528E4"/>
    <w:rsid w:val="0075391E"/>
    <w:rsid w:val="00753F07"/>
    <w:rsid w:val="007555B8"/>
    <w:rsid w:val="00756789"/>
    <w:rsid w:val="00756C44"/>
    <w:rsid w:val="0075770F"/>
    <w:rsid w:val="0076002C"/>
    <w:rsid w:val="0076015D"/>
    <w:rsid w:val="00760BFC"/>
    <w:rsid w:val="00760E90"/>
    <w:rsid w:val="00760ED3"/>
    <w:rsid w:val="007617BF"/>
    <w:rsid w:val="00761DEC"/>
    <w:rsid w:val="00762033"/>
    <w:rsid w:val="007624B2"/>
    <w:rsid w:val="00763329"/>
    <w:rsid w:val="00763C0C"/>
    <w:rsid w:val="00764E9F"/>
    <w:rsid w:val="00765092"/>
    <w:rsid w:val="007652E9"/>
    <w:rsid w:val="00766139"/>
    <w:rsid w:val="007668B6"/>
    <w:rsid w:val="00766A46"/>
    <w:rsid w:val="00766E35"/>
    <w:rsid w:val="007700A1"/>
    <w:rsid w:val="00770210"/>
    <w:rsid w:val="00770B45"/>
    <w:rsid w:val="00770DA6"/>
    <w:rsid w:val="0077154D"/>
    <w:rsid w:val="0077173D"/>
    <w:rsid w:val="007717C8"/>
    <w:rsid w:val="00771D2C"/>
    <w:rsid w:val="0077239E"/>
    <w:rsid w:val="00772619"/>
    <w:rsid w:val="007726E0"/>
    <w:rsid w:val="00772DDA"/>
    <w:rsid w:val="00772F53"/>
    <w:rsid w:val="0077366D"/>
    <w:rsid w:val="00773776"/>
    <w:rsid w:val="00773C31"/>
    <w:rsid w:val="00773C3A"/>
    <w:rsid w:val="007746FD"/>
    <w:rsid w:val="0077481A"/>
    <w:rsid w:val="00775074"/>
    <w:rsid w:val="00775279"/>
    <w:rsid w:val="00775CF3"/>
    <w:rsid w:val="007761FF"/>
    <w:rsid w:val="00776634"/>
    <w:rsid w:val="00776900"/>
    <w:rsid w:val="00776D7C"/>
    <w:rsid w:val="00777ED7"/>
    <w:rsid w:val="00780083"/>
    <w:rsid w:val="007803A6"/>
    <w:rsid w:val="007809DD"/>
    <w:rsid w:val="00780C04"/>
    <w:rsid w:val="00780DCA"/>
    <w:rsid w:val="007811C1"/>
    <w:rsid w:val="0078182B"/>
    <w:rsid w:val="0078202A"/>
    <w:rsid w:val="007821B5"/>
    <w:rsid w:val="00783275"/>
    <w:rsid w:val="00783339"/>
    <w:rsid w:val="0078580D"/>
    <w:rsid w:val="0078763C"/>
    <w:rsid w:val="00790035"/>
    <w:rsid w:val="00790CDB"/>
    <w:rsid w:val="0079125C"/>
    <w:rsid w:val="00791E1C"/>
    <w:rsid w:val="00792692"/>
    <w:rsid w:val="00792DE8"/>
    <w:rsid w:val="007935CC"/>
    <w:rsid w:val="00793CA8"/>
    <w:rsid w:val="00793F4E"/>
    <w:rsid w:val="0079407B"/>
    <w:rsid w:val="007947F8"/>
    <w:rsid w:val="00794B02"/>
    <w:rsid w:val="00794E80"/>
    <w:rsid w:val="00795082"/>
    <w:rsid w:val="00795374"/>
    <w:rsid w:val="00795506"/>
    <w:rsid w:val="00795A1F"/>
    <w:rsid w:val="007962EC"/>
    <w:rsid w:val="007967C3"/>
    <w:rsid w:val="00797821"/>
    <w:rsid w:val="0079787A"/>
    <w:rsid w:val="00797AC2"/>
    <w:rsid w:val="00797F2C"/>
    <w:rsid w:val="007A0500"/>
    <w:rsid w:val="007A090D"/>
    <w:rsid w:val="007A0C0A"/>
    <w:rsid w:val="007A0EE8"/>
    <w:rsid w:val="007A0F26"/>
    <w:rsid w:val="007A0FD3"/>
    <w:rsid w:val="007A12E4"/>
    <w:rsid w:val="007A1B2E"/>
    <w:rsid w:val="007A2222"/>
    <w:rsid w:val="007A27F3"/>
    <w:rsid w:val="007A47D4"/>
    <w:rsid w:val="007A4F85"/>
    <w:rsid w:val="007A50EB"/>
    <w:rsid w:val="007A65FB"/>
    <w:rsid w:val="007A665D"/>
    <w:rsid w:val="007A6D21"/>
    <w:rsid w:val="007A7047"/>
    <w:rsid w:val="007A739F"/>
    <w:rsid w:val="007A73DB"/>
    <w:rsid w:val="007A7D8D"/>
    <w:rsid w:val="007A7E08"/>
    <w:rsid w:val="007B0A12"/>
    <w:rsid w:val="007B0B98"/>
    <w:rsid w:val="007B100F"/>
    <w:rsid w:val="007B1093"/>
    <w:rsid w:val="007B1BC2"/>
    <w:rsid w:val="007B4ED0"/>
    <w:rsid w:val="007B50B6"/>
    <w:rsid w:val="007B64A1"/>
    <w:rsid w:val="007B68C2"/>
    <w:rsid w:val="007B68FE"/>
    <w:rsid w:val="007B6F54"/>
    <w:rsid w:val="007B7F7A"/>
    <w:rsid w:val="007C03E2"/>
    <w:rsid w:val="007C0806"/>
    <w:rsid w:val="007C0CEA"/>
    <w:rsid w:val="007C2143"/>
    <w:rsid w:val="007C216F"/>
    <w:rsid w:val="007C2739"/>
    <w:rsid w:val="007C34FD"/>
    <w:rsid w:val="007C39E3"/>
    <w:rsid w:val="007C3AA3"/>
    <w:rsid w:val="007C3F55"/>
    <w:rsid w:val="007C4338"/>
    <w:rsid w:val="007C5D0F"/>
    <w:rsid w:val="007C63DF"/>
    <w:rsid w:val="007C6572"/>
    <w:rsid w:val="007C6C56"/>
    <w:rsid w:val="007C6EC6"/>
    <w:rsid w:val="007C7059"/>
    <w:rsid w:val="007C70AA"/>
    <w:rsid w:val="007C7E75"/>
    <w:rsid w:val="007D0224"/>
    <w:rsid w:val="007D0734"/>
    <w:rsid w:val="007D1799"/>
    <w:rsid w:val="007D1BDF"/>
    <w:rsid w:val="007D1D9B"/>
    <w:rsid w:val="007D2100"/>
    <w:rsid w:val="007D2491"/>
    <w:rsid w:val="007D2A69"/>
    <w:rsid w:val="007D2CB5"/>
    <w:rsid w:val="007D2E75"/>
    <w:rsid w:val="007D3795"/>
    <w:rsid w:val="007D3CF1"/>
    <w:rsid w:val="007D3D08"/>
    <w:rsid w:val="007D3EB5"/>
    <w:rsid w:val="007D43FC"/>
    <w:rsid w:val="007D4688"/>
    <w:rsid w:val="007D46F8"/>
    <w:rsid w:val="007D4763"/>
    <w:rsid w:val="007D4E89"/>
    <w:rsid w:val="007D4F33"/>
    <w:rsid w:val="007D55BF"/>
    <w:rsid w:val="007D56AD"/>
    <w:rsid w:val="007D5F23"/>
    <w:rsid w:val="007D65ED"/>
    <w:rsid w:val="007D6D3C"/>
    <w:rsid w:val="007D737A"/>
    <w:rsid w:val="007D7872"/>
    <w:rsid w:val="007D7B95"/>
    <w:rsid w:val="007E001C"/>
    <w:rsid w:val="007E0743"/>
    <w:rsid w:val="007E103C"/>
    <w:rsid w:val="007E1160"/>
    <w:rsid w:val="007E1A5C"/>
    <w:rsid w:val="007E1AF2"/>
    <w:rsid w:val="007E1BEF"/>
    <w:rsid w:val="007E1DC4"/>
    <w:rsid w:val="007E2250"/>
    <w:rsid w:val="007E2DD7"/>
    <w:rsid w:val="007E2E01"/>
    <w:rsid w:val="007E2F6B"/>
    <w:rsid w:val="007E39D5"/>
    <w:rsid w:val="007E3B3D"/>
    <w:rsid w:val="007E4A85"/>
    <w:rsid w:val="007E58B0"/>
    <w:rsid w:val="007E5A84"/>
    <w:rsid w:val="007E70BD"/>
    <w:rsid w:val="007F01D8"/>
    <w:rsid w:val="007F0283"/>
    <w:rsid w:val="007F0574"/>
    <w:rsid w:val="007F0908"/>
    <w:rsid w:val="007F1168"/>
    <w:rsid w:val="007F13EE"/>
    <w:rsid w:val="007F1B1C"/>
    <w:rsid w:val="007F1EFE"/>
    <w:rsid w:val="007F1F0F"/>
    <w:rsid w:val="007F3096"/>
    <w:rsid w:val="007F3338"/>
    <w:rsid w:val="007F33BF"/>
    <w:rsid w:val="007F3962"/>
    <w:rsid w:val="007F44D7"/>
    <w:rsid w:val="007F4D1C"/>
    <w:rsid w:val="007F5293"/>
    <w:rsid w:val="007F5996"/>
    <w:rsid w:val="007F5BCA"/>
    <w:rsid w:val="007F5F4E"/>
    <w:rsid w:val="007F5F9C"/>
    <w:rsid w:val="007F66A8"/>
    <w:rsid w:val="007F6CD3"/>
    <w:rsid w:val="007F7425"/>
    <w:rsid w:val="0080088B"/>
    <w:rsid w:val="0080098C"/>
    <w:rsid w:val="00801331"/>
    <w:rsid w:val="008018B3"/>
    <w:rsid w:val="00801C27"/>
    <w:rsid w:val="00803161"/>
    <w:rsid w:val="008037AF"/>
    <w:rsid w:val="00803F36"/>
    <w:rsid w:val="0080415B"/>
    <w:rsid w:val="00804501"/>
    <w:rsid w:val="00804541"/>
    <w:rsid w:val="00805011"/>
    <w:rsid w:val="00805123"/>
    <w:rsid w:val="00805BF8"/>
    <w:rsid w:val="008060B5"/>
    <w:rsid w:val="00806929"/>
    <w:rsid w:val="00806D04"/>
    <w:rsid w:val="0080729D"/>
    <w:rsid w:val="0080773C"/>
    <w:rsid w:val="00807C24"/>
    <w:rsid w:val="008100A4"/>
    <w:rsid w:val="00810F11"/>
    <w:rsid w:val="0081146A"/>
    <w:rsid w:val="00811733"/>
    <w:rsid w:val="00811A65"/>
    <w:rsid w:val="00811DAF"/>
    <w:rsid w:val="00811E63"/>
    <w:rsid w:val="00811F21"/>
    <w:rsid w:val="00812209"/>
    <w:rsid w:val="00812ED3"/>
    <w:rsid w:val="00813A9E"/>
    <w:rsid w:val="00813E52"/>
    <w:rsid w:val="008144F6"/>
    <w:rsid w:val="00814BFE"/>
    <w:rsid w:val="00814C8C"/>
    <w:rsid w:val="00814C9F"/>
    <w:rsid w:val="00814E70"/>
    <w:rsid w:val="0081555B"/>
    <w:rsid w:val="00815650"/>
    <w:rsid w:val="00816015"/>
    <w:rsid w:val="00816266"/>
    <w:rsid w:val="0081767B"/>
    <w:rsid w:val="00817DC4"/>
    <w:rsid w:val="00817DFC"/>
    <w:rsid w:val="00820872"/>
    <w:rsid w:val="00820C0D"/>
    <w:rsid w:val="00820D74"/>
    <w:rsid w:val="00820DC2"/>
    <w:rsid w:val="00821362"/>
    <w:rsid w:val="008218FE"/>
    <w:rsid w:val="00821A36"/>
    <w:rsid w:val="0082228E"/>
    <w:rsid w:val="00822769"/>
    <w:rsid w:val="008227FB"/>
    <w:rsid w:val="0082281B"/>
    <w:rsid w:val="00822C33"/>
    <w:rsid w:val="00822EBF"/>
    <w:rsid w:val="00823A3F"/>
    <w:rsid w:val="00823AFC"/>
    <w:rsid w:val="0082483A"/>
    <w:rsid w:val="00824ED6"/>
    <w:rsid w:val="00825214"/>
    <w:rsid w:val="00825C86"/>
    <w:rsid w:val="00825E7D"/>
    <w:rsid w:val="00825EFB"/>
    <w:rsid w:val="00826DFE"/>
    <w:rsid w:val="00827BDB"/>
    <w:rsid w:val="00827D60"/>
    <w:rsid w:val="00827F6E"/>
    <w:rsid w:val="00827FA0"/>
    <w:rsid w:val="008307CA"/>
    <w:rsid w:val="008309F5"/>
    <w:rsid w:val="00831003"/>
    <w:rsid w:val="0083125B"/>
    <w:rsid w:val="00831713"/>
    <w:rsid w:val="00831CA0"/>
    <w:rsid w:val="008320A5"/>
    <w:rsid w:val="00832580"/>
    <w:rsid w:val="00832BE2"/>
    <w:rsid w:val="00832EF7"/>
    <w:rsid w:val="008336BF"/>
    <w:rsid w:val="00833C81"/>
    <w:rsid w:val="00834136"/>
    <w:rsid w:val="0083457B"/>
    <w:rsid w:val="00834878"/>
    <w:rsid w:val="00834C52"/>
    <w:rsid w:val="008351B5"/>
    <w:rsid w:val="00835797"/>
    <w:rsid w:val="00835B98"/>
    <w:rsid w:val="0083655D"/>
    <w:rsid w:val="00836950"/>
    <w:rsid w:val="00837540"/>
    <w:rsid w:val="00837DCC"/>
    <w:rsid w:val="0084096C"/>
    <w:rsid w:val="00840BA5"/>
    <w:rsid w:val="008421F8"/>
    <w:rsid w:val="00842522"/>
    <w:rsid w:val="00842A97"/>
    <w:rsid w:val="00842CEB"/>
    <w:rsid w:val="00842E62"/>
    <w:rsid w:val="008430D3"/>
    <w:rsid w:val="00843B8A"/>
    <w:rsid w:val="00843EC9"/>
    <w:rsid w:val="00844503"/>
    <w:rsid w:val="008446AD"/>
    <w:rsid w:val="00844C44"/>
    <w:rsid w:val="00844D6C"/>
    <w:rsid w:val="008450D5"/>
    <w:rsid w:val="008451D2"/>
    <w:rsid w:val="008454BB"/>
    <w:rsid w:val="0084595E"/>
    <w:rsid w:val="00845C16"/>
    <w:rsid w:val="00845C7F"/>
    <w:rsid w:val="00846451"/>
    <w:rsid w:val="00846BE6"/>
    <w:rsid w:val="00846ED3"/>
    <w:rsid w:val="008471EC"/>
    <w:rsid w:val="00847420"/>
    <w:rsid w:val="00847543"/>
    <w:rsid w:val="008479E5"/>
    <w:rsid w:val="00847BB5"/>
    <w:rsid w:val="00847D90"/>
    <w:rsid w:val="00850FAF"/>
    <w:rsid w:val="008515F9"/>
    <w:rsid w:val="008516A2"/>
    <w:rsid w:val="008517A7"/>
    <w:rsid w:val="0085196F"/>
    <w:rsid w:val="00852025"/>
    <w:rsid w:val="0085242C"/>
    <w:rsid w:val="00852578"/>
    <w:rsid w:val="0085290B"/>
    <w:rsid w:val="00852C05"/>
    <w:rsid w:val="00852DB7"/>
    <w:rsid w:val="0085310A"/>
    <w:rsid w:val="008538C5"/>
    <w:rsid w:val="008538EA"/>
    <w:rsid w:val="00853E7E"/>
    <w:rsid w:val="0085405B"/>
    <w:rsid w:val="00854117"/>
    <w:rsid w:val="008549EF"/>
    <w:rsid w:val="00854FA4"/>
    <w:rsid w:val="008561D2"/>
    <w:rsid w:val="00856565"/>
    <w:rsid w:val="00856896"/>
    <w:rsid w:val="0085729E"/>
    <w:rsid w:val="00857A19"/>
    <w:rsid w:val="00857A27"/>
    <w:rsid w:val="00857C53"/>
    <w:rsid w:val="00857C60"/>
    <w:rsid w:val="008602CB"/>
    <w:rsid w:val="0086049F"/>
    <w:rsid w:val="008608A1"/>
    <w:rsid w:val="00860957"/>
    <w:rsid w:val="0086117E"/>
    <w:rsid w:val="008612EA"/>
    <w:rsid w:val="008613C8"/>
    <w:rsid w:val="0086178D"/>
    <w:rsid w:val="00861837"/>
    <w:rsid w:val="00861AF8"/>
    <w:rsid w:val="00861FB4"/>
    <w:rsid w:val="00862321"/>
    <w:rsid w:val="00862F9C"/>
    <w:rsid w:val="00862FB1"/>
    <w:rsid w:val="00863096"/>
    <w:rsid w:val="00863602"/>
    <w:rsid w:val="00863A33"/>
    <w:rsid w:val="00863C47"/>
    <w:rsid w:val="00864106"/>
    <w:rsid w:val="00864329"/>
    <w:rsid w:val="00864EF6"/>
    <w:rsid w:val="008650F5"/>
    <w:rsid w:val="00865119"/>
    <w:rsid w:val="00865E7C"/>
    <w:rsid w:val="00866079"/>
    <w:rsid w:val="008660F4"/>
    <w:rsid w:val="0086683E"/>
    <w:rsid w:val="00866B1D"/>
    <w:rsid w:val="008671C1"/>
    <w:rsid w:val="008672A6"/>
    <w:rsid w:val="00867C4C"/>
    <w:rsid w:val="00870A45"/>
    <w:rsid w:val="00870B61"/>
    <w:rsid w:val="00870E22"/>
    <w:rsid w:val="00872466"/>
    <w:rsid w:val="00872C20"/>
    <w:rsid w:val="0087351D"/>
    <w:rsid w:val="008735EF"/>
    <w:rsid w:val="008739C0"/>
    <w:rsid w:val="00874C53"/>
    <w:rsid w:val="00875022"/>
    <w:rsid w:val="00875839"/>
    <w:rsid w:val="00875C5D"/>
    <w:rsid w:val="00875DDE"/>
    <w:rsid w:val="00875E44"/>
    <w:rsid w:val="00875E48"/>
    <w:rsid w:val="00875EFF"/>
    <w:rsid w:val="0087602A"/>
    <w:rsid w:val="0087685D"/>
    <w:rsid w:val="008774F1"/>
    <w:rsid w:val="00877773"/>
    <w:rsid w:val="00877F1C"/>
    <w:rsid w:val="00877F56"/>
    <w:rsid w:val="008802DC"/>
    <w:rsid w:val="00880650"/>
    <w:rsid w:val="00881059"/>
    <w:rsid w:val="00881884"/>
    <w:rsid w:val="00881960"/>
    <w:rsid w:val="008825DA"/>
    <w:rsid w:val="008828BE"/>
    <w:rsid w:val="00882B61"/>
    <w:rsid w:val="00882C07"/>
    <w:rsid w:val="00882F31"/>
    <w:rsid w:val="00883A5F"/>
    <w:rsid w:val="00883D5A"/>
    <w:rsid w:val="00884871"/>
    <w:rsid w:val="00885294"/>
    <w:rsid w:val="008856C1"/>
    <w:rsid w:val="00885873"/>
    <w:rsid w:val="00885F71"/>
    <w:rsid w:val="00885FD1"/>
    <w:rsid w:val="0088661D"/>
    <w:rsid w:val="00886F13"/>
    <w:rsid w:val="00887C4F"/>
    <w:rsid w:val="00887F62"/>
    <w:rsid w:val="0089127A"/>
    <w:rsid w:val="008916BA"/>
    <w:rsid w:val="008916C7"/>
    <w:rsid w:val="00891A58"/>
    <w:rsid w:val="00891BA3"/>
    <w:rsid w:val="00891E30"/>
    <w:rsid w:val="008935F6"/>
    <w:rsid w:val="00893858"/>
    <w:rsid w:val="0089432B"/>
    <w:rsid w:val="008945D6"/>
    <w:rsid w:val="008946EE"/>
    <w:rsid w:val="00894A88"/>
    <w:rsid w:val="00894BFE"/>
    <w:rsid w:val="00895094"/>
    <w:rsid w:val="008950B2"/>
    <w:rsid w:val="00896314"/>
    <w:rsid w:val="008964DB"/>
    <w:rsid w:val="008967F8"/>
    <w:rsid w:val="00896DD7"/>
    <w:rsid w:val="00896F91"/>
    <w:rsid w:val="00897061"/>
    <w:rsid w:val="00897678"/>
    <w:rsid w:val="0089792C"/>
    <w:rsid w:val="00897E2C"/>
    <w:rsid w:val="008A0938"/>
    <w:rsid w:val="008A0A34"/>
    <w:rsid w:val="008A1B09"/>
    <w:rsid w:val="008A20AF"/>
    <w:rsid w:val="008A24CD"/>
    <w:rsid w:val="008A2B00"/>
    <w:rsid w:val="008A2E94"/>
    <w:rsid w:val="008A35BE"/>
    <w:rsid w:val="008A42C7"/>
    <w:rsid w:val="008A4C97"/>
    <w:rsid w:val="008A4E8E"/>
    <w:rsid w:val="008A52F2"/>
    <w:rsid w:val="008A5383"/>
    <w:rsid w:val="008A56BA"/>
    <w:rsid w:val="008A5B60"/>
    <w:rsid w:val="008A5E3A"/>
    <w:rsid w:val="008A6CD7"/>
    <w:rsid w:val="008A7088"/>
    <w:rsid w:val="008A7EC3"/>
    <w:rsid w:val="008A7F2A"/>
    <w:rsid w:val="008B07E1"/>
    <w:rsid w:val="008B155C"/>
    <w:rsid w:val="008B2E51"/>
    <w:rsid w:val="008B3325"/>
    <w:rsid w:val="008B3A16"/>
    <w:rsid w:val="008B46F2"/>
    <w:rsid w:val="008B5AE0"/>
    <w:rsid w:val="008B5E57"/>
    <w:rsid w:val="008B67C0"/>
    <w:rsid w:val="008B6826"/>
    <w:rsid w:val="008B6C90"/>
    <w:rsid w:val="008B7524"/>
    <w:rsid w:val="008B7A19"/>
    <w:rsid w:val="008B7AED"/>
    <w:rsid w:val="008B7F50"/>
    <w:rsid w:val="008C0E96"/>
    <w:rsid w:val="008C1111"/>
    <w:rsid w:val="008C11D8"/>
    <w:rsid w:val="008C1272"/>
    <w:rsid w:val="008C1607"/>
    <w:rsid w:val="008C170B"/>
    <w:rsid w:val="008C199F"/>
    <w:rsid w:val="008C1E86"/>
    <w:rsid w:val="008C21F1"/>
    <w:rsid w:val="008C2D73"/>
    <w:rsid w:val="008C31FD"/>
    <w:rsid w:val="008C34C7"/>
    <w:rsid w:val="008C34E0"/>
    <w:rsid w:val="008C55A4"/>
    <w:rsid w:val="008C644B"/>
    <w:rsid w:val="008C734C"/>
    <w:rsid w:val="008C7377"/>
    <w:rsid w:val="008C7B47"/>
    <w:rsid w:val="008C7F62"/>
    <w:rsid w:val="008D02EB"/>
    <w:rsid w:val="008D099B"/>
    <w:rsid w:val="008D0B55"/>
    <w:rsid w:val="008D11ED"/>
    <w:rsid w:val="008D136C"/>
    <w:rsid w:val="008D1785"/>
    <w:rsid w:val="008D1F6A"/>
    <w:rsid w:val="008D2048"/>
    <w:rsid w:val="008D251B"/>
    <w:rsid w:val="008D2B95"/>
    <w:rsid w:val="008D34E1"/>
    <w:rsid w:val="008D3A1F"/>
    <w:rsid w:val="008D4945"/>
    <w:rsid w:val="008D4D19"/>
    <w:rsid w:val="008D5DBA"/>
    <w:rsid w:val="008D6012"/>
    <w:rsid w:val="008D62F3"/>
    <w:rsid w:val="008D6685"/>
    <w:rsid w:val="008D6BF3"/>
    <w:rsid w:val="008D6D3F"/>
    <w:rsid w:val="008D7ABC"/>
    <w:rsid w:val="008E07AE"/>
    <w:rsid w:val="008E08E8"/>
    <w:rsid w:val="008E0DD5"/>
    <w:rsid w:val="008E0F48"/>
    <w:rsid w:val="008E10A3"/>
    <w:rsid w:val="008E1375"/>
    <w:rsid w:val="008E19F1"/>
    <w:rsid w:val="008E2B39"/>
    <w:rsid w:val="008E2C1C"/>
    <w:rsid w:val="008E2F4E"/>
    <w:rsid w:val="008E3B77"/>
    <w:rsid w:val="008E3BB4"/>
    <w:rsid w:val="008E47A8"/>
    <w:rsid w:val="008E4CBE"/>
    <w:rsid w:val="008E4CD1"/>
    <w:rsid w:val="008E525C"/>
    <w:rsid w:val="008E53A6"/>
    <w:rsid w:val="008E5594"/>
    <w:rsid w:val="008E62D2"/>
    <w:rsid w:val="008E65AD"/>
    <w:rsid w:val="008E6C8A"/>
    <w:rsid w:val="008E70DE"/>
    <w:rsid w:val="008E7A49"/>
    <w:rsid w:val="008F019D"/>
    <w:rsid w:val="008F01D8"/>
    <w:rsid w:val="008F10E4"/>
    <w:rsid w:val="008F1274"/>
    <w:rsid w:val="008F12D7"/>
    <w:rsid w:val="008F18EC"/>
    <w:rsid w:val="008F1AB7"/>
    <w:rsid w:val="008F23C7"/>
    <w:rsid w:val="008F260B"/>
    <w:rsid w:val="008F263B"/>
    <w:rsid w:val="008F3200"/>
    <w:rsid w:val="008F390A"/>
    <w:rsid w:val="008F3DE7"/>
    <w:rsid w:val="008F4073"/>
    <w:rsid w:val="008F41AB"/>
    <w:rsid w:val="008F4A88"/>
    <w:rsid w:val="008F4E6B"/>
    <w:rsid w:val="008F4F8F"/>
    <w:rsid w:val="008F5BAA"/>
    <w:rsid w:val="008F60E4"/>
    <w:rsid w:val="008F6291"/>
    <w:rsid w:val="008F678B"/>
    <w:rsid w:val="008F6D39"/>
    <w:rsid w:val="008F7082"/>
    <w:rsid w:val="008F70B2"/>
    <w:rsid w:val="008F7126"/>
    <w:rsid w:val="008F7B9B"/>
    <w:rsid w:val="00900E8A"/>
    <w:rsid w:val="0090164B"/>
    <w:rsid w:val="009023DA"/>
    <w:rsid w:val="00902896"/>
    <w:rsid w:val="00903175"/>
    <w:rsid w:val="009039FB"/>
    <w:rsid w:val="00904569"/>
    <w:rsid w:val="00904905"/>
    <w:rsid w:val="0090529C"/>
    <w:rsid w:val="00905534"/>
    <w:rsid w:val="00905B28"/>
    <w:rsid w:val="00905E4A"/>
    <w:rsid w:val="00905FAB"/>
    <w:rsid w:val="00906779"/>
    <w:rsid w:val="00906811"/>
    <w:rsid w:val="009068F5"/>
    <w:rsid w:val="009074F6"/>
    <w:rsid w:val="009075BD"/>
    <w:rsid w:val="009075F8"/>
    <w:rsid w:val="0090796A"/>
    <w:rsid w:val="00907ABF"/>
    <w:rsid w:val="00907EB3"/>
    <w:rsid w:val="00911053"/>
    <w:rsid w:val="0091199A"/>
    <w:rsid w:val="00911CDB"/>
    <w:rsid w:val="00911D11"/>
    <w:rsid w:val="009123B1"/>
    <w:rsid w:val="00912756"/>
    <w:rsid w:val="00912C03"/>
    <w:rsid w:val="0091334E"/>
    <w:rsid w:val="0091358E"/>
    <w:rsid w:val="0091369B"/>
    <w:rsid w:val="00914A61"/>
    <w:rsid w:val="00914AD8"/>
    <w:rsid w:val="00914C79"/>
    <w:rsid w:val="00914EBC"/>
    <w:rsid w:val="009151D1"/>
    <w:rsid w:val="009151FD"/>
    <w:rsid w:val="0091648B"/>
    <w:rsid w:val="00916AF2"/>
    <w:rsid w:val="00916E73"/>
    <w:rsid w:val="009177B3"/>
    <w:rsid w:val="0092000D"/>
    <w:rsid w:val="009208A2"/>
    <w:rsid w:val="009209B2"/>
    <w:rsid w:val="0092120E"/>
    <w:rsid w:val="00921214"/>
    <w:rsid w:val="00921D78"/>
    <w:rsid w:val="009225C6"/>
    <w:rsid w:val="00922A45"/>
    <w:rsid w:val="00923124"/>
    <w:rsid w:val="009236D0"/>
    <w:rsid w:val="009237DB"/>
    <w:rsid w:val="00923C76"/>
    <w:rsid w:val="00924234"/>
    <w:rsid w:val="00924290"/>
    <w:rsid w:val="00924826"/>
    <w:rsid w:val="00924A04"/>
    <w:rsid w:val="00924E7E"/>
    <w:rsid w:val="00924F85"/>
    <w:rsid w:val="00925798"/>
    <w:rsid w:val="009259E9"/>
    <w:rsid w:val="00925BFB"/>
    <w:rsid w:val="0092667D"/>
    <w:rsid w:val="0092674A"/>
    <w:rsid w:val="00926E87"/>
    <w:rsid w:val="00927063"/>
    <w:rsid w:val="009270A2"/>
    <w:rsid w:val="00927180"/>
    <w:rsid w:val="00927460"/>
    <w:rsid w:val="00927EE2"/>
    <w:rsid w:val="0093003A"/>
    <w:rsid w:val="00930044"/>
    <w:rsid w:val="00930169"/>
    <w:rsid w:val="00930435"/>
    <w:rsid w:val="00930BBC"/>
    <w:rsid w:val="009313F8"/>
    <w:rsid w:val="0093144B"/>
    <w:rsid w:val="009315CD"/>
    <w:rsid w:val="00931934"/>
    <w:rsid w:val="009327EB"/>
    <w:rsid w:val="00932F12"/>
    <w:rsid w:val="00933263"/>
    <w:rsid w:val="0093397F"/>
    <w:rsid w:val="00933AB8"/>
    <w:rsid w:val="00933ABB"/>
    <w:rsid w:val="00933BD6"/>
    <w:rsid w:val="00933D0F"/>
    <w:rsid w:val="00934050"/>
    <w:rsid w:val="009341C0"/>
    <w:rsid w:val="00934B12"/>
    <w:rsid w:val="00934DEA"/>
    <w:rsid w:val="00934FB8"/>
    <w:rsid w:val="0093529C"/>
    <w:rsid w:val="00935B42"/>
    <w:rsid w:val="009374AB"/>
    <w:rsid w:val="009400CD"/>
    <w:rsid w:val="0094059D"/>
    <w:rsid w:val="009406C6"/>
    <w:rsid w:val="0094076F"/>
    <w:rsid w:val="009408F2"/>
    <w:rsid w:val="00940A47"/>
    <w:rsid w:val="00941126"/>
    <w:rsid w:val="00941149"/>
    <w:rsid w:val="009412D0"/>
    <w:rsid w:val="00942314"/>
    <w:rsid w:val="009426FE"/>
    <w:rsid w:val="009427C8"/>
    <w:rsid w:val="00942A4E"/>
    <w:rsid w:val="00943026"/>
    <w:rsid w:val="0094396E"/>
    <w:rsid w:val="00943CE3"/>
    <w:rsid w:val="00943D86"/>
    <w:rsid w:val="009449F7"/>
    <w:rsid w:val="00944B77"/>
    <w:rsid w:val="0094512A"/>
    <w:rsid w:val="009457DE"/>
    <w:rsid w:val="009462B8"/>
    <w:rsid w:val="00946450"/>
    <w:rsid w:val="009467E4"/>
    <w:rsid w:val="009469D0"/>
    <w:rsid w:val="00947118"/>
    <w:rsid w:val="0094734E"/>
    <w:rsid w:val="00947378"/>
    <w:rsid w:val="009473FA"/>
    <w:rsid w:val="00947D44"/>
    <w:rsid w:val="0095056D"/>
    <w:rsid w:val="00950F76"/>
    <w:rsid w:val="009513D7"/>
    <w:rsid w:val="00951A25"/>
    <w:rsid w:val="009525AF"/>
    <w:rsid w:val="009525EC"/>
    <w:rsid w:val="00952CF7"/>
    <w:rsid w:val="00953000"/>
    <w:rsid w:val="00953021"/>
    <w:rsid w:val="009535C0"/>
    <w:rsid w:val="00953C87"/>
    <w:rsid w:val="00953DBD"/>
    <w:rsid w:val="00954980"/>
    <w:rsid w:val="00954C55"/>
    <w:rsid w:val="00954D96"/>
    <w:rsid w:val="00955348"/>
    <w:rsid w:val="00955667"/>
    <w:rsid w:val="00955BBC"/>
    <w:rsid w:val="00955EC4"/>
    <w:rsid w:val="00956782"/>
    <w:rsid w:val="00956A81"/>
    <w:rsid w:val="00956D7E"/>
    <w:rsid w:val="00956E88"/>
    <w:rsid w:val="00957A93"/>
    <w:rsid w:val="00957F11"/>
    <w:rsid w:val="00960031"/>
    <w:rsid w:val="00960745"/>
    <w:rsid w:val="00960D06"/>
    <w:rsid w:val="00960F3E"/>
    <w:rsid w:val="00960F9A"/>
    <w:rsid w:val="0096142A"/>
    <w:rsid w:val="009627F9"/>
    <w:rsid w:val="00962AFB"/>
    <w:rsid w:val="00963AE4"/>
    <w:rsid w:val="00963BC4"/>
    <w:rsid w:val="0096413B"/>
    <w:rsid w:val="009649DD"/>
    <w:rsid w:val="00964C41"/>
    <w:rsid w:val="00965D7A"/>
    <w:rsid w:val="00965FBB"/>
    <w:rsid w:val="00970296"/>
    <w:rsid w:val="00971135"/>
    <w:rsid w:val="009712DE"/>
    <w:rsid w:val="009716CE"/>
    <w:rsid w:val="009717F2"/>
    <w:rsid w:val="00971EA5"/>
    <w:rsid w:val="009726DD"/>
    <w:rsid w:val="009728E1"/>
    <w:rsid w:val="00972A38"/>
    <w:rsid w:val="00972B2F"/>
    <w:rsid w:val="00972BE4"/>
    <w:rsid w:val="00972C25"/>
    <w:rsid w:val="009733B7"/>
    <w:rsid w:val="0097346C"/>
    <w:rsid w:val="00973A13"/>
    <w:rsid w:val="0097426F"/>
    <w:rsid w:val="0097449A"/>
    <w:rsid w:val="009744DA"/>
    <w:rsid w:val="00974C95"/>
    <w:rsid w:val="009750ED"/>
    <w:rsid w:val="00975497"/>
    <w:rsid w:val="00975B68"/>
    <w:rsid w:val="00975F42"/>
    <w:rsid w:val="00976228"/>
    <w:rsid w:val="00976525"/>
    <w:rsid w:val="00976837"/>
    <w:rsid w:val="00976B62"/>
    <w:rsid w:val="00976EDA"/>
    <w:rsid w:val="00976EFB"/>
    <w:rsid w:val="00977286"/>
    <w:rsid w:val="009814FB"/>
    <w:rsid w:val="00982128"/>
    <w:rsid w:val="0098278F"/>
    <w:rsid w:val="00982DA3"/>
    <w:rsid w:val="0098478B"/>
    <w:rsid w:val="00984B2A"/>
    <w:rsid w:val="00984B8F"/>
    <w:rsid w:val="00984E23"/>
    <w:rsid w:val="00985291"/>
    <w:rsid w:val="0098570A"/>
    <w:rsid w:val="00986BDC"/>
    <w:rsid w:val="0098789B"/>
    <w:rsid w:val="00987B07"/>
    <w:rsid w:val="009906B3"/>
    <w:rsid w:val="009907E3"/>
    <w:rsid w:val="009909DF"/>
    <w:rsid w:val="00990C39"/>
    <w:rsid w:val="009915DA"/>
    <w:rsid w:val="00991E89"/>
    <w:rsid w:val="009920E7"/>
    <w:rsid w:val="00993061"/>
    <w:rsid w:val="0099330B"/>
    <w:rsid w:val="00994294"/>
    <w:rsid w:val="00994362"/>
    <w:rsid w:val="009945B3"/>
    <w:rsid w:val="00994BB0"/>
    <w:rsid w:val="00994C80"/>
    <w:rsid w:val="00995914"/>
    <w:rsid w:val="00995B78"/>
    <w:rsid w:val="00995FC2"/>
    <w:rsid w:val="00996543"/>
    <w:rsid w:val="009970FF"/>
    <w:rsid w:val="00997A31"/>
    <w:rsid w:val="009A06A9"/>
    <w:rsid w:val="009A0BED"/>
    <w:rsid w:val="009A218A"/>
    <w:rsid w:val="009A2411"/>
    <w:rsid w:val="009A248B"/>
    <w:rsid w:val="009A25A3"/>
    <w:rsid w:val="009A29B1"/>
    <w:rsid w:val="009A340E"/>
    <w:rsid w:val="009A3583"/>
    <w:rsid w:val="009A3A79"/>
    <w:rsid w:val="009A49F0"/>
    <w:rsid w:val="009A55E7"/>
    <w:rsid w:val="009A65F8"/>
    <w:rsid w:val="009A6A38"/>
    <w:rsid w:val="009A6B85"/>
    <w:rsid w:val="009A7261"/>
    <w:rsid w:val="009A747B"/>
    <w:rsid w:val="009A777E"/>
    <w:rsid w:val="009A7DB3"/>
    <w:rsid w:val="009A7E7D"/>
    <w:rsid w:val="009B07E2"/>
    <w:rsid w:val="009B11B3"/>
    <w:rsid w:val="009B1A2C"/>
    <w:rsid w:val="009B1BFC"/>
    <w:rsid w:val="009B1C77"/>
    <w:rsid w:val="009B268A"/>
    <w:rsid w:val="009B3470"/>
    <w:rsid w:val="009B3542"/>
    <w:rsid w:val="009B3F42"/>
    <w:rsid w:val="009B415C"/>
    <w:rsid w:val="009B447E"/>
    <w:rsid w:val="009B475A"/>
    <w:rsid w:val="009B4923"/>
    <w:rsid w:val="009B4E37"/>
    <w:rsid w:val="009B55EB"/>
    <w:rsid w:val="009B61EC"/>
    <w:rsid w:val="009B646E"/>
    <w:rsid w:val="009B6483"/>
    <w:rsid w:val="009B6D70"/>
    <w:rsid w:val="009B726E"/>
    <w:rsid w:val="009B7DCA"/>
    <w:rsid w:val="009B7FA2"/>
    <w:rsid w:val="009C03E3"/>
    <w:rsid w:val="009C0496"/>
    <w:rsid w:val="009C069F"/>
    <w:rsid w:val="009C1345"/>
    <w:rsid w:val="009C1844"/>
    <w:rsid w:val="009C277F"/>
    <w:rsid w:val="009C2A3C"/>
    <w:rsid w:val="009C2BCB"/>
    <w:rsid w:val="009C2D27"/>
    <w:rsid w:val="009C3F17"/>
    <w:rsid w:val="009C41A2"/>
    <w:rsid w:val="009C4258"/>
    <w:rsid w:val="009C46D9"/>
    <w:rsid w:val="009C498D"/>
    <w:rsid w:val="009C5371"/>
    <w:rsid w:val="009C5723"/>
    <w:rsid w:val="009C5F77"/>
    <w:rsid w:val="009C63FE"/>
    <w:rsid w:val="009C6985"/>
    <w:rsid w:val="009C6CB9"/>
    <w:rsid w:val="009C783F"/>
    <w:rsid w:val="009D0398"/>
    <w:rsid w:val="009D05FE"/>
    <w:rsid w:val="009D0915"/>
    <w:rsid w:val="009D0DA7"/>
    <w:rsid w:val="009D1234"/>
    <w:rsid w:val="009D12C6"/>
    <w:rsid w:val="009D12E3"/>
    <w:rsid w:val="009D1911"/>
    <w:rsid w:val="009D1AD7"/>
    <w:rsid w:val="009D1D8C"/>
    <w:rsid w:val="009D2008"/>
    <w:rsid w:val="009D201E"/>
    <w:rsid w:val="009D20EB"/>
    <w:rsid w:val="009D2953"/>
    <w:rsid w:val="009D3A20"/>
    <w:rsid w:val="009D3A8B"/>
    <w:rsid w:val="009D45DB"/>
    <w:rsid w:val="009D55B0"/>
    <w:rsid w:val="009D5723"/>
    <w:rsid w:val="009D5C34"/>
    <w:rsid w:val="009D6D8F"/>
    <w:rsid w:val="009D6FEA"/>
    <w:rsid w:val="009D72DD"/>
    <w:rsid w:val="009D77FD"/>
    <w:rsid w:val="009D7BEA"/>
    <w:rsid w:val="009E0176"/>
    <w:rsid w:val="009E01C1"/>
    <w:rsid w:val="009E04B7"/>
    <w:rsid w:val="009E08DF"/>
    <w:rsid w:val="009E0F34"/>
    <w:rsid w:val="009E1433"/>
    <w:rsid w:val="009E147F"/>
    <w:rsid w:val="009E1563"/>
    <w:rsid w:val="009E1D66"/>
    <w:rsid w:val="009E2414"/>
    <w:rsid w:val="009E2862"/>
    <w:rsid w:val="009E29FA"/>
    <w:rsid w:val="009E2A13"/>
    <w:rsid w:val="009E2A41"/>
    <w:rsid w:val="009E2D4B"/>
    <w:rsid w:val="009E3985"/>
    <w:rsid w:val="009E5318"/>
    <w:rsid w:val="009E5A98"/>
    <w:rsid w:val="009E5C75"/>
    <w:rsid w:val="009E66FD"/>
    <w:rsid w:val="009E7440"/>
    <w:rsid w:val="009E75E4"/>
    <w:rsid w:val="009E778E"/>
    <w:rsid w:val="009E79A3"/>
    <w:rsid w:val="009E7D9E"/>
    <w:rsid w:val="009F0099"/>
    <w:rsid w:val="009F0628"/>
    <w:rsid w:val="009F0F13"/>
    <w:rsid w:val="009F1E42"/>
    <w:rsid w:val="009F2190"/>
    <w:rsid w:val="009F23ED"/>
    <w:rsid w:val="009F27EF"/>
    <w:rsid w:val="009F2969"/>
    <w:rsid w:val="009F3A86"/>
    <w:rsid w:val="009F3ADD"/>
    <w:rsid w:val="009F3E2D"/>
    <w:rsid w:val="009F3E89"/>
    <w:rsid w:val="009F4499"/>
    <w:rsid w:val="009F4F70"/>
    <w:rsid w:val="009F4F95"/>
    <w:rsid w:val="009F530F"/>
    <w:rsid w:val="009F54DC"/>
    <w:rsid w:val="009F5707"/>
    <w:rsid w:val="009F59B3"/>
    <w:rsid w:val="009F5A53"/>
    <w:rsid w:val="009F5BF2"/>
    <w:rsid w:val="009F5CE0"/>
    <w:rsid w:val="009F6011"/>
    <w:rsid w:val="009F684E"/>
    <w:rsid w:val="009F69FF"/>
    <w:rsid w:val="009F700C"/>
    <w:rsid w:val="009F7094"/>
    <w:rsid w:val="009F77DF"/>
    <w:rsid w:val="009F786C"/>
    <w:rsid w:val="009F7C2A"/>
    <w:rsid w:val="009F7C80"/>
    <w:rsid w:val="009F7FD1"/>
    <w:rsid w:val="00A00167"/>
    <w:rsid w:val="00A00364"/>
    <w:rsid w:val="00A01698"/>
    <w:rsid w:val="00A01860"/>
    <w:rsid w:val="00A022D2"/>
    <w:rsid w:val="00A02C98"/>
    <w:rsid w:val="00A0324D"/>
    <w:rsid w:val="00A036E5"/>
    <w:rsid w:val="00A04027"/>
    <w:rsid w:val="00A04105"/>
    <w:rsid w:val="00A0416C"/>
    <w:rsid w:val="00A0454B"/>
    <w:rsid w:val="00A05592"/>
    <w:rsid w:val="00A05AAD"/>
    <w:rsid w:val="00A060EF"/>
    <w:rsid w:val="00A061A1"/>
    <w:rsid w:val="00A06248"/>
    <w:rsid w:val="00A06B84"/>
    <w:rsid w:val="00A06F05"/>
    <w:rsid w:val="00A06F52"/>
    <w:rsid w:val="00A07055"/>
    <w:rsid w:val="00A071D6"/>
    <w:rsid w:val="00A072D4"/>
    <w:rsid w:val="00A07CE8"/>
    <w:rsid w:val="00A07FF0"/>
    <w:rsid w:val="00A104AC"/>
    <w:rsid w:val="00A1065C"/>
    <w:rsid w:val="00A117CA"/>
    <w:rsid w:val="00A11E53"/>
    <w:rsid w:val="00A120A5"/>
    <w:rsid w:val="00A1291B"/>
    <w:rsid w:val="00A12C2A"/>
    <w:rsid w:val="00A12D05"/>
    <w:rsid w:val="00A13315"/>
    <w:rsid w:val="00A13D45"/>
    <w:rsid w:val="00A13F11"/>
    <w:rsid w:val="00A13F27"/>
    <w:rsid w:val="00A14416"/>
    <w:rsid w:val="00A14426"/>
    <w:rsid w:val="00A14760"/>
    <w:rsid w:val="00A148C9"/>
    <w:rsid w:val="00A15188"/>
    <w:rsid w:val="00A15528"/>
    <w:rsid w:val="00A159D9"/>
    <w:rsid w:val="00A15BFF"/>
    <w:rsid w:val="00A16350"/>
    <w:rsid w:val="00A16C02"/>
    <w:rsid w:val="00A16ED2"/>
    <w:rsid w:val="00A16F2D"/>
    <w:rsid w:val="00A1761D"/>
    <w:rsid w:val="00A17E6B"/>
    <w:rsid w:val="00A20504"/>
    <w:rsid w:val="00A209E5"/>
    <w:rsid w:val="00A20C24"/>
    <w:rsid w:val="00A20FB2"/>
    <w:rsid w:val="00A2103A"/>
    <w:rsid w:val="00A210AE"/>
    <w:rsid w:val="00A2116D"/>
    <w:rsid w:val="00A224B7"/>
    <w:rsid w:val="00A23294"/>
    <w:rsid w:val="00A2356D"/>
    <w:rsid w:val="00A235CE"/>
    <w:rsid w:val="00A240C6"/>
    <w:rsid w:val="00A24390"/>
    <w:rsid w:val="00A24D55"/>
    <w:rsid w:val="00A24DA3"/>
    <w:rsid w:val="00A24FE6"/>
    <w:rsid w:val="00A25509"/>
    <w:rsid w:val="00A26B24"/>
    <w:rsid w:val="00A26B89"/>
    <w:rsid w:val="00A270D4"/>
    <w:rsid w:val="00A2721D"/>
    <w:rsid w:val="00A2725D"/>
    <w:rsid w:val="00A2796C"/>
    <w:rsid w:val="00A27D10"/>
    <w:rsid w:val="00A318AE"/>
    <w:rsid w:val="00A3253B"/>
    <w:rsid w:val="00A325F1"/>
    <w:rsid w:val="00A326CB"/>
    <w:rsid w:val="00A329B4"/>
    <w:rsid w:val="00A32E2E"/>
    <w:rsid w:val="00A33324"/>
    <w:rsid w:val="00A3371C"/>
    <w:rsid w:val="00A3374B"/>
    <w:rsid w:val="00A33871"/>
    <w:rsid w:val="00A33A1F"/>
    <w:rsid w:val="00A33C14"/>
    <w:rsid w:val="00A33D73"/>
    <w:rsid w:val="00A33E98"/>
    <w:rsid w:val="00A33EE6"/>
    <w:rsid w:val="00A344BE"/>
    <w:rsid w:val="00A346D5"/>
    <w:rsid w:val="00A347A7"/>
    <w:rsid w:val="00A34C3F"/>
    <w:rsid w:val="00A34E66"/>
    <w:rsid w:val="00A353AD"/>
    <w:rsid w:val="00A3560F"/>
    <w:rsid w:val="00A35694"/>
    <w:rsid w:val="00A35A32"/>
    <w:rsid w:val="00A36214"/>
    <w:rsid w:val="00A366A6"/>
    <w:rsid w:val="00A373DE"/>
    <w:rsid w:val="00A37EDF"/>
    <w:rsid w:val="00A4006B"/>
    <w:rsid w:val="00A40FBA"/>
    <w:rsid w:val="00A41184"/>
    <w:rsid w:val="00A412B4"/>
    <w:rsid w:val="00A41344"/>
    <w:rsid w:val="00A418B2"/>
    <w:rsid w:val="00A41914"/>
    <w:rsid w:val="00A41ADB"/>
    <w:rsid w:val="00A41AEC"/>
    <w:rsid w:val="00A41C77"/>
    <w:rsid w:val="00A432B6"/>
    <w:rsid w:val="00A43493"/>
    <w:rsid w:val="00A43617"/>
    <w:rsid w:val="00A436BF"/>
    <w:rsid w:val="00A43BBF"/>
    <w:rsid w:val="00A43C60"/>
    <w:rsid w:val="00A440E1"/>
    <w:rsid w:val="00A44249"/>
    <w:rsid w:val="00A44593"/>
    <w:rsid w:val="00A452CF"/>
    <w:rsid w:val="00A45574"/>
    <w:rsid w:val="00A456B1"/>
    <w:rsid w:val="00A46F6F"/>
    <w:rsid w:val="00A476AB"/>
    <w:rsid w:val="00A47773"/>
    <w:rsid w:val="00A47F7E"/>
    <w:rsid w:val="00A50222"/>
    <w:rsid w:val="00A5039D"/>
    <w:rsid w:val="00A50637"/>
    <w:rsid w:val="00A50767"/>
    <w:rsid w:val="00A50946"/>
    <w:rsid w:val="00A50A53"/>
    <w:rsid w:val="00A50FC5"/>
    <w:rsid w:val="00A51755"/>
    <w:rsid w:val="00A5245C"/>
    <w:rsid w:val="00A5285B"/>
    <w:rsid w:val="00A531BA"/>
    <w:rsid w:val="00A544F5"/>
    <w:rsid w:val="00A546B9"/>
    <w:rsid w:val="00A54750"/>
    <w:rsid w:val="00A556A3"/>
    <w:rsid w:val="00A55D7A"/>
    <w:rsid w:val="00A55DC9"/>
    <w:rsid w:val="00A55EAD"/>
    <w:rsid w:val="00A55F01"/>
    <w:rsid w:val="00A56805"/>
    <w:rsid w:val="00A568F0"/>
    <w:rsid w:val="00A56FB5"/>
    <w:rsid w:val="00A57548"/>
    <w:rsid w:val="00A5768E"/>
    <w:rsid w:val="00A57D93"/>
    <w:rsid w:val="00A60033"/>
    <w:rsid w:val="00A60051"/>
    <w:rsid w:val="00A606DC"/>
    <w:rsid w:val="00A616B8"/>
    <w:rsid w:val="00A61D5D"/>
    <w:rsid w:val="00A61F4E"/>
    <w:rsid w:val="00A61F65"/>
    <w:rsid w:val="00A62561"/>
    <w:rsid w:val="00A6256D"/>
    <w:rsid w:val="00A6267F"/>
    <w:rsid w:val="00A628A0"/>
    <w:rsid w:val="00A63101"/>
    <w:rsid w:val="00A6403C"/>
    <w:rsid w:val="00A64217"/>
    <w:rsid w:val="00A64339"/>
    <w:rsid w:val="00A64CA7"/>
    <w:rsid w:val="00A652B4"/>
    <w:rsid w:val="00A659C2"/>
    <w:rsid w:val="00A668B6"/>
    <w:rsid w:val="00A66AAE"/>
    <w:rsid w:val="00A66ED9"/>
    <w:rsid w:val="00A66F25"/>
    <w:rsid w:val="00A670EA"/>
    <w:rsid w:val="00A67229"/>
    <w:rsid w:val="00A672B7"/>
    <w:rsid w:val="00A6781E"/>
    <w:rsid w:val="00A67957"/>
    <w:rsid w:val="00A67CCD"/>
    <w:rsid w:val="00A67CD9"/>
    <w:rsid w:val="00A700B3"/>
    <w:rsid w:val="00A70180"/>
    <w:rsid w:val="00A70AF1"/>
    <w:rsid w:val="00A70EC0"/>
    <w:rsid w:val="00A71068"/>
    <w:rsid w:val="00A7172F"/>
    <w:rsid w:val="00A71F2A"/>
    <w:rsid w:val="00A720B0"/>
    <w:rsid w:val="00A7246F"/>
    <w:rsid w:val="00A72D20"/>
    <w:rsid w:val="00A731BD"/>
    <w:rsid w:val="00A732F5"/>
    <w:rsid w:val="00A7338A"/>
    <w:rsid w:val="00A733AA"/>
    <w:rsid w:val="00A738AA"/>
    <w:rsid w:val="00A73B59"/>
    <w:rsid w:val="00A74116"/>
    <w:rsid w:val="00A74BC4"/>
    <w:rsid w:val="00A74C06"/>
    <w:rsid w:val="00A75114"/>
    <w:rsid w:val="00A75378"/>
    <w:rsid w:val="00A75EFA"/>
    <w:rsid w:val="00A75F4E"/>
    <w:rsid w:val="00A75FE2"/>
    <w:rsid w:val="00A76289"/>
    <w:rsid w:val="00A76744"/>
    <w:rsid w:val="00A76906"/>
    <w:rsid w:val="00A77168"/>
    <w:rsid w:val="00A776AC"/>
    <w:rsid w:val="00A777DC"/>
    <w:rsid w:val="00A77E96"/>
    <w:rsid w:val="00A8002C"/>
    <w:rsid w:val="00A807CF"/>
    <w:rsid w:val="00A81505"/>
    <w:rsid w:val="00A83B99"/>
    <w:rsid w:val="00A840A1"/>
    <w:rsid w:val="00A847A0"/>
    <w:rsid w:val="00A84A37"/>
    <w:rsid w:val="00A84A5E"/>
    <w:rsid w:val="00A84BA3"/>
    <w:rsid w:val="00A84D41"/>
    <w:rsid w:val="00A84F3D"/>
    <w:rsid w:val="00A854DC"/>
    <w:rsid w:val="00A85723"/>
    <w:rsid w:val="00A862E2"/>
    <w:rsid w:val="00A86345"/>
    <w:rsid w:val="00A86CE1"/>
    <w:rsid w:val="00A87996"/>
    <w:rsid w:val="00A87A4E"/>
    <w:rsid w:val="00A87F69"/>
    <w:rsid w:val="00A906E0"/>
    <w:rsid w:val="00A908F8"/>
    <w:rsid w:val="00A90A5E"/>
    <w:rsid w:val="00A91011"/>
    <w:rsid w:val="00A912DE"/>
    <w:rsid w:val="00A91682"/>
    <w:rsid w:val="00A91F90"/>
    <w:rsid w:val="00A926D9"/>
    <w:rsid w:val="00A9297A"/>
    <w:rsid w:val="00A930FD"/>
    <w:rsid w:val="00A93412"/>
    <w:rsid w:val="00A93447"/>
    <w:rsid w:val="00A939C5"/>
    <w:rsid w:val="00A93A57"/>
    <w:rsid w:val="00A93E24"/>
    <w:rsid w:val="00A94D6A"/>
    <w:rsid w:val="00A95326"/>
    <w:rsid w:val="00A955F6"/>
    <w:rsid w:val="00A956CA"/>
    <w:rsid w:val="00A95AF4"/>
    <w:rsid w:val="00A95B51"/>
    <w:rsid w:val="00A95FD8"/>
    <w:rsid w:val="00A96628"/>
    <w:rsid w:val="00A96776"/>
    <w:rsid w:val="00A96AA7"/>
    <w:rsid w:val="00A96C64"/>
    <w:rsid w:val="00A97FDC"/>
    <w:rsid w:val="00AA02E2"/>
    <w:rsid w:val="00AA0487"/>
    <w:rsid w:val="00AA0F4D"/>
    <w:rsid w:val="00AA12A1"/>
    <w:rsid w:val="00AA1D6A"/>
    <w:rsid w:val="00AA24B8"/>
    <w:rsid w:val="00AA26BC"/>
    <w:rsid w:val="00AA300C"/>
    <w:rsid w:val="00AA3113"/>
    <w:rsid w:val="00AA335E"/>
    <w:rsid w:val="00AA34EA"/>
    <w:rsid w:val="00AA4174"/>
    <w:rsid w:val="00AA446F"/>
    <w:rsid w:val="00AA4E22"/>
    <w:rsid w:val="00AA5574"/>
    <w:rsid w:val="00AA5D71"/>
    <w:rsid w:val="00AA6278"/>
    <w:rsid w:val="00AA682C"/>
    <w:rsid w:val="00AA6969"/>
    <w:rsid w:val="00AA6A65"/>
    <w:rsid w:val="00AA6B09"/>
    <w:rsid w:val="00AA6B0D"/>
    <w:rsid w:val="00AA710E"/>
    <w:rsid w:val="00AA7388"/>
    <w:rsid w:val="00AA7918"/>
    <w:rsid w:val="00AA7CDA"/>
    <w:rsid w:val="00AB0518"/>
    <w:rsid w:val="00AB187B"/>
    <w:rsid w:val="00AB19A5"/>
    <w:rsid w:val="00AB224F"/>
    <w:rsid w:val="00AB2263"/>
    <w:rsid w:val="00AB2933"/>
    <w:rsid w:val="00AB2E9B"/>
    <w:rsid w:val="00AB3045"/>
    <w:rsid w:val="00AB3B3E"/>
    <w:rsid w:val="00AB3C18"/>
    <w:rsid w:val="00AB4BD7"/>
    <w:rsid w:val="00AB4CC3"/>
    <w:rsid w:val="00AB5B4E"/>
    <w:rsid w:val="00AB5D4B"/>
    <w:rsid w:val="00AB61B4"/>
    <w:rsid w:val="00AB6266"/>
    <w:rsid w:val="00AC0407"/>
    <w:rsid w:val="00AC05DF"/>
    <w:rsid w:val="00AC1155"/>
    <w:rsid w:val="00AC1389"/>
    <w:rsid w:val="00AC15C5"/>
    <w:rsid w:val="00AC17F4"/>
    <w:rsid w:val="00AC2481"/>
    <w:rsid w:val="00AC282B"/>
    <w:rsid w:val="00AC29CB"/>
    <w:rsid w:val="00AC2D55"/>
    <w:rsid w:val="00AC3AA6"/>
    <w:rsid w:val="00AC4978"/>
    <w:rsid w:val="00AC5600"/>
    <w:rsid w:val="00AC5ACA"/>
    <w:rsid w:val="00AC612F"/>
    <w:rsid w:val="00AC7247"/>
    <w:rsid w:val="00AC72F7"/>
    <w:rsid w:val="00AC7CB3"/>
    <w:rsid w:val="00AD0435"/>
    <w:rsid w:val="00AD1244"/>
    <w:rsid w:val="00AD1664"/>
    <w:rsid w:val="00AD2394"/>
    <w:rsid w:val="00AD260D"/>
    <w:rsid w:val="00AD279A"/>
    <w:rsid w:val="00AD30D6"/>
    <w:rsid w:val="00AD3121"/>
    <w:rsid w:val="00AD3516"/>
    <w:rsid w:val="00AD371C"/>
    <w:rsid w:val="00AD459B"/>
    <w:rsid w:val="00AD4E16"/>
    <w:rsid w:val="00AD4E54"/>
    <w:rsid w:val="00AD548B"/>
    <w:rsid w:val="00AD56F1"/>
    <w:rsid w:val="00AD5776"/>
    <w:rsid w:val="00AD58DB"/>
    <w:rsid w:val="00AD5EE4"/>
    <w:rsid w:val="00AD6011"/>
    <w:rsid w:val="00AD6F11"/>
    <w:rsid w:val="00AD72F5"/>
    <w:rsid w:val="00AD745B"/>
    <w:rsid w:val="00AD76C1"/>
    <w:rsid w:val="00AD774D"/>
    <w:rsid w:val="00AD7847"/>
    <w:rsid w:val="00AE0009"/>
    <w:rsid w:val="00AE026D"/>
    <w:rsid w:val="00AE075B"/>
    <w:rsid w:val="00AE0D3A"/>
    <w:rsid w:val="00AE113F"/>
    <w:rsid w:val="00AE16F7"/>
    <w:rsid w:val="00AE19E0"/>
    <w:rsid w:val="00AE2159"/>
    <w:rsid w:val="00AE267E"/>
    <w:rsid w:val="00AE278F"/>
    <w:rsid w:val="00AE2A3D"/>
    <w:rsid w:val="00AE2CC3"/>
    <w:rsid w:val="00AE2E9E"/>
    <w:rsid w:val="00AE3856"/>
    <w:rsid w:val="00AE3B97"/>
    <w:rsid w:val="00AE3C22"/>
    <w:rsid w:val="00AE3FFB"/>
    <w:rsid w:val="00AE45C3"/>
    <w:rsid w:val="00AE45CB"/>
    <w:rsid w:val="00AE45E4"/>
    <w:rsid w:val="00AE46CD"/>
    <w:rsid w:val="00AE491C"/>
    <w:rsid w:val="00AE4974"/>
    <w:rsid w:val="00AE4AD3"/>
    <w:rsid w:val="00AE516F"/>
    <w:rsid w:val="00AE56C9"/>
    <w:rsid w:val="00AE57F4"/>
    <w:rsid w:val="00AE5BE0"/>
    <w:rsid w:val="00AE5CB7"/>
    <w:rsid w:val="00AE624F"/>
    <w:rsid w:val="00AE6FAC"/>
    <w:rsid w:val="00AE7056"/>
    <w:rsid w:val="00AE730C"/>
    <w:rsid w:val="00AE7538"/>
    <w:rsid w:val="00AE7700"/>
    <w:rsid w:val="00AE7B6D"/>
    <w:rsid w:val="00AF0060"/>
    <w:rsid w:val="00AF0143"/>
    <w:rsid w:val="00AF080D"/>
    <w:rsid w:val="00AF0CC7"/>
    <w:rsid w:val="00AF0F49"/>
    <w:rsid w:val="00AF1641"/>
    <w:rsid w:val="00AF1C42"/>
    <w:rsid w:val="00AF207D"/>
    <w:rsid w:val="00AF2245"/>
    <w:rsid w:val="00AF2427"/>
    <w:rsid w:val="00AF25E6"/>
    <w:rsid w:val="00AF278F"/>
    <w:rsid w:val="00AF289D"/>
    <w:rsid w:val="00AF28FF"/>
    <w:rsid w:val="00AF2A4D"/>
    <w:rsid w:val="00AF2A8E"/>
    <w:rsid w:val="00AF35F6"/>
    <w:rsid w:val="00AF36D9"/>
    <w:rsid w:val="00AF3FF1"/>
    <w:rsid w:val="00AF44C2"/>
    <w:rsid w:val="00AF4A57"/>
    <w:rsid w:val="00AF4C80"/>
    <w:rsid w:val="00AF4D76"/>
    <w:rsid w:val="00AF510F"/>
    <w:rsid w:val="00AF5A39"/>
    <w:rsid w:val="00AF5AFE"/>
    <w:rsid w:val="00AF64B8"/>
    <w:rsid w:val="00AF6667"/>
    <w:rsid w:val="00AF6CBE"/>
    <w:rsid w:val="00AF71A2"/>
    <w:rsid w:val="00AF7691"/>
    <w:rsid w:val="00AF782B"/>
    <w:rsid w:val="00B005D1"/>
    <w:rsid w:val="00B007DE"/>
    <w:rsid w:val="00B0112E"/>
    <w:rsid w:val="00B01434"/>
    <w:rsid w:val="00B0220D"/>
    <w:rsid w:val="00B02593"/>
    <w:rsid w:val="00B02AE6"/>
    <w:rsid w:val="00B02FF0"/>
    <w:rsid w:val="00B04085"/>
    <w:rsid w:val="00B0422B"/>
    <w:rsid w:val="00B05533"/>
    <w:rsid w:val="00B0578E"/>
    <w:rsid w:val="00B05E76"/>
    <w:rsid w:val="00B07246"/>
    <w:rsid w:val="00B07249"/>
    <w:rsid w:val="00B0768A"/>
    <w:rsid w:val="00B10FE4"/>
    <w:rsid w:val="00B11C64"/>
    <w:rsid w:val="00B120A9"/>
    <w:rsid w:val="00B120D6"/>
    <w:rsid w:val="00B12744"/>
    <w:rsid w:val="00B127A8"/>
    <w:rsid w:val="00B12E25"/>
    <w:rsid w:val="00B12EF8"/>
    <w:rsid w:val="00B130CE"/>
    <w:rsid w:val="00B13B29"/>
    <w:rsid w:val="00B13B59"/>
    <w:rsid w:val="00B13D92"/>
    <w:rsid w:val="00B140A9"/>
    <w:rsid w:val="00B145FD"/>
    <w:rsid w:val="00B152C3"/>
    <w:rsid w:val="00B15D9A"/>
    <w:rsid w:val="00B16A57"/>
    <w:rsid w:val="00B16A70"/>
    <w:rsid w:val="00B16C27"/>
    <w:rsid w:val="00B17004"/>
    <w:rsid w:val="00B1784C"/>
    <w:rsid w:val="00B17C3D"/>
    <w:rsid w:val="00B200B8"/>
    <w:rsid w:val="00B2049A"/>
    <w:rsid w:val="00B208C1"/>
    <w:rsid w:val="00B21110"/>
    <w:rsid w:val="00B2135D"/>
    <w:rsid w:val="00B225B7"/>
    <w:rsid w:val="00B22940"/>
    <w:rsid w:val="00B22FA3"/>
    <w:rsid w:val="00B23176"/>
    <w:rsid w:val="00B235F9"/>
    <w:rsid w:val="00B2389E"/>
    <w:rsid w:val="00B23F4F"/>
    <w:rsid w:val="00B24612"/>
    <w:rsid w:val="00B24F79"/>
    <w:rsid w:val="00B25000"/>
    <w:rsid w:val="00B2551F"/>
    <w:rsid w:val="00B2589F"/>
    <w:rsid w:val="00B26011"/>
    <w:rsid w:val="00B26B24"/>
    <w:rsid w:val="00B26BBF"/>
    <w:rsid w:val="00B26FAA"/>
    <w:rsid w:val="00B270ED"/>
    <w:rsid w:val="00B27941"/>
    <w:rsid w:val="00B27D3A"/>
    <w:rsid w:val="00B27FBB"/>
    <w:rsid w:val="00B3000B"/>
    <w:rsid w:val="00B308B6"/>
    <w:rsid w:val="00B30CC9"/>
    <w:rsid w:val="00B30CD7"/>
    <w:rsid w:val="00B30D46"/>
    <w:rsid w:val="00B313A5"/>
    <w:rsid w:val="00B3162F"/>
    <w:rsid w:val="00B31823"/>
    <w:rsid w:val="00B31DC2"/>
    <w:rsid w:val="00B321CA"/>
    <w:rsid w:val="00B329DA"/>
    <w:rsid w:val="00B32B5B"/>
    <w:rsid w:val="00B331DA"/>
    <w:rsid w:val="00B343F1"/>
    <w:rsid w:val="00B34956"/>
    <w:rsid w:val="00B34DF6"/>
    <w:rsid w:val="00B34FE2"/>
    <w:rsid w:val="00B361C0"/>
    <w:rsid w:val="00B36982"/>
    <w:rsid w:val="00B40B6A"/>
    <w:rsid w:val="00B40CDF"/>
    <w:rsid w:val="00B4128F"/>
    <w:rsid w:val="00B4137B"/>
    <w:rsid w:val="00B416BB"/>
    <w:rsid w:val="00B419F8"/>
    <w:rsid w:val="00B41B52"/>
    <w:rsid w:val="00B41C4C"/>
    <w:rsid w:val="00B41C7F"/>
    <w:rsid w:val="00B41E1B"/>
    <w:rsid w:val="00B42858"/>
    <w:rsid w:val="00B42B31"/>
    <w:rsid w:val="00B42D8C"/>
    <w:rsid w:val="00B42F95"/>
    <w:rsid w:val="00B43972"/>
    <w:rsid w:val="00B439FE"/>
    <w:rsid w:val="00B44D21"/>
    <w:rsid w:val="00B45499"/>
    <w:rsid w:val="00B45A32"/>
    <w:rsid w:val="00B45CA5"/>
    <w:rsid w:val="00B45E98"/>
    <w:rsid w:val="00B462B9"/>
    <w:rsid w:val="00B4644E"/>
    <w:rsid w:val="00B47995"/>
    <w:rsid w:val="00B47E54"/>
    <w:rsid w:val="00B50007"/>
    <w:rsid w:val="00B513C4"/>
    <w:rsid w:val="00B51D71"/>
    <w:rsid w:val="00B528FC"/>
    <w:rsid w:val="00B53939"/>
    <w:rsid w:val="00B5444A"/>
    <w:rsid w:val="00B54FD4"/>
    <w:rsid w:val="00B5593A"/>
    <w:rsid w:val="00B55C07"/>
    <w:rsid w:val="00B55DB5"/>
    <w:rsid w:val="00B564A8"/>
    <w:rsid w:val="00B606DD"/>
    <w:rsid w:val="00B60951"/>
    <w:rsid w:val="00B61F63"/>
    <w:rsid w:val="00B6260E"/>
    <w:rsid w:val="00B626D5"/>
    <w:rsid w:val="00B62949"/>
    <w:rsid w:val="00B629FE"/>
    <w:rsid w:val="00B62E02"/>
    <w:rsid w:val="00B6374C"/>
    <w:rsid w:val="00B6386B"/>
    <w:rsid w:val="00B6458C"/>
    <w:rsid w:val="00B64975"/>
    <w:rsid w:val="00B64F3D"/>
    <w:rsid w:val="00B65038"/>
    <w:rsid w:val="00B650B2"/>
    <w:rsid w:val="00B65F9E"/>
    <w:rsid w:val="00B66B43"/>
    <w:rsid w:val="00B66D45"/>
    <w:rsid w:val="00B67FFA"/>
    <w:rsid w:val="00B701BD"/>
    <w:rsid w:val="00B70A1C"/>
    <w:rsid w:val="00B70B11"/>
    <w:rsid w:val="00B70F52"/>
    <w:rsid w:val="00B7163E"/>
    <w:rsid w:val="00B71E17"/>
    <w:rsid w:val="00B72143"/>
    <w:rsid w:val="00B72503"/>
    <w:rsid w:val="00B72927"/>
    <w:rsid w:val="00B73A5F"/>
    <w:rsid w:val="00B73C8D"/>
    <w:rsid w:val="00B74143"/>
    <w:rsid w:val="00B74880"/>
    <w:rsid w:val="00B74941"/>
    <w:rsid w:val="00B7573A"/>
    <w:rsid w:val="00B7705F"/>
    <w:rsid w:val="00B77818"/>
    <w:rsid w:val="00B77D0B"/>
    <w:rsid w:val="00B814F4"/>
    <w:rsid w:val="00B817A2"/>
    <w:rsid w:val="00B81D10"/>
    <w:rsid w:val="00B8206D"/>
    <w:rsid w:val="00B826EE"/>
    <w:rsid w:val="00B82B8A"/>
    <w:rsid w:val="00B83258"/>
    <w:rsid w:val="00B833C2"/>
    <w:rsid w:val="00B8377B"/>
    <w:rsid w:val="00B837C5"/>
    <w:rsid w:val="00B83AE8"/>
    <w:rsid w:val="00B83BA0"/>
    <w:rsid w:val="00B83BEB"/>
    <w:rsid w:val="00B84521"/>
    <w:rsid w:val="00B85B65"/>
    <w:rsid w:val="00B86278"/>
    <w:rsid w:val="00B8690B"/>
    <w:rsid w:val="00B86C6C"/>
    <w:rsid w:val="00B8758B"/>
    <w:rsid w:val="00B87BFB"/>
    <w:rsid w:val="00B900B8"/>
    <w:rsid w:val="00B90153"/>
    <w:rsid w:val="00B902C2"/>
    <w:rsid w:val="00B90673"/>
    <w:rsid w:val="00B906B9"/>
    <w:rsid w:val="00B90A8C"/>
    <w:rsid w:val="00B90D9E"/>
    <w:rsid w:val="00B919B5"/>
    <w:rsid w:val="00B91E86"/>
    <w:rsid w:val="00B929E9"/>
    <w:rsid w:val="00B9335A"/>
    <w:rsid w:val="00B93B6E"/>
    <w:rsid w:val="00B93C00"/>
    <w:rsid w:val="00B93EF8"/>
    <w:rsid w:val="00B948E6"/>
    <w:rsid w:val="00B94FBB"/>
    <w:rsid w:val="00B956DF"/>
    <w:rsid w:val="00B95CCB"/>
    <w:rsid w:val="00B95E48"/>
    <w:rsid w:val="00B96367"/>
    <w:rsid w:val="00B97A0F"/>
    <w:rsid w:val="00B97B52"/>
    <w:rsid w:val="00B97C30"/>
    <w:rsid w:val="00B97CAA"/>
    <w:rsid w:val="00BA0223"/>
    <w:rsid w:val="00BA03BD"/>
    <w:rsid w:val="00BA087F"/>
    <w:rsid w:val="00BA0D85"/>
    <w:rsid w:val="00BA0F6E"/>
    <w:rsid w:val="00BA1CC7"/>
    <w:rsid w:val="00BA1CD9"/>
    <w:rsid w:val="00BA2038"/>
    <w:rsid w:val="00BA2162"/>
    <w:rsid w:val="00BA2861"/>
    <w:rsid w:val="00BA28C5"/>
    <w:rsid w:val="00BA3021"/>
    <w:rsid w:val="00BA3778"/>
    <w:rsid w:val="00BA3B15"/>
    <w:rsid w:val="00BA47D6"/>
    <w:rsid w:val="00BA4D06"/>
    <w:rsid w:val="00BA5421"/>
    <w:rsid w:val="00BA5CB4"/>
    <w:rsid w:val="00BA724B"/>
    <w:rsid w:val="00BA7736"/>
    <w:rsid w:val="00BA7E51"/>
    <w:rsid w:val="00BB0698"/>
    <w:rsid w:val="00BB1297"/>
    <w:rsid w:val="00BB15FA"/>
    <w:rsid w:val="00BB182A"/>
    <w:rsid w:val="00BB2548"/>
    <w:rsid w:val="00BB2864"/>
    <w:rsid w:val="00BB2B8E"/>
    <w:rsid w:val="00BB345C"/>
    <w:rsid w:val="00BB3686"/>
    <w:rsid w:val="00BB3B2A"/>
    <w:rsid w:val="00BB3C0F"/>
    <w:rsid w:val="00BB454A"/>
    <w:rsid w:val="00BB46C2"/>
    <w:rsid w:val="00BB4E94"/>
    <w:rsid w:val="00BB4F19"/>
    <w:rsid w:val="00BB4F8A"/>
    <w:rsid w:val="00BB5258"/>
    <w:rsid w:val="00BB5767"/>
    <w:rsid w:val="00BB5B67"/>
    <w:rsid w:val="00BB5DA0"/>
    <w:rsid w:val="00BB62E8"/>
    <w:rsid w:val="00BB661B"/>
    <w:rsid w:val="00BB756E"/>
    <w:rsid w:val="00BC0A31"/>
    <w:rsid w:val="00BC0A40"/>
    <w:rsid w:val="00BC0C61"/>
    <w:rsid w:val="00BC1262"/>
    <w:rsid w:val="00BC1647"/>
    <w:rsid w:val="00BC1A50"/>
    <w:rsid w:val="00BC1BB9"/>
    <w:rsid w:val="00BC1C7F"/>
    <w:rsid w:val="00BC22BF"/>
    <w:rsid w:val="00BC232A"/>
    <w:rsid w:val="00BC250B"/>
    <w:rsid w:val="00BC2D01"/>
    <w:rsid w:val="00BC2F12"/>
    <w:rsid w:val="00BC3318"/>
    <w:rsid w:val="00BC335D"/>
    <w:rsid w:val="00BC3D98"/>
    <w:rsid w:val="00BC3F2B"/>
    <w:rsid w:val="00BC4533"/>
    <w:rsid w:val="00BC4621"/>
    <w:rsid w:val="00BC5C70"/>
    <w:rsid w:val="00BC6529"/>
    <w:rsid w:val="00BC6BF8"/>
    <w:rsid w:val="00BC6D8D"/>
    <w:rsid w:val="00BC7023"/>
    <w:rsid w:val="00BC798C"/>
    <w:rsid w:val="00BC7B9B"/>
    <w:rsid w:val="00BD08E3"/>
    <w:rsid w:val="00BD0B6E"/>
    <w:rsid w:val="00BD1062"/>
    <w:rsid w:val="00BD26F7"/>
    <w:rsid w:val="00BD2AE0"/>
    <w:rsid w:val="00BD2C3E"/>
    <w:rsid w:val="00BD4AC7"/>
    <w:rsid w:val="00BD4D78"/>
    <w:rsid w:val="00BD548C"/>
    <w:rsid w:val="00BD56D7"/>
    <w:rsid w:val="00BD6BE3"/>
    <w:rsid w:val="00BD7619"/>
    <w:rsid w:val="00BE001E"/>
    <w:rsid w:val="00BE1033"/>
    <w:rsid w:val="00BE10CC"/>
    <w:rsid w:val="00BE1505"/>
    <w:rsid w:val="00BE1F87"/>
    <w:rsid w:val="00BE2560"/>
    <w:rsid w:val="00BE2578"/>
    <w:rsid w:val="00BE30AC"/>
    <w:rsid w:val="00BE37F6"/>
    <w:rsid w:val="00BE3A3D"/>
    <w:rsid w:val="00BE481A"/>
    <w:rsid w:val="00BE61B2"/>
    <w:rsid w:val="00BE6FF0"/>
    <w:rsid w:val="00BE740D"/>
    <w:rsid w:val="00BE77F7"/>
    <w:rsid w:val="00BE7958"/>
    <w:rsid w:val="00BE7C30"/>
    <w:rsid w:val="00BF00AC"/>
    <w:rsid w:val="00BF033F"/>
    <w:rsid w:val="00BF12BD"/>
    <w:rsid w:val="00BF1633"/>
    <w:rsid w:val="00BF1B79"/>
    <w:rsid w:val="00BF2405"/>
    <w:rsid w:val="00BF3481"/>
    <w:rsid w:val="00BF3825"/>
    <w:rsid w:val="00BF3EF1"/>
    <w:rsid w:val="00BF407E"/>
    <w:rsid w:val="00BF45C0"/>
    <w:rsid w:val="00BF4DE2"/>
    <w:rsid w:val="00BF5301"/>
    <w:rsid w:val="00BF5810"/>
    <w:rsid w:val="00BF5D5E"/>
    <w:rsid w:val="00BF6160"/>
    <w:rsid w:val="00BF635F"/>
    <w:rsid w:val="00BF6859"/>
    <w:rsid w:val="00BF74CC"/>
    <w:rsid w:val="00BF7601"/>
    <w:rsid w:val="00BF7604"/>
    <w:rsid w:val="00BF7AB4"/>
    <w:rsid w:val="00BF7F27"/>
    <w:rsid w:val="00C00024"/>
    <w:rsid w:val="00C010EB"/>
    <w:rsid w:val="00C01FE7"/>
    <w:rsid w:val="00C02866"/>
    <w:rsid w:val="00C03400"/>
    <w:rsid w:val="00C03D3E"/>
    <w:rsid w:val="00C04AD5"/>
    <w:rsid w:val="00C04E2A"/>
    <w:rsid w:val="00C05089"/>
    <w:rsid w:val="00C053E0"/>
    <w:rsid w:val="00C05899"/>
    <w:rsid w:val="00C05AE1"/>
    <w:rsid w:val="00C05CAB"/>
    <w:rsid w:val="00C06F57"/>
    <w:rsid w:val="00C0766F"/>
    <w:rsid w:val="00C0767E"/>
    <w:rsid w:val="00C07FCD"/>
    <w:rsid w:val="00C100A2"/>
    <w:rsid w:val="00C11199"/>
    <w:rsid w:val="00C12DE3"/>
    <w:rsid w:val="00C130BD"/>
    <w:rsid w:val="00C1442C"/>
    <w:rsid w:val="00C14C12"/>
    <w:rsid w:val="00C1533C"/>
    <w:rsid w:val="00C15F26"/>
    <w:rsid w:val="00C15FAD"/>
    <w:rsid w:val="00C167EA"/>
    <w:rsid w:val="00C16B54"/>
    <w:rsid w:val="00C1749F"/>
    <w:rsid w:val="00C20541"/>
    <w:rsid w:val="00C20825"/>
    <w:rsid w:val="00C20D34"/>
    <w:rsid w:val="00C211F8"/>
    <w:rsid w:val="00C2129C"/>
    <w:rsid w:val="00C2164F"/>
    <w:rsid w:val="00C2211E"/>
    <w:rsid w:val="00C22651"/>
    <w:rsid w:val="00C22B23"/>
    <w:rsid w:val="00C22D8D"/>
    <w:rsid w:val="00C22E77"/>
    <w:rsid w:val="00C23A85"/>
    <w:rsid w:val="00C2441E"/>
    <w:rsid w:val="00C254F1"/>
    <w:rsid w:val="00C2662F"/>
    <w:rsid w:val="00C268D3"/>
    <w:rsid w:val="00C26ADB"/>
    <w:rsid w:val="00C30936"/>
    <w:rsid w:val="00C30DF9"/>
    <w:rsid w:val="00C31004"/>
    <w:rsid w:val="00C31179"/>
    <w:rsid w:val="00C31963"/>
    <w:rsid w:val="00C32949"/>
    <w:rsid w:val="00C32B52"/>
    <w:rsid w:val="00C32C15"/>
    <w:rsid w:val="00C336E8"/>
    <w:rsid w:val="00C337A2"/>
    <w:rsid w:val="00C33BC9"/>
    <w:rsid w:val="00C33D2E"/>
    <w:rsid w:val="00C34218"/>
    <w:rsid w:val="00C3465E"/>
    <w:rsid w:val="00C35979"/>
    <w:rsid w:val="00C35993"/>
    <w:rsid w:val="00C36D13"/>
    <w:rsid w:val="00C373A7"/>
    <w:rsid w:val="00C3746C"/>
    <w:rsid w:val="00C37811"/>
    <w:rsid w:val="00C405D2"/>
    <w:rsid w:val="00C419D3"/>
    <w:rsid w:val="00C42465"/>
    <w:rsid w:val="00C431C7"/>
    <w:rsid w:val="00C4330C"/>
    <w:rsid w:val="00C43A45"/>
    <w:rsid w:val="00C4478D"/>
    <w:rsid w:val="00C44BCC"/>
    <w:rsid w:val="00C44EAD"/>
    <w:rsid w:val="00C459A5"/>
    <w:rsid w:val="00C45A07"/>
    <w:rsid w:val="00C46AE2"/>
    <w:rsid w:val="00C46ECB"/>
    <w:rsid w:val="00C474E7"/>
    <w:rsid w:val="00C474EB"/>
    <w:rsid w:val="00C47818"/>
    <w:rsid w:val="00C50272"/>
    <w:rsid w:val="00C5095C"/>
    <w:rsid w:val="00C50DDD"/>
    <w:rsid w:val="00C50F3E"/>
    <w:rsid w:val="00C518C9"/>
    <w:rsid w:val="00C51AA3"/>
    <w:rsid w:val="00C52A33"/>
    <w:rsid w:val="00C53264"/>
    <w:rsid w:val="00C5345E"/>
    <w:rsid w:val="00C534D1"/>
    <w:rsid w:val="00C53914"/>
    <w:rsid w:val="00C53F1F"/>
    <w:rsid w:val="00C54271"/>
    <w:rsid w:val="00C54325"/>
    <w:rsid w:val="00C54970"/>
    <w:rsid w:val="00C54F21"/>
    <w:rsid w:val="00C5502A"/>
    <w:rsid w:val="00C550A3"/>
    <w:rsid w:val="00C5528D"/>
    <w:rsid w:val="00C556BE"/>
    <w:rsid w:val="00C55DE2"/>
    <w:rsid w:val="00C55FF8"/>
    <w:rsid w:val="00C56309"/>
    <w:rsid w:val="00C56786"/>
    <w:rsid w:val="00C56BDD"/>
    <w:rsid w:val="00C56CFE"/>
    <w:rsid w:val="00C57536"/>
    <w:rsid w:val="00C577AB"/>
    <w:rsid w:val="00C57923"/>
    <w:rsid w:val="00C57991"/>
    <w:rsid w:val="00C579D1"/>
    <w:rsid w:val="00C57A9A"/>
    <w:rsid w:val="00C60AC9"/>
    <w:rsid w:val="00C619AA"/>
    <w:rsid w:val="00C61A34"/>
    <w:rsid w:val="00C628A7"/>
    <w:rsid w:val="00C62915"/>
    <w:rsid w:val="00C62DFD"/>
    <w:rsid w:val="00C6385C"/>
    <w:rsid w:val="00C64778"/>
    <w:rsid w:val="00C64D85"/>
    <w:rsid w:val="00C64E49"/>
    <w:rsid w:val="00C651B9"/>
    <w:rsid w:val="00C6557A"/>
    <w:rsid w:val="00C655EE"/>
    <w:rsid w:val="00C65640"/>
    <w:rsid w:val="00C656D4"/>
    <w:rsid w:val="00C658C1"/>
    <w:rsid w:val="00C658D8"/>
    <w:rsid w:val="00C662AF"/>
    <w:rsid w:val="00C6643C"/>
    <w:rsid w:val="00C66501"/>
    <w:rsid w:val="00C66599"/>
    <w:rsid w:val="00C666D0"/>
    <w:rsid w:val="00C66B93"/>
    <w:rsid w:val="00C66C7D"/>
    <w:rsid w:val="00C66E99"/>
    <w:rsid w:val="00C672EC"/>
    <w:rsid w:val="00C67535"/>
    <w:rsid w:val="00C70394"/>
    <w:rsid w:val="00C707D2"/>
    <w:rsid w:val="00C70919"/>
    <w:rsid w:val="00C70FF6"/>
    <w:rsid w:val="00C71196"/>
    <w:rsid w:val="00C71315"/>
    <w:rsid w:val="00C71597"/>
    <w:rsid w:val="00C7330D"/>
    <w:rsid w:val="00C7332D"/>
    <w:rsid w:val="00C737E4"/>
    <w:rsid w:val="00C7384F"/>
    <w:rsid w:val="00C74054"/>
    <w:rsid w:val="00C74C4A"/>
    <w:rsid w:val="00C7522F"/>
    <w:rsid w:val="00C7542D"/>
    <w:rsid w:val="00C754B8"/>
    <w:rsid w:val="00C75F97"/>
    <w:rsid w:val="00C77148"/>
    <w:rsid w:val="00C775D6"/>
    <w:rsid w:val="00C775EB"/>
    <w:rsid w:val="00C77E75"/>
    <w:rsid w:val="00C80734"/>
    <w:rsid w:val="00C809A8"/>
    <w:rsid w:val="00C80E16"/>
    <w:rsid w:val="00C81218"/>
    <w:rsid w:val="00C81C62"/>
    <w:rsid w:val="00C81D67"/>
    <w:rsid w:val="00C821A0"/>
    <w:rsid w:val="00C82815"/>
    <w:rsid w:val="00C82E22"/>
    <w:rsid w:val="00C82F15"/>
    <w:rsid w:val="00C83157"/>
    <w:rsid w:val="00C83296"/>
    <w:rsid w:val="00C833FF"/>
    <w:rsid w:val="00C83822"/>
    <w:rsid w:val="00C83ACF"/>
    <w:rsid w:val="00C83B63"/>
    <w:rsid w:val="00C83B90"/>
    <w:rsid w:val="00C84521"/>
    <w:rsid w:val="00C84CAA"/>
    <w:rsid w:val="00C84F1D"/>
    <w:rsid w:val="00C854F2"/>
    <w:rsid w:val="00C85846"/>
    <w:rsid w:val="00C863F1"/>
    <w:rsid w:val="00C873B9"/>
    <w:rsid w:val="00C9056D"/>
    <w:rsid w:val="00C90CF4"/>
    <w:rsid w:val="00C90E9E"/>
    <w:rsid w:val="00C9138F"/>
    <w:rsid w:val="00C91635"/>
    <w:rsid w:val="00C91B30"/>
    <w:rsid w:val="00C91B5A"/>
    <w:rsid w:val="00C92A7C"/>
    <w:rsid w:val="00C92E60"/>
    <w:rsid w:val="00C94765"/>
    <w:rsid w:val="00C94C51"/>
    <w:rsid w:val="00C95702"/>
    <w:rsid w:val="00C95A1B"/>
    <w:rsid w:val="00C95CD5"/>
    <w:rsid w:val="00C95F58"/>
    <w:rsid w:val="00C96220"/>
    <w:rsid w:val="00C9631A"/>
    <w:rsid w:val="00C96849"/>
    <w:rsid w:val="00C96965"/>
    <w:rsid w:val="00C96974"/>
    <w:rsid w:val="00C96B4C"/>
    <w:rsid w:val="00C96B8F"/>
    <w:rsid w:val="00C96EDC"/>
    <w:rsid w:val="00C96F85"/>
    <w:rsid w:val="00C97013"/>
    <w:rsid w:val="00C97677"/>
    <w:rsid w:val="00C978A7"/>
    <w:rsid w:val="00C97EBC"/>
    <w:rsid w:val="00CA0157"/>
    <w:rsid w:val="00CA0C98"/>
    <w:rsid w:val="00CA138D"/>
    <w:rsid w:val="00CA145A"/>
    <w:rsid w:val="00CA1AEA"/>
    <w:rsid w:val="00CA1E5D"/>
    <w:rsid w:val="00CA22B5"/>
    <w:rsid w:val="00CA253B"/>
    <w:rsid w:val="00CA2566"/>
    <w:rsid w:val="00CA2608"/>
    <w:rsid w:val="00CA28DE"/>
    <w:rsid w:val="00CA2CDC"/>
    <w:rsid w:val="00CA331E"/>
    <w:rsid w:val="00CA3459"/>
    <w:rsid w:val="00CA36A9"/>
    <w:rsid w:val="00CA38A3"/>
    <w:rsid w:val="00CA4456"/>
    <w:rsid w:val="00CA46F9"/>
    <w:rsid w:val="00CA47BA"/>
    <w:rsid w:val="00CA48EA"/>
    <w:rsid w:val="00CA4F4E"/>
    <w:rsid w:val="00CA5CE1"/>
    <w:rsid w:val="00CA5FFE"/>
    <w:rsid w:val="00CA63EC"/>
    <w:rsid w:val="00CA6F35"/>
    <w:rsid w:val="00CA70E1"/>
    <w:rsid w:val="00CA7D29"/>
    <w:rsid w:val="00CB0C02"/>
    <w:rsid w:val="00CB0E72"/>
    <w:rsid w:val="00CB13F2"/>
    <w:rsid w:val="00CB16A0"/>
    <w:rsid w:val="00CB16B1"/>
    <w:rsid w:val="00CB1DC4"/>
    <w:rsid w:val="00CB2209"/>
    <w:rsid w:val="00CB27E7"/>
    <w:rsid w:val="00CB4138"/>
    <w:rsid w:val="00CB47CF"/>
    <w:rsid w:val="00CB48BF"/>
    <w:rsid w:val="00CB499F"/>
    <w:rsid w:val="00CB5110"/>
    <w:rsid w:val="00CB5CE7"/>
    <w:rsid w:val="00CB67D3"/>
    <w:rsid w:val="00CB6A3B"/>
    <w:rsid w:val="00CB70EC"/>
    <w:rsid w:val="00CB776F"/>
    <w:rsid w:val="00CB77DD"/>
    <w:rsid w:val="00CB785A"/>
    <w:rsid w:val="00CB7A72"/>
    <w:rsid w:val="00CB7D85"/>
    <w:rsid w:val="00CB7E17"/>
    <w:rsid w:val="00CB7E60"/>
    <w:rsid w:val="00CB7F8B"/>
    <w:rsid w:val="00CC0120"/>
    <w:rsid w:val="00CC035C"/>
    <w:rsid w:val="00CC0ACD"/>
    <w:rsid w:val="00CC0CA4"/>
    <w:rsid w:val="00CC0F7A"/>
    <w:rsid w:val="00CC154E"/>
    <w:rsid w:val="00CC1B8F"/>
    <w:rsid w:val="00CC1D2B"/>
    <w:rsid w:val="00CC1E7D"/>
    <w:rsid w:val="00CC223F"/>
    <w:rsid w:val="00CC2545"/>
    <w:rsid w:val="00CC29CD"/>
    <w:rsid w:val="00CC2DEE"/>
    <w:rsid w:val="00CC3329"/>
    <w:rsid w:val="00CC3816"/>
    <w:rsid w:val="00CC3AA6"/>
    <w:rsid w:val="00CC3D94"/>
    <w:rsid w:val="00CC4175"/>
    <w:rsid w:val="00CC4331"/>
    <w:rsid w:val="00CC4771"/>
    <w:rsid w:val="00CC4A0B"/>
    <w:rsid w:val="00CC4BA4"/>
    <w:rsid w:val="00CC4BBB"/>
    <w:rsid w:val="00CC5083"/>
    <w:rsid w:val="00CC51F4"/>
    <w:rsid w:val="00CC5443"/>
    <w:rsid w:val="00CC585F"/>
    <w:rsid w:val="00CC5913"/>
    <w:rsid w:val="00CC59F1"/>
    <w:rsid w:val="00CC6B8F"/>
    <w:rsid w:val="00CC6FA7"/>
    <w:rsid w:val="00CC75D7"/>
    <w:rsid w:val="00CC788F"/>
    <w:rsid w:val="00CC7CA8"/>
    <w:rsid w:val="00CD028D"/>
    <w:rsid w:val="00CD0C29"/>
    <w:rsid w:val="00CD0F6C"/>
    <w:rsid w:val="00CD191A"/>
    <w:rsid w:val="00CD22E9"/>
    <w:rsid w:val="00CD248C"/>
    <w:rsid w:val="00CD276D"/>
    <w:rsid w:val="00CD2DC4"/>
    <w:rsid w:val="00CD2ED5"/>
    <w:rsid w:val="00CD376C"/>
    <w:rsid w:val="00CD3C18"/>
    <w:rsid w:val="00CD45E4"/>
    <w:rsid w:val="00CD4AC6"/>
    <w:rsid w:val="00CD4E43"/>
    <w:rsid w:val="00CD4E74"/>
    <w:rsid w:val="00CD4ED5"/>
    <w:rsid w:val="00CD50B3"/>
    <w:rsid w:val="00CD5148"/>
    <w:rsid w:val="00CD5420"/>
    <w:rsid w:val="00CD5AF1"/>
    <w:rsid w:val="00CD600C"/>
    <w:rsid w:val="00CD6109"/>
    <w:rsid w:val="00CD6C1F"/>
    <w:rsid w:val="00CD6E2D"/>
    <w:rsid w:val="00CD6EF6"/>
    <w:rsid w:val="00CD78C3"/>
    <w:rsid w:val="00CD7A37"/>
    <w:rsid w:val="00CE10CF"/>
    <w:rsid w:val="00CE14C5"/>
    <w:rsid w:val="00CE1A3E"/>
    <w:rsid w:val="00CE1AC1"/>
    <w:rsid w:val="00CE22E4"/>
    <w:rsid w:val="00CE2402"/>
    <w:rsid w:val="00CE2919"/>
    <w:rsid w:val="00CE2CE7"/>
    <w:rsid w:val="00CE3367"/>
    <w:rsid w:val="00CE33B2"/>
    <w:rsid w:val="00CE36B2"/>
    <w:rsid w:val="00CE3B51"/>
    <w:rsid w:val="00CE3B62"/>
    <w:rsid w:val="00CE3C3B"/>
    <w:rsid w:val="00CE4081"/>
    <w:rsid w:val="00CE468E"/>
    <w:rsid w:val="00CE4778"/>
    <w:rsid w:val="00CE49DC"/>
    <w:rsid w:val="00CE4D9E"/>
    <w:rsid w:val="00CE5CBD"/>
    <w:rsid w:val="00CE6366"/>
    <w:rsid w:val="00CE7146"/>
    <w:rsid w:val="00CE7879"/>
    <w:rsid w:val="00CE7C4F"/>
    <w:rsid w:val="00CF0240"/>
    <w:rsid w:val="00CF11E2"/>
    <w:rsid w:val="00CF13A2"/>
    <w:rsid w:val="00CF1876"/>
    <w:rsid w:val="00CF18E6"/>
    <w:rsid w:val="00CF204B"/>
    <w:rsid w:val="00CF21F1"/>
    <w:rsid w:val="00CF23DA"/>
    <w:rsid w:val="00CF32EF"/>
    <w:rsid w:val="00CF332D"/>
    <w:rsid w:val="00CF34E0"/>
    <w:rsid w:val="00CF3892"/>
    <w:rsid w:val="00CF3F63"/>
    <w:rsid w:val="00CF4C14"/>
    <w:rsid w:val="00CF61A8"/>
    <w:rsid w:val="00CF63E2"/>
    <w:rsid w:val="00CF692C"/>
    <w:rsid w:val="00CF6C30"/>
    <w:rsid w:val="00CF7545"/>
    <w:rsid w:val="00CF79B9"/>
    <w:rsid w:val="00D00FAF"/>
    <w:rsid w:val="00D010E5"/>
    <w:rsid w:val="00D0133E"/>
    <w:rsid w:val="00D014ED"/>
    <w:rsid w:val="00D018E5"/>
    <w:rsid w:val="00D01AB5"/>
    <w:rsid w:val="00D02171"/>
    <w:rsid w:val="00D02328"/>
    <w:rsid w:val="00D0254F"/>
    <w:rsid w:val="00D02864"/>
    <w:rsid w:val="00D02A9E"/>
    <w:rsid w:val="00D0371A"/>
    <w:rsid w:val="00D03AE6"/>
    <w:rsid w:val="00D03D02"/>
    <w:rsid w:val="00D03D21"/>
    <w:rsid w:val="00D04298"/>
    <w:rsid w:val="00D046D3"/>
    <w:rsid w:val="00D0484F"/>
    <w:rsid w:val="00D0498D"/>
    <w:rsid w:val="00D05552"/>
    <w:rsid w:val="00D060BB"/>
    <w:rsid w:val="00D068BC"/>
    <w:rsid w:val="00D06E4C"/>
    <w:rsid w:val="00D0743F"/>
    <w:rsid w:val="00D07FE8"/>
    <w:rsid w:val="00D1035F"/>
    <w:rsid w:val="00D105CD"/>
    <w:rsid w:val="00D11CC3"/>
    <w:rsid w:val="00D11FD1"/>
    <w:rsid w:val="00D128F2"/>
    <w:rsid w:val="00D12D41"/>
    <w:rsid w:val="00D137BD"/>
    <w:rsid w:val="00D1413B"/>
    <w:rsid w:val="00D141E7"/>
    <w:rsid w:val="00D146EF"/>
    <w:rsid w:val="00D14769"/>
    <w:rsid w:val="00D149C6"/>
    <w:rsid w:val="00D14DFD"/>
    <w:rsid w:val="00D1561B"/>
    <w:rsid w:val="00D15B22"/>
    <w:rsid w:val="00D15BC4"/>
    <w:rsid w:val="00D167B3"/>
    <w:rsid w:val="00D1737D"/>
    <w:rsid w:val="00D1794A"/>
    <w:rsid w:val="00D17ECC"/>
    <w:rsid w:val="00D200DC"/>
    <w:rsid w:val="00D204E3"/>
    <w:rsid w:val="00D2059A"/>
    <w:rsid w:val="00D20C26"/>
    <w:rsid w:val="00D2182B"/>
    <w:rsid w:val="00D21946"/>
    <w:rsid w:val="00D21A82"/>
    <w:rsid w:val="00D22268"/>
    <w:rsid w:val="00D22476"/>
    <w:rsid w:val="00D22855"/>
    <w:rsid w:val="00D22E57"/>
    <w:rsid w:val="00D233CE"/>
    <w:rsid w:val="00D24547"/>
    <w:rsid w:val="00D253DE"/>
    <w:rsid w:val="00D253EE"/>
    <w:rsid w:val="00D25747"/>
    <w:rsid w:val="00D25B32"/>
    <w:rsid w:val="00D267F3"/>
    <w:rsid w:val="00D2703A"/>
    <w:rsid w:val="00D27159"/>
    <w:rsid w:val="00D27280"/>
    <w:rsid w:val="00D276C7"/>
    <w:rsid w:val="00D30FA0"/>
    <w:rsid w:val="00D31412"/>
    <w:rsid w:val="00D317B4"/>
    <w:rsid w:val="00D31B0C"/>
    <w:rsid w:val="00D32D0B"/>
    <w:rsid w:val="00D34143"/>
    <w:rsid w:val="00D344CF"/>
    <w:rsid w:val="00D34B75"/>
    <w:rsid w:val="00D34ECA"/>
    <w:rsid w:val="00D355E6"/>
    <w:rsid w:val="00D35777"/>
    <w:rsid w:val="00D35B54"/>
    <w:rsid w:val="00D3658B"/>
    <w:rsid w:val="00D36A50"/>
    <w:rsid w:val="00D373E8"/>
    <w:rsid w:val="00D378C2"/>
    <w:rsid w:val="00D37B9A"/>
    <w:rsid w:val="00D37E97"/>
    <w:rsid w:val="00D40231"/>
    <w:rsid w:val="00D40661"/>
    <w:rsid w:val="00D40763"/>
    <w:rsid w:val="00D40992"/>
    <w:rsid w:val="00D40A87"/>
    <w:rsid w:val="00D40C3A"/>
    <w:rsid w:val="00D413CD"/>
    <w:rsid w:val="00D417E3"/>
    <w:rsid w:val="00D41870"/>
    <w:rsid w:val="00D41912"/>
    <w:rsid w:val="00D41B7E"/>
    <w:rsid w:val="00D41F1A"/>
    <w:rsid w:val="00D41F5A"/>
    <w:rsid w:val="00D42059"/>
    <w:rsid w:val="00D42575"/>
    <w:rsid w:val="00D4262D"/>
    <w:rsid w:val="00D433B6"/>
    <w:rsid w:val="00D4496F"/>
    <w:rsid w:val="00D44DE6"/>
    <w:rsid w:val="00D44EFE"/>
    <w:rsid w:val="00D4552E"/>
    <w:rsid w:val="00D455C1"/>
    <w:rsid w:val="00D45C2B"/>
    <w:rsid w:val="00D4745E"/>
    <w:rsid w:val="00D47DA6"/>
    <w:rsid w:val="00D47DF0"/>
    <w:rsid w:val="00D5007A"/>
    <w:rsid w:val="00D50099"/>
    <w:rsid w:val="00D50699"/>
    <w:rsid w:val="00D51A95"/>
    <w:rsid w:val="00D52312"/>
    <w:rsid w:val="00D52773"/>
    <w:rsid w:val="00D528A7"/>
    <w:rsid w:val="00D52A04"/>
    <w:rsid w:val="00D52DE2"/>
    <w:rsid w:val="00D52EC2"/>
    <w:rsid w:val="00D53096"/>
    <w:rsid w:val="00D53481"/>
    <w:rsid w:val="00D534D8"/>
    <w:rsid w:val="00D53B06"/>
    <w:rsid w:val="00D54B3B"/>
    <w:rsid w:val="00D54B8F"/>
    <w:rsid w:val="00D55688"/>
    <w:rsid w:val="00D55B72"/>
    <w:rsid w:val="00D55CA4"/>
    <w:rsid w:val="00D55CB4"/>
    <w:rsid w:val="00D56445"/>
    <w:rsid w:val="00D56BE2"/>
    <w:rsid w:val="00D57EA7"/>
    <w:rsid w:val="00D61316"/>
    <w:rsid w:val="00D618DC"/>
    <w:rsid w:val="00D6290E"/>
    <w:rsid w:val="00D6295E"/>
    <w:rsid w:val="00D6385D"/>
    <w:rsid w:val="00D63F40"/>
    <w:rsid w:val="00D64E7E"/>
    <w:rsid w:val="00D65070"/>
    <w:rsid w:val="00D6572B"/>
    <w:rsid w:val="00D658C1"/>
    <w:rsid w:val="00D659E1"/>
    <w:rsid w:val="00D663BA"/>
    <w:rsid w:val="00D666E3"/>
    <w:rsid w:val="00D66D8F"/>
    <w:rsid w:val="00D66F0F"/>
    <w:rsid w:val="00D673BA"/>
    <w:rsid w:val="00D676A3"/>
    <w:rsid w:val="00D707E8"/>
    <w:rsid w:val="00D70BC6"/>
    <w:rsid w:val="00D7101F"/>
    <w:rsid w:val="00D717AB"/>
    <w:rsid w:val="00D7189F"/>
    <w:rsid w:val="00D71C25"/>
    <w:rsid w:val="00D7205C"/>
    <w:rsid w:val="00D720BA"/>
    <w:rsid w:val="00D72E2F"/>
    <w:rsid w:val="00D72ED6"/>
    <w:rsid w:val="00D735A4"/>
    <w:rsid w:val="00D7414C"/>
    <w:rsid w:val="00D74654"/>
    <w:rsid w:val="00D74753"/>
    <w:rsid w:val="00D753FA"/>
    <w:rsid w:val="00D76FFD"/>
    <w:rsid w:val="00D7705E"/>
    <w:rsid w:val="00D77258"/>
    <w:rsid w:val="00D77F60"/>
    <w:rsid w:val="00D80105"/>
    <w:rsid w:val="00D8105F"/>
    <w:rsid w:val="00D810CC"/>
    <w:rsid w:val="00D81154"/>
    <w:rsid w:val="00D81401"/>
    <w:rsid w:val="00D81CA6"/>
    <w:rsid w:val="00D8260E"/>
    <w:rsid w:val="00D8289A"/>
    <w:rsid w:val="00D8298B"/>
    <w:rsid w:val="00D82A6E"/>
    <w:rsid w:val="00D83113"/>
    <w:rsid w:val="00D83AAB"/>
    <w:rsid w:val="00D83E39"/>
    <w:rsid w:val="00D84AC6"/>
    <w:rsid w:val="00D84BE9"/>
    <w:rsid w:val="00D85306"/>
    <w:rsid w:val="00D8641F"/>
    <w:rsid w:val="00D864CE"/>
    <w:rsid w:val="00D86A37"/>
    <w:rsid w:val="00D86EC4"/>
    <w:rsid w:val="00D86EED"/>
    <w:rsid w:val="00D87977"/>
    <w:rsid w:val="00D87F65"/>
    <w:rsid w:val="00D90411"/>
    <w:rsid w:val="00D913DD"/>
    <w:rsid w:val="00D914DC"/>
    <w:rsid w:val="00D920AC"/>
    <w:rsid w:val="00D921EC"/>
    <w:rsid w:val="00D9248C"/>
    <w:rsid w:val="00D92F6C"/>
    <w:rsid w:val="00D93091"/>
    <w:rsid w:val="00D93411"/>
    <w:rsid w:val="00D937E2"/>
    <w:rsid w:val="00D93A54"/>
    <w:rsid w:val="00D93E85"/>
    <w:rsid w:val="00D940C7"/>
    <w:rsid w:val="00D94C5A"/>
    <w:rsid w:val="00D959F2"/>
    <w:rsid w:val="00D9619F"/>
    <w:rsid w:val="00D96AB4"/>
    <w:rsid w:val="00D96C6B"/>
    <w:rsid w:val="00D970F8"/>
    <w:rsid w:val="00D97738"/>
    <w:rsid w:val="00D97893"/>
    <w:rsid w:val="00DA01C0"/>
    <w:rsid w:val="00DA0590"/>
    <w:rsid w:val="00DA06DA"/>
    <w:rsid w:val="00DA0D49"/>
    <w:rsid w:val="00DA0D63"/>
    <w:rsid w:val="00DA1BD3"/>
    <w:rsid w:val="00DA28B1"/>
    <w:rsid w:val="00DA2C53"/>
    <w:rsid w:val="00DA331C"/>
    <w:rsid w:val="00DA3626"/>
    <w:rsid w:val="00DA3B28"/>
    <w:rsid w:val="00DA3D0E"/>
    <w:rsid w:val="00DA3D69"/>
    <w:rsid w:val="00DA3ED1"/>
    <w:rsid w:val="00DA4532"/>
    <w:rsid w:val="00DA4B6F"/>
    <w:rsid w:val="00DA56DE"/>
    <w:rsid w:val="00DA5E94"/>
    <w:rsid w:val="00DA61A4"/>
    <w:rsid w:val="00DA692E"/>
    <w:rsid w:val="00DA6A61"/>
    <w:rsid w:val="00DA6BE8"/>
    <w:rsid w:val="00DA6C9B"/>
    <w:rsid w:val="00DA73A1"/>
    <w:rsid w:val="00DB078D"/>
    <w:rsid w:val="00DB0881"/>
    <w:rsid w:val="00DB0D3D"/>
    <w:rsid w:val="00DB1AE8"/>
    <w:rsid w:val="00DB1CFB"/>
    <w:rsid w:val="00DB25F7"/>
    <w:rsid w:val="00DB2B02"/>
    <w:rsid w:val="00DB2B75"/>
    <w:rsid w:val="00DB387F"/>
    <w:rsid w:val="00DB3A3F"/>
    <w:rsid w:val="00DB3E03"/>
    <w:rsid w:val="00DB3FC0"/>
    <w:rsid w:val="00DB4373"/>
    <w:rsid w:val="00DB497A"/>
    <w:rsid w:val="00DB4D06"/>
    <w:rsid w:val="00DB5B03"/>
    <w:rsid w:val="00DB748C"/>
    <w:rsid w:val="00DB7F9C"/>
    <w:rsid w:val="00DC0594"/>
    <w:rsid w:val="00DC0965"/>
    <w:rsid w:val="00DC0F81"/>
    <w:rsid w:val="00DC109B"/>
    <w:rsid w:val="00DC162D"/>
    <w:rsid w:val="00DC193D"/>
    <w:rsid w:val="00DC28F4"/>
    <w:rsid w:val="00DC2EFE"/>
    <w:rsid w:val="00DC2F1A"/>
    <w:rsid w:val="00DC321A"/>
    <w:rsid w:val="00DC321F"/>
    <w:rsid w:val="00DC3518"/>
    <w:rsid w:val="00DC362F"/>
    <w:rsid w:val="00DC3687"/>
    <w:rsid w:val="00DC3C08"/>
    <w:rsid w:val="00DC3CF7"/>
    <w:rsid w:val="00DC41F2"/>
    <w:rsid w:val="00DC49C0"/>
    <w:rsid w:val="00DC4FC3"/>
    <w:rsid w:val="00DC549C"/>
    <w:rsid w:val="00DC5DCD"/>
    <w:rsid w:val="00DC63CC"/>
    <w:rsid w:val="00DC7481"/>
    <w:rsid w:val="00DC75BB"/>
    <w:rsid w:val="00DC7925"/>
    <w:rsid w:val="00DD0BFA"/>
    <w:rsid w:val="00DD0EC2"/>
    <w:rsid w:val="00DD1706"/>
    <w:rsid w:val="00DD290D"/>
    <w:rsid w:val="00DD2AFC"/>
    <w:rsid w:val="00DD2C7B"/>
    <w:rsid w:val="00DD2EDE"/>
    <w:rsid w:val="00DD331E"/>
    <w:rsid w:val="00DD3621"/>
    <w:rsid w:val="00DD3B7D"/>
    <w:rsid w:val="00DD3C2C"/>
    <w:rsid w:val="00DD4190"/>
    <w:rsid w:val="00DD45CC"/>
    <w:rsid w:val="00DD46D8"/>
    <w:rsid w:val="00DD4BB3"/>
    <w:rsid w:val="00DD4CF6"/>
    <w:rsid w:val="00DD4FFB"/>
    <w:rsid w:val="00DD5EF5"/>
    <w:rsid w:val="00DD641B"/>
    <w:rsid w:val="00DD6A53"/>
    <w:rsid w:val="00DD73FA"/>
    <w:rsid w:val="00DD759B"/>
    <w:rsid w:val="00DD7633"/>
    <w:rsid w:val="00DD7A21"/>
    <w:rsid w:val="00DE0338"/>
    <w:rsid w:val="00DE0473"/>
    <w:rsid w:val="00DE164B"/>
    <w:rsid w:val="00DE1ACA"/>
    <w:rsid w:val="00DE1C1F"/>
    <w:rsid w:val="00DE1CB8"/>
    <w:rsid w:val="00DE1DA2"/>
    <w:rsid w:val="00DE26E9"/>
    <w:rsid w:val="00DE2932"/>
    <w:rsid w:val="00DE2ABD"/>
    <w:rsid w:val="00DE3407"/>
    <w:rsid w:val="00DE384D"/>
    <w:rsid w:val="00DE3955"/>
    <w:rsid w:val="00DE40A1"/>
    <w:rsid w:val="00DE417F"/>
    <w:rsid w:val="00DE494F"/>
    <w:rsid w:val="00DE4EAF"/>
    <w:rsid w:val="00DE549A"/>
    <w:rsid w:val="00DE5C94"/>
    <w:rsid w:val="00DE5CCD"/>
    <w:rsid w:val="00DE5CEB"/>
    <w:rsid w:val="00DE68C9"/>
    <w:rsid w:val="00DE75EF"/>
    <w:rsid w:val="00DE7870"/>
    <w:rsid w:val="00DF0058"/>
    <w:rsid w:val="00DF0A3E"/>
    <w:rsid w:val="00DF0AB2"/>
    <w:rsid w:val="00DF1267"/>
    <w:rsid w:val="00DF17AF"/>
    <w:rsid w:val="00DF19E2"/>
    <w:rsid w:val="00DF1B11"/>
    <w:rsid w:val="00DF2861"/>
    <w:rsid w:val="00DF2CCF"/>
    <w:rsid w:val="00DF3B63"/>
    <w:rsid w:val="00DF3D50"/>
    <w:rsid w:val="00DF3F5D"/>
    <w:rsid w:val="00DF4505"/>
    <w:rsid w:val="00DF59A5"/>
    <w:rsid w:val="00DF5DE1"/>
    <w:rsid w:val="00DF6953"/>
    <w:rsid w:val="00DF7258"/>
    <w:rsid w:val="00DF767A"/>
    <w:rsid w:val="00DF7E74"/>
    <w:rsid w:val="00E00101"/>
    <w:rsid w:val="00E00239"/>
    <w:rsid w:val="00E00642"/>
    <w:rsid w:val="00E00AF1"/>
    <w:rsid w:val="00E00B7C"/>
    <w:rsid w:val="00E00D83"/>
    <w:rsid w:val="00E013C7"/>
    <w:rsid w:val="00E0177E"/>
    <w:rsid w:val="00E02671"/>
    <w:rsid w:val="00E034F3"/>
    <w:rsid w:val="00E035AE"/>
    <w:rsid w:val="00E036E8"/>
    <w:rsid w:val="00E0465C"/>
    <w:rsid w:val="00E04C01"/>
    <w:rsid w:val="00E051A7"/>
    <w:rsid w:val="00E0520B"/>
    <w:rsid w:val="00E05692"/>
    <w:rsid w:val="00E05E2E"/>
    <w:rsid w:val="00E05F66"/>
    <w:rsid w:val="00E06757"/>
    <w:rsid w:val="00E06B62"/>
    <w:rsid w:val="00E07E5A"/>
    <w:rsid w:val="00E103B9"/>
    <w:rsid w:val="00E10A7D"/>
    <w:rsid w:val="00E10E71"/>
    <w:rsid w:val="00E10FB1"/>
    <w:rsid w:val="00E11431"/>
    <w:rsid w:val="00E115DF"/>
    <w:rsid w:val="00E11A68"/>
    <w:rsid w:val="00E11D00"/>
    <w:rsid w:val="00E1227E"/>
    <w:rsid w:val="00E123C9"/>
    <w:rsid w:val="00E12552"/>
    <w:rsid w:val="00E12722"/>
    <w:rsid w:val="00E12949"/>
    <w:rsid w:val="00E1294F"/>
    <w:rsid w:val="00E1314C"/>
    <w:rsid w:val="00E13327"/>
    <w:rsid w:val="00E135E6"/>
    <w:rsid w:val="00E13C9D"/>
    <w:rsid w:val="00E14027"/>
    <w:rsid w:val="00E142EB"/>
    <w:rsid w:val="00E1449D"/>
    <w:rsid w:val="00E14C46"/>
    <w:rsid w:val="00E15210"/>
    <w:rsid w:val="00E15518"/>
    <w:rsid w:val="00E1553D"/>
    <w:rsid w:val="00E15701"/>
    <w:rsid w:val="00E1572C"/>
    <w:rsid w:val="00E160E5"/>
    <w:rsid w:val="00E1652A"/>
    <w:rsid w:val="00E16540"/>
    <w:rsid w:val="00E1673A"/>
    <w:rsid w:val="00E172A3"/>
    <w:rsid w:val="00E1776A"/>
    <w:rsid w:val="00E2029D"/>
    <w:rsid w:val="00E20495"/>
    <w:rsid w:val="00E21033"/>
    <w:rsid w:val="00E21148"/>
    <w:rsid w:val="00E21E8D"/>
    <w:rsid w:val="00E22631"/>
    <w:rsid w:val="00E22AAA"/>
    <w:rsid w:val="00E23706"/>
    <w:rsid w:val="00E23D4D"/>
    <w:rsid w:val="00E23FDE"/>
    <w:rsid w:val="00E24100"/>
    <w:rsid w:val="00E242BA"/>
    <w:rsid w:val="00E243F2"/>
    <w:rsid w:val="00E24560"/>
    <w:rsid w:val="00E247C6"/>
    <w:rsid w:val="00E249F6"/>
    <w:rsid w:val="00E24C3F"/>
    <w:rsid w:val="00E25117"/>
    <w:rsid w:val="00E2533C"/>
    <w:rsid w:val="00E25A78"/>
    <w:rsid w:val="00E2667D"/>
    <w:rsid w:val="00E26A1B"/>
    <w:rsid w:val="00E272CA"/>
    <w:rsid w:val="00E27451"/>
    <w:rsid w:val="00E2752B"/>
    <w:rsid w:val="00E27A10"/>
    <w:rsid w:val="00E27E4B"/>
    <w:rsid w:val="00E30023"/>
    <w:rsid w:val="00E300B5"/>
    <w:rsid w:val="00E3018B"/>
    <w:rsid w:val="00E301D8"/>
    <w:rsid w:val="00E30741"/>
    <w:rsid w:val="00E30950"/>
    <w:rsid w:val="00E311E4"/>
    <w:rsid w:val="00E313DF"/>
    <w:rsid w:val="00E313FF"/>
    <w:rsid w:val="00E31D0A"/>
    <w:rsid w:val="00E33544"/>
    <w:rsid w:val="00E33A09"/>
    <w:rsid w:val="00E33FD9"/>
    <w:rsid w:val="00E3404B"/>
    <w:rsid w:val="00E3408D"/>
    <w:rsid w:val="00E354BC"/>
    <w:rsid w:val="00E356A1"/>
    <w:rsid w:val="00E35845"/>
    <w:rsid w:val="00E35E71"/>
    <w:rsid w:val="00E35EAE"/>
    <w:rsid w:val="00E3673C"/>
    <w:rsid w:val="00E36E11"/>
    <w:rsid w:val="00E373D9"/>
    <w:rsid w:val="00E3741D"/>
    <w:rsid w:val="00E37BD6"/>
    <w:rsid w:val="00E37E26"/>
    <w:rsid w:val="00E37EC1"/>
    <w:rsid w:val="00E40775"/>
    <w:rsid w:val="00E4141D"/>
    <w:rsid w:val="00E417F5"/>
    <w:rsid w:val="00E41AE8"/>
    <w:rsid w:val="00E41C48"/>
    <w:rsid w:val="00E4211E"/>
    <w:rsid w:val="00E422BD"/>
    <w:rsid w:val="00E427DE"/>
    <w:rsid w:val="00E42F02"/>
    <w:rsid w:val="00E43800"/>
    <w:rsid w:val="00E43CEE"/>
    <w:rsid w:val="00E443E7"/>
    <w:rsid w:val="00E4511F"/>
    <w:rsid w:val="00E45A21"/>
    <w:rsid w:val="00E461CB"/>
    <w:rsid w:val="00E46521"/>
    <w:rsid w:val="00E465BA"/>
    <w:rsid w:val="00E46605"/>
    <w:rsid w:val="00E46B94"/>
    <w:rsid w:val="00E46FBB"/>
    <w:rsid w:val="00E473C7"/>
    <w:rsid w:val="00E5044B"/>
    <w:rsid w:val="00E50ABE"/>
    <w:rsid w:val="00E513C1"/>
    <w:rsid w:val="00E524D3"/>
    <w:rsid w:val="00E526BB"/>
    <w:rsid w:val="00E526F5"/>
    <w:rsid w:val="00E53A14"/>
    <w:rsid w:val="00E541BC"/>
    <w:rsid w:val="00E54BDA"/>
    <w:rsid w:val="00E5548C"/>
    <w:rsid w:val="00E554B8"/>
    <w:rsid w:val="00E557C1"/>
    <w:rsid w:val="00E566D1"/>
    <w:rsid w:val="00E571F5"/>
    <w:rsid w:val="00E57802"/>
    <w:rsid w:val="00E57EFF"/>
    <w:rsid w:val="00E600A8"/>
    <w:rsid w:val="00E601F8"/>
    <w:rsid w:val="00E60E39"/>
    <w:rsid w:val="00E60F64"/>
    <w:rsid w:val="00E616D4"/>
    <w:rsid w:val="00E624D9"/>
    <w:rsid w:val="00E62C5D"/>
    <w:rsid w:val="00E63074"/>
    <w:rsid w:val="00E63462"/>
    <w:rsid w:val="00E6386D"/>
    <w:rsid w:val="00E63A3F"/>
    <w:rsid w:val="00E63C1F"/>
    <w:rsid w:val="00E64083"/>
    <w:rsid w:val="00E646D7"/>
    <w:rsid w:val="00E64AA7"/>
    <w:rsid w:val="00E64BE5"/>
    <w:rsid w:val="00E64EA6"/>
    <w:rsid w:val="00E66723"/>
    <w:rsid w:val="00E66C30"/>
    <w:rsid w:val="00E66D68"/>
    <w:rsid w:val="00E67488"/>
    <w:rsid w:val="00E6749F"/>
    <w:rsid w:val="00E67829"/>
    <w:rsid w:val="00E67F4A"/>
    <w:rsid w:val="00E700F1"/>
    <w:rsid w:val="00E71990"/>
    <w:rsid w:val="00E71B91"/>
    <w:rsid w:val="00E7280F"/>
    <w:rsid w:val="00E73B33"/>
    <w:rsid w:val="00E740EA"/>
    <w:rsid w:val="00E744CC"/>
    <w:rsid w:val="00E7467E"/>
    <w:rsid w:val="00E74A59"/>
    <w:rsid w:val="00E74E4E"/>
    <w:rsid w:val="00E7612C"/>
    <w:rsid w:val="00E763B2"/>
    <w:rsid w:val="00E76421"/>
    <w:rsid w:val="00E76FBC"/>
    <w:rsid w:val="00E7710C"/>
    <w:rsid w:val="00E7713B"/>
    <w:rsid w:val="00E77C07"/>
    <w:rsid w:val="00E80E9A"/>
    <w:rsid w:val="00E80ED0"/>
    <w:rsid w:val="00E811BC"/>
    <w:rsid w:val="00E8171C"/>
    <w:rsid w:val="00E82438"/>
    <w:rsid w:val="00E8258A"/>
    <w:rsid w:val="00E827CE"/>
    <w:rsid w:val="00E82D0A"/>
    <w:rsid w:val="00E82F0B"/>
    <w:rsid w:val="00E8329F"/>
    <w:rsid w:val="00E8354C"/>
    <w:rsid w:val="00E847C5"/>
    <w:rsid w:val="00E84B0A"/>
    <w:rsid w:val="00E84F36"/>
    <w:rsid w:val="00E856AD"/>
    <w:rsid w:val="00E85810"/>
    <w:rsid w:val="00E85BEB"/>
    <w:rsid w:val="00E85F2F"/>
    <w:rsid w:val="00E86AFB"/>
    <w:rsid w:val="00E8739F"/>
    <w:rsid w:val="00E8784C"/>
    <w:rsid w:val="00E90690"/>
    <w:rsid w:val="00E910AE"/>
    <w:rsid w:val="00E91853"/>
    <w:rsid w:val="00E91B98"/>
    <w:rsid w:val="00E92334"/>
    <w:rsid w:val="00E92D94"/>
    <w:rsid w:val="00E92F03"/>
    <w:rsid w:val="00E9372D"/>
    <w:rsid w:val="00E93BB5"/>
    <w:rsid w:val="00E93ED5"/>
    <w:rsid w:val="00E94649"/>
    <w:rsid w:val="00E9487C"/>
    <w:rsid w:val="00E95188"/>
    <w:rsid w:val="00E95373"/>
    <w:rsid w:val="00E958B6"/>
    <w:rsid w:val="00E9698A"/>
    <w:rsid w:val="00E96A0E"/>
    <w:rsid w:val="00E96A24"/>
    <w:rsid w:val="00E97239"/>
    <w:rsid w:val="00E97A74"/>
    <w:rsid w:val="00E97D38"/>
    <w:rsid w:val="00EA0019"/>
    <w:rsid w:val="00EA013D"/>
    <w:rsid w:val="00EA0373"/>
    <w:rsid w:val="00EA0414"/>
    <w:rsid w:val="00EA043B"/>
    <w:rsid w:val="00EA107B"/>
    <w:rsid w:val="00EA11A4"/>
    <w:rsid w:val="00EA1419"/>
    <w:rsid w:val="00EA1589"/>
    <w:rsid w:val="00EA20DF"/>
    <w:rsid w:val="00EA249F"/>
    <w:rsid w:val="00EA2DC5"/>
    <w:rsid w:val="00EA2E0A"/>
    <w:rsid w:val="00EA2F6C"/>
    <w:rsid w:val="00EA319C"/>
    <w:rsid w:val="00EA346F"/>
    <w:rsid w:val="00EA3BFC"/>
    <w:rsid w:val="00EA4555"/>
    <w:rsid w:val="00EA4ECE"/>
    <w:rsid w:val="00EA57D9"/>
    <w:rsid w:val="00EA606F"/>
    <w:rsid w:val="00EA63D1"/>
    <w:rsid w:val="00EA66D3"/>
    <w:rsid w:val="00EA6ED9"/>
    <w:rsid w:val="00EA70AD"/>
    <w:rsid w:val="00EA7D89"/>
    <w:rsid w:val="00EB055B"/>
    <w:rsid w:val="00EB091F"/>
    <w:rsid w:val="00EB126D"/>
    <w:rsid w:val="00EB145B"/>
    <w:rsid w:val="00EB1B86"/>
    <w:rsid w:val="00EB20EB"/>
    <w:rsid w:val="00EB2E69"/>
    <w:rsid w:val="00EB38CD"/>
    <w:rsid w:val="00EB3C29"/>
    <w:rsid w:val="00EB3DC1"/>
    <w:rsid w:val="00EB3E3B"/>
    <w:rsid w:val="00EB40D8"/>
    <w:rsid w:val="00EB4470"/>
    <w:rsid w:val="00EB485A"/>
    <w:rsid w:val="00EB48B9"/>
    <w:rsid w:val="00EB4EA3"/>
    <w:rsid w:val="00EB5C7F"/>
    <w:rsid w:val="00EB7067"/>
    <w:rsid w:val="00EB75FB"/>
    <w:rsid w:val="00EB7F83"/>
    <w:rsid w:val="00EC02CF"/>
    <w:rsid w:val="00EC0399"/>
    <w:rsid w:val="00EC1020"/>
    <w:rsid w:val="00EC1F97"/>
    <w:rsid w:val="00EC2615"/>
    <w:rsid w:val="00EC2AFC"/>
    <w:rsid w:val="00EC32B4"/>
    <w:rsid w:val="00EC32D6"/>
    <w:rsid w:val="00EC35C3"/>
    <w:rsid w:val="00EC3A33"/>
    <w:rsid w:val="00EC3AA7"/>
    <w:rsid w:val="00EC3BA3"/>
    <w:rsid w:val="00EC3C5C"/>
    <w:rsid w:val="00EC3C93"/>
    <w:rsid w:val="00EC3C9C"/>
    <w:rsid w:val="00EC4206"/>
    <w:rsid w:val="00EC455F"/>
    <w:rsid w:val="00EC4D65"/>
    <w:rsid w:val="00EC527E"/>
    <w:rsid w:val="00EC53E7"/>
    <w:rsid w:val="00EC58FC"/>
    <w:rsid w:val="00EC5B6F"/>
    <w:rsid w:val="00EC5CC0"/>
    <w:rsid w:val="00EC5F42"/>
    <w:rsid w:val="00EC6BDF"/>
    <w:rsid w:val="00EC7BD0"/>
    <w:rsid w:val="00EC7D32"/>
    <w:rsid w:val="00ED0793"/>
    <w:rsid w:val="00ED15DD"/>
    <w:rsid w:val="00ED18D3"/>
    <w:rsid w:val="00ED230C"/>
    <w:rsid w:val="00ED2946"/>
    <w:rsid w:val="00ED3320"/>
    <w:rsid w:val="00ED356D"/>
    <w:rsid w:val="00ED3FFA"/>
    <w:rsid w:val="00ED42DD"/>
    <w:rsid w:val="00ED438C"/>
    <w:rsid w:val="00ED4424"/>
    <w:rsid w:val="00ED4515"/>
    <w:rsid w:val="00ED69A2"/>
    <w:rsid w:val="00ED6A28"/>
    <w:rsid w:val="00ED6E05"/>
    <w:rsid w:val="00ED73E1"/>
    <w:rsid w:val="00ED7475"/>
    <w:rsid w:val="00ED7478"/>
    <w:rsid w:val="00ED772B"/>
    <w:rsid w:val="00ED7B4A"/>
    <w:rsid w:val="00ED7E63"/>
    <w:rsid w:val="00EE0904"/>
    <w:rsid w:val="00EE1432"/>
    <w:rsid w:val="00EE160A"/>
    <w:rsid w:val="00EE19CB"/>
    <w:rsid w:val="00EE26FF"/>
    <w:rsid w:val="00EE2A18"/>
    <w:rsid w:val="00EE33A9"/>
    <w:rsid w:val="00EE3DDF"/>
    <w:rsid w:val="00EE3FFC"/>
    <w:rsid w:val="00EE5032"/>
    <w:rsid w:val="00EE5096"/>
    <w:rsid w:val="00EE562C"/>
    <w:rsid w:val="00EE5E74"/>
    <w:rsid w:val="00EE645F"/>
    <w:rsid w:val="00EE6614"/>
    <w:rsid w:val="00EE69E7"/>
    <w:rsid w:val="00EE70EA"/>
    <w:rsid w:val="00EE75A3"/>
    <w:rsid w:val="00EE76D9"/>
    <w:rsid w:val="00EE7CF3"/>
    <w:rsid w:val="00EE7D30"/>
    <w:rsid w:val="00EF06DA"/>
    <w:rsid w:val="00EF06E8"/>
    <w:rsid w:val="00EF1785"/>
    <w:rsid w:val="00EF18B0"/>
    <w:rsid w:val="00EF1CB2"/>
    <w:rsid w:val="00EF231D"/>
    <w:rsid w:val="00EF26BE"/>
    <w:rsid w:val="00EF2A6A"/>
    <w:rsid w:val="00EF353E"/>
    <w:rsid w:val="00EF374B"/>
    <w:rsid w:val="00EF3C3C"/>
    <w:rsid w:val="00EF3CC0"/>
    <w:rsid w:val="00EF4E52"/>
    <w:rsid w:val="00EF526E"/>
    <w:rsid w:val="00EF58E4"/>
    <w:rsid w:val="00EF5F5C"/>
    <w:rsid w:val="00EF608E"/>
    <w:rsid w:val="00EF60B2"/>
    <w:rsid w:val="00EF636A"/>
    <w:rsid w:val="00EF6438"/>
    <w:rsid w:val="00EF64CE"/>
    <w:rsid w:val="00EF65EB"/>
    <w:rsid w:val="00EF6A9D"/>
    <w:rsid w:val="00EF6DE9"/>
    <w:rsid w:val="00EF6FFC"/>
    <w:rsid w:val="00EF7A38"/>
    <w:rsid w:val="00EF7FD4"/>
    <w:rsid w:val="00F00147"/>
    <w:rsid w:val="00F005E4"/>
    <w:rsid w:val="00F00AE3"/>
    <w:rsid w:val="00F01292"/>
    <w:rsid w:val="00F01662"/>
    <w:rsid w:val="00F01A31"/>
    <w:rsid w:val="00F01D81"/>
    <w:rsid w:val="00F020E6"/>
    <w:rsid w:val="00F02627"/>
    <w:rsid w:val="00F0267B"/>
    <w:rsid w:val="00F02FE8"/>
    <w:rsid w:val="00F0348E"/>
    <w:rsid w:val="00F03854"/>
    <w:rsid w:val="00F03AEB"/>
    <w:rsid w:val="00F03F61"/>
    <w:rsid w:val="00F04CF4"/>
    <w:rsid w:val="00F04D08"/>
    <w:rsid w:val="00F04D12"/>
    <w:rsid w:val="00F056F9"/>
    <w:rsid w:val="00F057B3"/>
    <w:rsid w:val="00F05C3B"/>
    <w:rsid w:val="00F06146"/>
    <w:rsid w:val="00F06551"/>
    <w:rsid w:val="00F069A3"/>
    <w:rsid w:val="00F06B7A"/>
    <w:rsid w:val="00F06F55"/>
    <w:rsid w:val="00F07735"/>
    <w:rsid w:val="00F07AB2"/>
    <w:rsid w:val="00F07D70"/>
    <w:rsid w:val="00F07EF3"/>
    <w:rsid w:val="00F105CA"/>
    <w:rsid w:val="00F1076D"/>
    <w:rsid w:val="00F10B42"/>
    <w:rsid w:val="00F10BE3"/>
    <w:rsid w:val="00F10FA5"/>
    <w:rsid w:val="00F11DB4"/>
    <w:rsid w:val="00F12164"/>
    <w:rsid w:val="00F12BB7"/>
    <w:rsid w:val="00F12C33"/>
    <w:rsid w:val="00F12DAA"/>
    <w:rsid w:val="00F13831"/>
    <w:rsid w:val="00F1403D"/>
    <w:rsid w:val="00F14061"/>
    <w:rsid w:val="00F1445C"/>
    <w:rsid w:val="00F1464B"/>
    <w:rsid w:val="00F14695"/>
    <w:rsid w:val="00F14B2E"/>
    <w:rsid w:val="00F151CD"/>
    <w:rsid w:val="00F15326"/>
    <w:rsid w:val="00F1541A"/>
    <w:rsid w:val="00F15E39"/>
    <w:rsid w:val="00F160D0"/>
    <w:rsid w:val="00F161A6"/>
    <w:rsid w:val="00F16316"/>
    <w:rsid w:val="00F165FF"/>
    <w:rsid w:val="00F17FA3"/>
    <w:rsid w:val="00F212A5"/>
    <w:rsid w:val="00F2218D"/>
    <w:rsid w:val="00F2244E"/>
    <w:rsid w:val="00F2320F"/>
    <w:rsid w:val="00F235C1"/>
    <w:rsid w:val="00F239C1"/>
    <w:rsid w:val="00F240D9"/>
    <w:rsid w:val="00F243A5"/>
    <w:rsid w:val="00F24DFF"/>
    <w:rsid w:val="00F25177"/>
    <w:rsid w:val="00F253FA"/>
    <w:rsid w:val="00F25589"/>
    <w:rsid w:val="00F25901"/>
    <w:rsid w:val="00F25F3F"/>
    <w:rsid w:val="00F2635A"/>
    <w:rsid w:val="00F2691A"/>
    <w:rsid w:val="00F2714D"/>
    <w:rsid w:val="00F27320"/>
    <w:rsid w:val="00F278E7"/>
    <w:rsid w:val="00F2797B"/>
    <w:rsid w:val="00F27A76"/>
    <w:rsid w:val="00F27C11"/>
    <w:rsid w:val="00F27FF1"/>
    <w:rsid w:val="00F30085"/>
    <w:rsid w:val="00F31441"/>
    <w:rsid w:val="00F31D85"/>
    <w:rsid w:val="00F3256A"/>
    <w:rsid w:val="00F325E3"/>
    <w:rsid w:val="00F329FC"/>
    <w:rsid w:val="00F332AC"/>
    <w:rsid w:val="00F33E55"/>
    <w:rsid w:val="00F33EE9"/>
    <w:rsid w:val="00F33FE6"/>
    <w:rsid w:val="00F3500F"/>
    <w:rsid w:val="00F35ABF"/>
    <w:rsid w:val="00F36E2E"/>
    <w:rsid w:val="00F37749"/>
    <w:rsid w:val="00F37E62"/>
    <w:rsid w:val="00F40437"/>
    <w:rsid w:val="00F4045E"/>
    <w:rsid w:val="00F411CA"/>
    <w:rsid w:val="00F41356"/>
    <w:rsid w:val="00F4145B"/>
    <w:rsid w:val="00F416FE"/>
    <w:rsid w:val="00F41A5B"/>
    <w:rsid w:val="00F41ADF"/>
    <w:rsid w:val="00F41D07"/>
    <w:rsid w:val="00F42592"/>
    <w:rsid w:val="00F4284A"/>
    <w:rsid w:val="00F42F3D"/>
    <w:rsid w:val="00F4311E"/>
    <w:rsid w:val="00F439C7"/>
    <w:rsid w:val="00F43E88"/>
    <w:rsid w:val="00F44339"/>
    <w:rsid w:val="00F448CC"/>
    <w:rsid w:val="00F45E38"/>
    <w:rsid w:val="00F466F4"/>
    <w:rsid w:val="00F47626"/>
    <w:rsid w:val="00F4764D"/>
    <w:rsid w:val="00F47852"/>
    <w:rsid w:val="00F479EF"/>
    <w:rsid w:val="00F47F44"/>
    <w:rsid w:val="00F500AD"/>
    <w:rsid w:val="00F508FD"/>
    <w:rsid w:val="00F50D53"/>
    <w:rsid w:val="00F52638"/>
    <w:rsid w:val="00F530BF"/>
    <w:rsid w:val="00F53F43"/>
    <w:rsid w:val="00F54389"/>
    <w:rsid w:val="00F54612"/>
    <w:rsid w:val="00F54E9F"/>
    <w:rsid w:val="00F55054"/>
    <w:rsid w:val="00F55318"/>
    <w:rsid w:val="00F553FB"/>
    <w:rsid w:val="00F5545F"/>
    <w:rsid w:val="00F559F6"/>
    <w:rsid w:val="00F562B9"/>
    <w:rsid w:val="00F563CA"/>
    <w:rsid w:val="00F569CB"/>
    <w:rsid w:val="00F56F4D"/>
    <w:rsid w:val="00F57177"/>
    <w:rsid w:val="00F57A19"/>
    <w:rsid w:val="00F613E9"/>
    <w:rsid w:val="00F61749"/>
    <w:rsid w:val="00F6181D"/>
    <w:rsid w:val="00F62182"/>
    <w:rsid w:val="00F62663"/>
    <w:rsid w:val="00F626AC"/>
    <w:rsid w:val="00F6294B"/>
    <w:rsid w:val="00F63454"/>
    <w:rsid w:val="00F63ADE"/>
    <w:rsid w:val="00F64D18"/>
    <w:rsid w:val="00F651F4"/>
    <w:rsid w:val="00F657C6"/>
    <w:rsid w:val="00F6593E"/>
    <w:rsid w:val="00F65C85"/>
    <w:rsid w:val="00F65CA5"/>
    <w:rsid w:val="00F65F34"/>
    <w:rsid w:val="00F66B49"/>
    <w:rsid w:val="00F6700D"/>
    <w:rsid w:val="00F67B91"/>
    <w:rsid w:val="00F703DB"/>
    <w:rsid w:val="00F70405"/>
    <w:rsid w:val="00F71435"/>
    <w:rsid w:val="00F7147F"/>
    <w:rsid w:val="00F7188E"/>
    <w:rsid w:val="00F71FE7"/>
    <w:rsid w:val="00F720EB"/>
    <w:rsid w:val="00F72677"/>
    <w:rsid w:val="00F726EB"/>
    <w:rsid w:val="00F72893"/>
    <w:rsid w:val="00F729B7"/>
    <w:rsid w:val="00F72B3C"/>
    <w:rsid w:val="00F747AA"/>
    <w:rsid w:val="00F74AE6"/>
    <w:rsid w:val="00F751AA"/>
    <w:rsid w:val="00F75B2C"/>
    <w:rsid w:val="00F7602E"/>
    <w:rsid w:val="00F76335"/>
    <w:rsid w:val="00F764A8"/>
    <w:rsid w:val="00F765DB"/>
    <w:rsid w:val="00F769C9"/>
    <w:rsid w:val="00F77DBA"/>
    <w:rsid w:val="00F8007F"/>
    <w:rsid w:val="00F800FA"/>
    <w:rsid w:val="00F80924"/>
    <w:rsid w:val="00F80B2D"/>
    <w:rsid w:val="00F80D9D"/>
    <w:rsid w:val="00F80DA3"/>
    <w:rsid w:val="00F8211D"/>
    <w:rsid w:val="00F822E8"/>
    <w:rsid w:val="00F82D10"/>
    <w:rsid w:val="00F83417"/>
    <w:rsid w:val="00F834DF"/>
    <w:rsid w:val="00F83783"/>
    <w:rsid w:val="00F83A4A"/>
    <w:rsid w:val="00F83BB0"/>
    <w:rsid w:val="00F83C3B"/>
    <w:rsid w:val="00F84075"/>
    <w:rsid w:val="00F84233"/>
    <w:rsid w:val="00F84F5F"/>
    <w:rsid w:val="00F84FF8"/>
    <w:rsid w:val="00F85095"/>
    <w:rsid w:val="00F851B1"/>
    <w:rsid w:val="00F85625"/>
    <w:rsid w:val="00F86273"/>
    <w:rsid w:val="00F86285"/>
    <w:rsid w:val="00F865D6"/>
    <w:rsid w:val="00F866AC"/>
    <w:rsid w:val="00F8682F"/>
    <w:rsid w:val="00F86DB5"/>
    <w:rsid w:val="00F87132"/>
    <w:rsid w:val="00F8776C"/>
    <w:rsid w:val="00F87870"/>
    <w:rsid w:val="00F87A2F"/>
    <w:rsid w:val="00F87E6F"/>
    <w:rsid w:val="00F90392"/>
    <w:rsid w:val="00F9061F"/>
    <w:rsid w:val="00F90888"/>
    <w:rsid w:val="00F9136C"/>
    <w:rsid w:val="00F919F3"/>
    <w:rsid w:val="00F91DEC"/>
    <w:rsid w:val="00F927DA"/>
    <w:rsid w:val="00F92951"/>
    <w:rsid w:val="00F929C3"/>
    <w:rsid w:val="00F92DCF"/>
    <w:rsid w:val="00F93853"/>
    <w:rsid w:val="00F93AFB"/>
    <w:rsid w:val="00F947EE"/>
    <w:rsid w:val="00F9491C"/>
    <w:rsid w:val="00F951C4"/>
    <w:rsid w:val="00F95463"/>
    <w:rsid w:val="00F95F5F"/>
    <w:rsid w:val="00F963A8"/>
    <w:rsid w:val="00F964B7"/>
    <w:rsid w:val="00F97077"/>
    <w:rsid w:val="00F971F0"/>
    <w:rsid w:val="00F97211"/>
    <w:rsid w:val="00F9756D"/>
    <w:rsid w:val="00F975E8"/>
    <w:rsid w:val="00F9799A"/>
    <w:rsid w:val="00FA0C91"/>
    <w:rsid w:val="00FA0D89"/>
    <w:rsid w:val="00FA0EBF"/>
    <w:rsid w:val="00FA12B5"/>
    <w:rsid w:val="00FA17F1"/>
    <w:rsid w:val="00FA1DB7"/>
    <w:rsid w:val="00FA2825"/>
    <w:rsid w:val="00FA2B29"/>
    <w:rsid w:val="00FA30E3"/>
    <w:rsid w:val="00FA3266"/>
    <w:rsid w:val="00FA37B7"/>
    <w:rsid w:val="00FA3ADE"/>
    <w:rsid w:val="00FA3D86"/>
    <w:rsid w:val="00FA4003"/>
    <w:rsid w:val="00FA43A4"/>
    <w:rsid w:val="00FA43D1"/>
    <w:rsid w:val="00FA478C"/>
    <w:rsid w:val="00FA4D49"/>
    <w:rsid w:val="00FA51D2"/>
    <w:rsid w:val="00FA5519"/>
    <w:rsid w:val="00FA5D5D"/>
    <w:rsid w:val="00FA6232"/>
    <w:rsid w:val="00FA68B9"/>
    <w:rsid w:val="00FA70D1"/>
    <w:rsid w:val="00FA7A93"/>
    <w:rsid w:val="00FA7E29"/>
    <w:rsid w:val="00FB020C"/>
    <w:rsid w:val="00FB05B5"/>
    <w:rsid w:val="00FB0B68"/>
    <w:rsid w:val="00FB0C31"/>
    <w:rsid w:val="00FB0FD3"/>
    <w:rsid w:val="00FB1529"/>
    <w:rsid w:val="00FB1DA2"/>
    <w:rsid w:val="00FB4E53"/>
    <w:rsid w:val="00FB50ED"/>
    <w:rsid w:val="00FB525F"/>
    <w:rsid w:val="00FB5287"/>
    <w:rsid w:val="00FB5600"/>
    <w:rsid w:val="00FB60DD"/>
    <w:rsid w:val="00FB7041"/>
    <w:rsid w:val="00FB7D50"/>
    <w:rsid w:val="00FB7F6D"/>
    <w:rsid w:val="00FC09BF"/>
    <w:rsid w:val="00FC136C"/>
    <w:rsid w:val="00FC177B"/>
    <w:rsid w:val="00FC2134"/>
    <w:rsid w:val="00FC2B6A"/>
    <w:rsid w:val="00FC2D6B"/>
    <w:rsid w:val="00FC34CB"/>
    <w:rsid w:val="00FC3D67"/>
    <w:rsid w:val="00FC42AE"/>
    <w:rsid w:val="00FC5E9E"/>
    <w:rsid w:val="00FC6A82"/>
    <w:rsid w:val="00FC6C6F"/>
    <w:rsid w:val="00FC7146"/>
    <w:rsid w:val="00FC760C"/>
    <w:rsid w:val="00FD0504"/>
    <w:rsid w:val="00FD0930"/>
    <w:rsid w:val="00FD0D26"/>
    <w:rsid w:val="00FD0EA0"/>
    <w:rsid w:val="00FD1313"/>
    <w:rsid w:val="00FD1545"/>
    <w:rsid w:val="00FD1576"/>
    <w:rsid w:val="00FD193F"/>
    <w:rsid w:val="00FD1BE4"/>
    <w:rsid w:val="00FD1DBD"/>
    <w:rsid w:val="00FD229A"/>
    <w:rsid w:val="00FD24E5"/>
    <w:rsid w:val="00FD27C4"/>
    <w:rsid w:val="00FD2975"/>
    <w:rsid w:val="00FD3B77"/>
    <w:rsid w:val="00FD3D86"/>
    <w:rsid w:val="00FD3FEE"/>
    <w:rsid w:val="00FD40CF"/>
    <w:rsid w:val="00FD4116"/>
    <w:rsid w:val="00FD4455"/>
    <w:rsid w:val="00FD5270"/>
    <w:rsid w:val="00FD5487"/>
    <w:rsid w:val="00FD5885"/>
    <w:rsid w:val="00FD648F"/>
    <w:rsid w:val="00FD6A07"/>
    <w:rsid w:val="00FD6AC2"/>
    <w:rsid w:val="00FD6FBB"/>
    <w:rsid w:val="00FD7367"/>
    <w:rsid w:val="00FD74EC"/>
    <w:rsid w:val="00FD7607"/>
    <w:rsid w:val="00FD791B"/>
    <w:rsid w:val="00FD7985"/>
    <w:rsid w:val="00FE03EF"/>
    <w:rsid w:val="00FE0EBF"/>
    <w:rsid w:val="00FE165B"/>
    <w:rsid w:val="00FE16E7"/>
    <w:rsid w:val="00FE1830"/>
    <w:rsid w:val="00FE1C85"/>
    <w:rsid w:val="00FE26A6"/>
    <w:rsid w:val="00FE2C88"/>
    <w:rsid w:val="00FE33C4"/>
    <w:rsid w:val="00FE39BD"/>
    <w:rsid w:val="00FE39CC"/>
    <w:rsid w:val="00FE46EF"/>
    <w:rsid w:val="00FE4BA1"/>
    <w:rsid w:val="00FE4D1D"/>
    <w:rsid w:val="00FE50D6"/>
    <w:rsid w:val="00FE5170"/>
    <w:rsid w:val="00FE5550"/>
    <w:rsid w:val="00FE580C"/>
    <w:rsid w:val="00FE5B9C"/>
    <w:rsid w:val="00FE5BCB"/>
    <w:rsid w:val="00FE5F63"/>
    <w:rsid w:val="00FE62AE"/>
    <w:rsid w:val="00FE63DB"/>
    <w:rsid w:val="00FE6937"/>
    <w:rsid w:val="00FE719B"/>
    <w:rsid w:val="00FE730C"/>
    <w:rsid w:val="00FE7465"/>
    <w:rsid w:val="00FE77A4"/>
    <w:rsid w:val="00FE79D9"/>
    <w:rsid w:val="00FE7A44"/>
    <w:rsid w:val="00FF05BE"/>
    <w:rsid w:val="00FF0CC0"/>
    <w:rsid w:val="00FF1089"/>
    <w:rsid w:val="00FF13D0"/>
    <w:rsid w:val="00FF178D"/>
    <w:rsid w:val="00FF1AF4"/>
    <w:rsid w:val="00FF1C05"/>
    <w:rsid w:val="00FF250E"/>
    <w:rsid w:val="00FF2A21"/>
    <w:rsid w:val="00FF38F6"/>
    <w:rsid w:val="00FF3992"/>
    <w:rsid w:val="00FF3EB3"/>
    <w:rsid w:val="00FF3F6F"/>
    <w:rsid w:val="00FF499F"/>
    <w:rsid w:val="00FF4F80"/>
    <w:rsid w:val="00FF4F9A"/>
    <w:rsid w:val="00FF5B84"/>
    <w:rsid w:val="00FF63F3"/>
    <w:rsid w:val="00FF6454"/>
    <w:rsid w:val="00FF6722"/>
    <w:rsid w:val="00FF67DE"/>
    <w:rsid w:val="00FF6C60"/>
    <w:rsid w:val="00FF6E2B"/>
    <w:rsid w:val="00FF6E69"/>
    <w:rsid w:val="00FF72E9"/>
    <w:rsid w:val="00FF77C3"/>
    <w:rsid w:val="00FF7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309"/>
  </w:style>
  <w:style w:type="paragraph" w:styleId="1">
    <w:name w:val="heading 1"/>
    <w:basedOn w:val="a"/>
    <w:next w:val="a"/>
    <w:link w:val="10"/>
    <w:uiPriority w:val="99"/>
    <w:qFormat/>
    <w:rsid w:val="00F06F5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nhideWhenUsed/>
    <w:qFormat/>
    <w:rsid w:val="00512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7935CC"/>
    <w:pPr>
      <w:keepNext/>
      <w:spacing w:before="240" w:after="60" w:line="240" w:lineRule="auto"/>
      <w:outlineLvl w:val="3"/>
    </w:pPr>
    <w:rPr>
      <w:rFonts w:ascii="Times New Roman" w:eastAsia="Times New Roman" w:hAnsi="Times New Roman" w:cs="Times New Roman"/>
      <w:b/>
      <w:bCs/>
      <w:sz w:val="28"/>
      <w:szCs w:val="28"/>
    </w:rPr>
  </w:style>
  <w:style w:type="paragraph" w:styleId="8">
    <w:name w:val="heading 8"/>
    <w:basedOn w:val="a"/>
    <w:next w:val="a"/>
    <w:link w:val="80"/>
    <w:qFormat/>
    <w:rsid w:val="004A55A7"/>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942314"/>
    <w:pPr>
      <w:spacing w:after="0" w:line="240" w:lineRule="auto"/>
    </w:pPr>
  </w:style>
  <w:style w:type="character" w:customStyle="1" w:styleId="a4">
    <w:name w:val="Без интервала Знак"/>
    <w:basedOn w:val="a0"/>
    <w:link w:val="a3"/>
    <w:rsid w:val="00942314"/>
  </w:style>
  <w:style w:type="character" w:customStyle="1" w:styleId="10">
    <w:name w:val="Заголовок 1 Знак"/>
    <w:basedOn w:val="a0"/>
    <w:link w:val="1"/>
    <w:uiPriority w:val="99"/>
    <w:rsid w:val="00F06F55"/>
    <w:rPr>
      <w:rFonts w:ascii="Arial" w:hAnsi="Arial" w:cs="Arial"/>
      <w:b/>
      <w:bCs/>
      <w:color w:val="26282F"/>
      <w:sz w:val="24"/>
      <w:szCs w:val="24"/>
    </w:rPr>
  </w:style>
  <w:style w:type="paragraph" w:styleId="a5">
    <w:name w:val="List Paragraph"/>
    <w:basedOn w:val="a"/>
    <w:qFormat/>
    <w:rsid w:val="00821362"/>
    <w:pPr>
      <w:ind w:left="720"/>
      <w:contextualSpacing/>
    </w:pPr>
  </w:style>
  <w:style w:type="paragraph" w:styleId="a6">
    <w:name w:val="Balloon Text"/>
    <w:basedOn w:val="a"/>
    <w:link w:val="a7"/>
    <w:unhideWhenUsed/>
    <w:rsid w:val="00C55DE2"/>
    <w:pPr>
      <w:spacing w:after="0" w:line="240" w:lineRule="auto"/>
    </w:pPr>
    <w:rPr>
      <w:rFonts w:ascii="Tahoma" w:hAnsi="Tahoma" w:cs="Tahoma"/>
      <w:sz w:val="16"/>
      <w:szCs w:val="16"/>
    </w:rPr>
  </w:style>
  <w:style w:type="character" w:customStyle="1" w:styleId="a7">
    <w:name w:val="Текст выноски Знак"/>
    <w:basedOn w:val="a0"/>
    <w:link w:val="a6"/>
    <w:rsid w:val="00C55DE2"/>
    <w:rPr>
      <w:rFonts w:ascii="Tahoma" w:hAnsi="Tahoma" w:cs="Tahoma"/>
      <w:sz w:val="16"/>
      <w:szCs w:val="16"/>
    </w:rPr>
  </w:style>
  <w:style w:type="character" w:customStyle="1" w:styleId="a8">
    <w:name w:val="Цветовое выделение"/>
    <w:uiPriority w:val="99"/>
    <w:rsid w:val="00C16B54"/>
    <w:rPr>
      <w:b/>
      <w:bCs/>
      <w:color w:val="26282F"/>
    </w:rPr>
  </w:style>
  <w:style w:type="paragraph" w:customStyle="1" w:styleId="a9">
    <w:name w:val="Прижатый влево"/>
    <w:basedOn w:val="a"/>
    <w:next w:val="a"/>
    <w:uiPriority w:val="99"/>
    <w:rsid w:val="00C16B54"/>
    <w:pPr>
      <w:autoSpaceDE w:val="0"/>
      <w:autoSpaceDN w:val="0"/>
      <w:adjustRightInd w:val="0"/>
      <w:spacing w:after="0" w:line="240" w:lineRule="auto"/>
    </w:pPr>
    <w:rPr>
      <w:rFonts w:ascii="Arial" w:hAnsi="Arial" w:cs="Arial"/>
      <w:sz w:val="24"/>
      <w:szCs w:val="24"/>
    </w:rPr>
  </w:style>
  <w:style w:type="paragraph" w:customStyle="1" w:styleId="11">
    <w:name w:val="1"/>
    <w:basedOn w:val="a"/>
    <w:rsid w:val="00870B6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nhideWhenUsed/>
    <w:rsid w:val="00006D85"/>
    <w:pPr>
      <w:tabs>
        <w:tab w:val="center" w:pos="4677"/>
        <w:tab w:val="right" w:pos="9355"/>
      </w:tabs>
      <w:spacing w:after="0" w:line="240" w:lineRule="auto"/>
    </w:pPr>
  </w:style>
  <w:style w:type="character" w:customStyle="1" w:styleId="ab">
    <w:name w:val="Верхний колонтитул Знак"/>
    <w:basedOn w:val="a0"/>
    <w:link w:val="aa"/>
    <w:rsid w:val="00006D85"/>
  </w:style>
  <w:style w:type="paragraph" w:styleId="ac">
    <w:name w:val="footer"/>
    <w:basedOn w:val="a"/>
    <w:link w:val="ad"/>
    <w:unhideWhenUsed/>
    <w:rsid w:val="00006D85"/>
    <w:pPr>
      <w:tabs>
        <w:tab w:val="center" w:pos="4677"/>
        <w:tab w:val="right" w:pos="9355"/>
      </w:tabs>
      <w:spacing w:after="0" w:line="240" w:lineRule="auto"/>
    </w:pPr>
  </w:style>
  <w:style w:type="character" w:customStyle="1" w:styleId="ad">
    <w:name w:val="Нижний колонтитул Знак"/>
    <w:basedOn w:val="a0"/>
    <w:link w:val="ac"/>
    <w:rsid w:val="00006D85"/>
  </w:style>
  <w:style w:type="paragraph" w:customStyle="1" w:styleId="D345FF3D873148C5AE3FBF3267827368">
    <w:name w:val="D345FF3D873148C5AE3FBF3267827368"/>
    <w:rsid w:val="00006D85"/>
  </w:style>
  <w:style w:type="character" w:customStyle="1" w:styleId="ae">
    <w:name w:val="Основной текст_"/>
    <w:basedOn w:val="a0"/>
    <w:link w:val="21"/>
    <w:rsid w:val="00EB055B"/>
    <w:rPr>
      <w:rFonts w:ascii="Times New Roman" w:eastAsia="Times New Roman" w:hAnsi="Times New Roman" w:cs="Times New Roman"/>
      <w:sz w:val="21"/>
      <w:szCs w:val="21"/>
      <w:shd w:val="clear" w:color="auto" w:fill="FFFFFF"/>
    </w:rPr>
  </w:style>
  <w:style w:type="paragraph" w:customStyle="1" w:styleId="21">
    <w:name w:val="Основной текст2"/>
    <w:basedOn w:val="a"/>
    <w:link w:val="ae"/>
    <w:rsid w:val="00EB055B"/>
    <w:pPr>
      <w:widowControl w:val="0"/>
      <w:shd w:val="clear" w:color="auto" w:fill="FFFFFF"/>
      <w:spacing w:before="180" w:after="0" w:line="264" w:lineRule="exact"/>
      <w:ind w:hanging="340"/>
      <w:jc w:val="both"/>
    </w:pPr>
    <w:rPr>
      <w:rFonts w:ascii="Times New Roman" w:eastAsia="Times New Roman" w:hAnsi="Times New Roman" w:cs="Times New Roman"/>
      <w:sz w:val="21"/>
      <w:szCs w:val="21"/>
    </w:rPr>
  </w:style>
  <w:style w:type="character" w:customStyle="1" w:styleId="af">
    <w:name w:val="Гипертекстовая ссылка"/>
    <w:basedOn w:val="a8"/>
    <w:uiPriority w:val="99"/>
    <w:rsid w:val="00EB055B"/>
    <w:rPr>
      <w:b w:val="0"/>
      <w:bCs w:val="0"/>
      <w:color w:val="106BBE"/>
    </w:rPr>
  </w:style>
  <w:style w:type="character" w:customStyle="1" w:styleId="95pt">
    <w:name w:val="Основной текст + 9;5 pt;Полужирный"/>
    <w:basedOn w:val="ae"/>
    <w:rsid w:val="00D25B3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af0">
    <w:name w:val="Основной текст + Полужирный"/>
    <w:basedOn w:val="ae"/>
    <w:rsid w:val="00D25B3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customStyle="1" w:styleId="af1">
    <w:name w:val="Комментарий"/>
    <w:basedOn w:val="a"/>
    <w:next w:val="a"/>
    <w:uiPriority w:val="99"/>
    <w:rsid w:val="00492F5B"/>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2">
    <w:name w:val="Информация об изменениях документа"/>
    <w:basedOn w:val="af1"/>
    <w:next w:val="a"/>
    <w:uiPriority w:val="99"/>
    <w:rsid w:val="00492F5B"/>
    <w:rPr>
      <w:i/>
      <w:iCs/>
    </w:rPr>
  </w:style>
  <w:style w:type="paragraph" w:customStyle="1" w:styleId="Default">
    <w:name w:val="Default"/>
    <w:rsid w:val="00F80D9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Знак Знак Знак Знак"/>
    <w:basedOn w:val="a"/>
    <w:rsid w:val="00E272CA"/>
    <w:pPr>
      <w:spacing w:after="160" w:line="240" w:lineRule="exact"/>
    </w:pPr>
    <w:rPr>
      <w:rFonts w:ascii="Verdana" w:eastAsia="Times New Roman" w:hAnsi="Verdana" w:cs="Times New Roman"/>
      <w:sz w:val="20"/>
      <w:szCs w:val="20"/>
      <w:lang w:val="en-US"/>
    </w:rPr>
  </w:style>
  <w:style w:type="character" w:customStyle="1" w:styleId="40">
    <w:name w:val="Заголовок 4 Знак"/>
    <w:basedOn w:val="a0"/>
    <w:link w:val="4"/>
    <w:rsid w:val="007935CC"/>
    <w:rPr>
      <w:rFonts w:ascii="Times New Roman" w:eastAsia="Times New Roman" w:hAnsi="Times New Roman" w:cs="Times New Roman"/>
      <w:b/>
      <w:bCs/>
      <w:sz w:val="28"/>
      <w:szCs w:val="28"/>
      <w:lang w:eastAsia="ru-RU"/>
    </w:rPr>
  </w:style>
  <w:style w:type="paragraph" w:styleId="af4">
    <w:name w:val="Body Text Indent"/>
    <w:basedOn w:val="a"/>
    <w:link w:val="af5"/>
    <w:rsid w:val="00525235"/>
    <w:pPr>
      <w:spacing w:after="0" w:line="240" w:lineRule="auto"/>
      <w:ind w:left="720" w:firstLine="180"/>
      <w:jc w:val="both"/>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rsid w:val="00525235"/>
    <w:rPr>
      <w:rFonts w:ascii="Times New Roman" w:eastAsia="Times New Roman" w:hAnsi="Times New Roman" w:cs="Times New Roman"/>
      <w:sz w:val="24"/>
      <w:szCs w:val="24"/>
      <w:lang w:eastAsia="ru-RU"/>
    </w:rPr>
  </w:style>
  <w:style w:type="character" w:customStyle="1" w:styleId="9">
    <w:name w:val="Основной текст + 9"/>
    <w:aliases w:val="5 pt,Полужирный"/>
    <w:basedOn w:val="a0"/>
    <w:rsid w:val="005122E9"/>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ru-RU"/>
    </w:rPr>
  </w:style>
  <w:style w:type="character" w:customStyle="1" w:styleId="20">
    <w:name w:val="Заголовок 2 Знак"/>
    <w:basedOn w:val="a0"/>
    <w:link w:val="2"/>
    <w:rsid w:val="005122E9"/>
    <w:rPr>
      <w:rFonts w:asciiTheme="majorHAnsi" w:eastAsiaTheme="majorEastAsia" w:hAnsiTheme="majorHAnsi" w:cstheme="majorBidi"/>
      <w:b/>
      <w:bCs/>
      <w:color w:val="4F81BD" w:themeColor="accent1"/>
      <w:sz w:val="26"/>
      <w:szCs w:val="26"/>
    </w:rPr>
  </w:style>
  <w:style w:type="paragraph" w:styleId="af6">
    <w:name w:val="Normal (Web)"/>
    <w:basedOn w:val="a"/>
    <w:link w:val="af7"/>
    <w:unhideWhenUsed/>
    <w:rsid w:val="005122E9"/>
    <w:pPr>
      <w:spacing w:before="100" w:beforeAutospacing="1" w:after="100" w:afterAutospacing="1" w:line="240" w:lineRule="auto"/>
    </w:pPr>
    <w:rPr>
      <w:rFonts w:ascii="Times New Roman" w:eastAsia="Times New Roman" w:hAnsi="Times New Roman" w:cs="Times New Roman"/>
      <w:sz w:val="24"/>
      <w:szCs w:val="24"/>
    </w:rPr>
  </w:style>
  <w:style w:type="table" w:styleId="af8">
    <w:name w:val="Table Grid"/>
    <w:basedOn w:val="a1"/>
    <w:rsid w:val="00484A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rsid w:val="004A55A7"/>
    <w:rPr>
      <w:rFonts w:ascii="Times New Roman" w:eastAsia="Times New Roman" w:hAnsi="Times New Roman" w:cs="Times New Roman"/>
      <w:i/>
      <w:iCs/>
      <w:sz w:val="24"/>
      <w:szCs w:val="24"/>
      <w:lang w:eastAsia="ru-RU"/>
    </w:rPr>
  </w:style>
  <w:style w:type="paragraph" w:customStyle="1" w:styleId="ConsPlusTitle">
    <w:name w:val="ConsPlusTitle"/>
    <w:rsid w:val="004A55A7"/>
    <w:pPr>
      <w:widowControl w:val="0"/>
      <w:autoSpaceDE w:val="0"/>
      <w:autoSpaceDN w:val="0"/>
      <w:adjustRightInd w:val="0"/>
      <w:spacing w:after="0" w:line="240" w:lineRule="auto"/>
    </w:pPr>
    <w:rPr>
      <w:rFonts w:ascii="Calibri" w:eastAsia="Times New Roman" w:hAnsi="Calibri" w:cs="Calibri"/>
      <w:b/>
      <w:bCs/>
    </w:rPr>
  </w:style>
  <w:style w:type="paragraph" w:styleId="22">
    <w:name w:val="Body Text 2"/>
    <w:basedOn w:val="a"/>
    <w:link w:val="23"/>
    <w:rsid w:val="004A55A7"/>
    <w:pPr>
      <w:spacing w:after="0" w:line="240" w:lineRule="auto"/>
      <w:jc w:val="center"/>
    </w:pPr>
    <w:rPr>
      <w:rFonts w:ascii="Times New Roman" w:eastAsia="Times New Roman" w:hAnsi="Times New Roman" w:cs="Times New Roman"/>
      <w:b/>
      <w:sz w:val="28"/>
      <w:szCs w:val="24"/>
    </w:rPr>
  </w:style>
  <w:style w:type="character" w:customStyle="1" w:styleId="23">
    <w:name w:val="Основной текст 2 Знак"/>
    <w:basedOn w:val="a0"/>
    <w:link w:val="22"/>
    <w:rsid w:val="004A55A7"/>
    <w:rPr>
      <w:rFonts w:ascii="Times New Roman" w:eastAsia="Times New Roman" w:hAnsi="Times New Roman" w:cs="Times New Roman"/>
      <w:b/>
      <w:sz w:val="28"/>
      <w:szCs w:val="24"/>
      <w:lang w:eastAsia="ru-RU"/>
    </w:rPr>
  </w:style>
  <w:style w:type="paragraph" w:customStyle="1" w:styleId="af9">
    <w:name w:val="Знак Знак Знак Знак Знак Знак Знак Знак Знак Знак Знак Знак Знак Знак Знак"/>
    <w:basedOn w:val="a"/>
    <w:rsid w:val="004A55A7"/>
    <w:pPr>
      <w:spacing w:after="0" w:line="240" w:lineRule="auto"/>
    </w:pPr>
    <w:rPr>
      <w:rFonts w:ascii="Verdana" w:eastAsia="Calibri" w:hAnsi="Verdana" w:cs="Verdana"/>
      <w:sz w:val="20"/>
      <w:szCs w:val="20"/>
      <w:lang w:val="en-US"/>
    </w:rPr>
  </w:style>
  <w:style w:type="paragraph" w:customStyle="1" w:styleId="12">
    <w:name w:val="Абзац списка1"/>
    <w:basedOn w:val="a"/>
    <w:rsid w:val="004A55A7"/>
    <w:pPr>
      <w:spacing w:after="0" w:line="240" w:lineRule="auto"/>
      <w:ind w:left="720"/>
    </w:pPr>
    <w:rPr>
      <w:rFonts w:ascii="Times New Roman" w:eastAsia="Calibri" w:hAnsi="Times New Roman" w:cs="Times New Roman"/>
      <w:sz w:val="24"/>
      <w:szCs w:val="24"/>
    </w:rPr>
  </w:style>
  <w:style w:type="paragraph" w:customStyle="1" w:styleId="afa">
    <w:name w:val="Стиль"/>
    <w:rsid w:val="004A55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pple-style-span">
    <w:name w:val="apple-style-span"/>
    <w:rsid w:val="004A55A7"/>
    <w:rPr>
      <w:rFonts w:cs="Times New Roman"/>
    </w:rPr>
  </w:style>
  <w:style w:type="character" w:styleId="afb">
    <w:name w:val="page number"/>
    <w:basedOn w:val="a0"/>
    <w:rsid w:val="004A55A7"/>
  </w:style>
  <w:style w:type="paragraph" w:styleId="24">
    <w:name w:val="Body Text First Indent 2"/>
    <w:basedOn w:val="af4"/>
    <w:link w:val="25"/>
    <w:rsid w:val="004A55A7"/>
    <w:pPr>
      <w:spacing w:after="120"/>
      <w:ind w:left="283" w:firstLine="210"/>
      <w:jc w:val="left"/>
    </w:pPr>
  </w:style>
  <w:style w:type="character" w:customStyle="1" w:styleId="25">
    <w:name w:val="Красная строка 2 Знак"/>
    <w:basedOn w:val="af5"/>
    <w:link w:val="24"/>
    <w:rsid w:val="004A55A7"/>
    <w:rPr>
      <w:rFonts w:ascii="Times New Roman" w:eastAsia="Times New Roman" w:hAnsi="Times New Roman" w:cs="Times New Roman"/>
      <w:sz w:val="24"/>
      <w:szCs w:val="24"/>
      <w:lang w:eastAsia="ru-RU"/>
    </w:rPr>
  </w:style>
  <w:style w:type="paragraph" w:customStyle="1" w:styleId="7">
    <w:name w:val="Стиль7"/>
    <w:basedOn w:val="a"/>
    <w:rsid w:val="004A55A7"/>
    <w:pPr>
      <w:tabs>
        <w:tab w:val="left" w:pos="993"/>
      </w:tabs>
      <w:spacing w:after="0" w:line="360" w:lineRule="exact"/>
      <w:ind w:firstLine="680"/>
      <w:jc w:val="both"/>
    </w:pPr>
    <w:rPr>
      <w:rFonts w:ascii="Times New Roman" w:eastAsia="Times New Roman" w:hAnsi="Times New Roman" w:cs="Times New Roman"/>
      <w:sz w:val="28"/>
      <w:szCs w:val="28"/>
    </w:rPr>
  </w:style>
  <w:style w:type="paragraph" w:customStyle="1" w:styleId="13">
    <w:name w:val="Основной текст1"/>
    <w:basedOn w:val="a"/>
    <w:rsid w:val="004A55A7"/>
    <w:pPr>
      <w:spacing w:after="0" w:line="240" w:lineRule="auto"/>
      <w:jc w:val="both"/>
    </w:pPr>
    <w:rPr>
      <w:rFonts w:ascii="Times New Roman" w:eastAsia="Times New Roman" w:hAnsi="Times New Roman" w:cs="Times New Roman"/>
      <w:sz w:val="24"/>
      <w:szCs w:val="20"/>
    </w:rPr>
  </w:style>
  <w:style w:type="paragraph" w:customStyle="1" w:styleId="ConsPlusNormal">
    <w:name w:val="ConsPlusNormal"/>
    <w:qFormat/>
    <w:rsid w:val="004A55A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c">
    <w:name w:val="Body Text"/>
    <w:basedOn w:val="a"/>
    <w:link w:val="afd"/>
    <w:rsid w:val="004A55A7"/>
    <w:pPr>
      <w:spacing w:after="120" w:line="240" w:lineRule="auto"/>
    </w:pPr>
    <w:rPr>
      <w:rFonts w:ascii="Times New Roman" w:eastAsia="Times New Roman" w:hAnsi="Times New Roman" w:cs="Times New Roman"/>
      <w:sz w:val="24"/>
      <w:szCs w:val="24"/>
    </w:rPr>
  </w:style>
  <w:style w:type="character" w:customStyle="1" w:styleId="afd">
    <w:name w:val="Основной текст Знак"/>
    <w:basedOn w:val="a0"/>
    <w:link w:val="afc"/>
    <w:rsid w:val="004A55A7"/>
    <w:rPr>
      <w:rFonts w:ascii="Times New Roman" w:eastAsia="Times New Roman" w:hAnsi="Times New Roman" w:cs="Times New Roman"/>
      <w:sz w:val="24"/>
      <w:szCs w:val="24"/>
      <w:lang w:eastAsia="ru-RU"/>
    </w:rPr>
  </w:style>
  <w:style w:type="paragraph" w:customStyle="1" w:styleId="ConsPlusNonformat">
    <w:name w:val="ConsPlusNonformat"/>
    <w:rsid w:val="004A55A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3">
    <w:name w:val="Знак Знак3 Знак Знак"/>
    <w:basedOn w:val="a"/>
    <w:rsid w:val="004A55A7"/>
    <w:pPr>
      <w:spacing w:after="0" w:line="240" w:lineRule="auto"/>
    </w:pPr>
    <w:rPr>
      <w:rFonts w:ascii="Verdana" w:eastAsia="Times New Roman" w:hAnsi="Verdana" w:cs="Verdana"/>
      <w:sz w:val="20"/>
      <w:szCs w:val="20"/>
      <w:lang w:val="en-US"/>
    </w:rPr>
  </w:style>
  <w:style w:type="paragraph" w:customStyle="1" w:styleId="ConsNormal">
    <w:name w:val="ConsNormal"/>
    <w:rsid w:val="004A55A7"/>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14">
    <w:name w:val="Обычный1"/>
    <w:rsid w:val="004A55A7"/>
    <w:pPr>
      <w:widowControl w:val="0"/>
      <w:spacing w:before="60" w:after="0" w:line="300" w:lineRule="auto"/>
      <w:ind w:firstLine="720"/>
      <w:jc w:val="both"/>
    </w:pPr>
    <w:rPr>
      <w:rFonts w:ascii="Times New Roman" w:eastAsia="Times New Roman" w:hAnsi="Times New Roman" w:cs="Times New Roman"/>
      <w:snapToGrid w:val="0"/>
      <w:sz w:val="24"/>
      <w:szCs w:val="20"/>
    </w:rPr>
  </w:style>
  <w:style w:type="paragraph" w:customStyle="1" w:styleId="110">
    <w:name w:val="Абзац списка11"/>
    <w:basedOn w:val="a"/>
    <w:rsid w:val="004A55A7"/>
    <w:pPr>
      <w:spacing w:after="0" w:line="240" w:lineRule="auto"/>
      <w:ind w:left="720"/>
    </w:pPr>
    <w:rPr>
      <w:rFonts w:ascii="Times New Roman" w:eastAsia="Times New Roman" w:hAnsi="Times New Roman" w:cs="Times New Roman"/>
      <w:sz w:val="20"/>
      <w:szCs w:val="20"/>
    </w:rPr>
  </w:style>
  <w:style w:type="paragraph" w:customStyle="1" w:styleId="41">
    <w:name w:val="Основной текст4"/>
    <w:basedOn w:val="a"/>
    <w:rsid w:val="004A55A7"/>
    <w:pPr>
      <w:shd w:val="clear" w:color="auto" w:fill="FFFFFF"/>
      <w:spacing w:after="60" w:line="240" w:lineRule="atLeast"/>
      <w:ind w:hanging="1420"/>
    </w:pPr>
    <w:rPr>
      <w:rFonts w:ascii="Times New Roman" w:eastAsia="Times New Roman" w:hAnsi="Times New Roman" w:cs="Times New Roman"/>
      <w:sz w:val="21"/>
      <w:szCs w:val="20"/>
      <w:shd w:val="clear" w:color="auto" w:fill="FFFFFF"/>
    </w:rPr>
  </w:style>
  <w:style w:type="character" w:customStyle="1" w:styleId="26">
    <w:name w:val="Основной текст (2)_"/>
    <w:link w:val="27"/>
    <w:locked/>
    <w:rsid w:val="004A55A7"/>
    <w:rPr>
      <w:sz w:val="21"/>
      <w:shd w:val="clear" w:color="auto" w:fill="FFFFFF"/>
    </w:rPr>
  </w:style>
  <w:style w:type="paragraph" w:customStyle="1" w:styleId="27">
    <w:name w:val="Основной текст (2)"/>
    <w:basedOn w:val="a"/>
    <w:link w:val="26"/>
    <w:rsid w:val="004A55A7"/>
    <w:pPr>
      <w:shd w:val="clear" w:color="auto" w:fill="FFFFFF"/>
      <w:spacing w:before="60" w:after="180" w:line="274" w:lineRule="exact"/>
      <w:jc w:val="center"/>
    </w:pPr>
    <w:rPr>
      <w:sz w:val="21"/>
      <w:shd w:val="clear" w:color="auto" w:fill="FFFFFF"/>
    </w:rPr>
  </w:style>
  <w:style w:type="character" w:customStyle="1" w:styleId="Web">
    <w:name w:val="Обычный (Web) Знак"/>
    <w:link w:val="Web0"/>
    <w:locked/>
    <w:rsid w:val="004A55A7"/>
    <w:rPr>
      <w:rFonts w:ascii="Verdana" w:hAnsi="Verdana"/>
      <w:color w:val="000000"/>
      <w:sz w:val="24"/>
      <w:szCs w:val="24"/>
    </w:rPr>
  </w:style>
  <w:style w:type="paragraph" w:customStyle="1" w:styleId="Web0">
    <w:name w:val="Обычный (Web)"/>
    <w:basedOn w:val="a"/>
    <w:link w:val="Web"/>
    <w:rsid w:val="004A55A7"/>
    <w:pPr>
      <w:autoSpaceDE w:val="0"/>
      <w:autoSpaceDN w:val="0"/>
      <w:adjustRightInd w:val="0"/>
      <w:spacing w:before="100" w:after="100"/>
      <w:ind w:firstLine="709"/>
      <w:jc w:val="both"/>
      <w:outlineLvl w:val="1"/>
    </w:pPr>
    <w:rPr>
      <w:rFonts w:ascii="Verdana" w:hAnsi="Verdana"/>
      <w:color w:val="000000"/>
      <w:sz w:val="24"/>
      <w:szCs w:val="24"/>
    </w:rPr>
  </w:style>
  <w:style w:type="paragraph" w:customStyle="1" w:styleId="text3cl">
    <w:name w:val="text3cl"/>
    <w:basedOn w:val="a"/>
    <w:rsid w:val="004A55A7"/>
    <w:pPr>
      <w:spacing w:before="144" w:after="288" w:line="240" w:lineRule="auto"/>
    </w:pPr>
    <w:rPr>
      <w:rFonts w:ascii="Times New Roman" w:eastAsia="Calibri" w:hAnsi="Times New Roman" w:cs="Times New Roman"/>
      <w:sz w:val="24"/>
      <w:szCs w:val="24"/>
    </w:rPr>
  </w:style>
  <w:style w:type="paragraph" w:styleId="30">
    <w:name w:val="Body Text 3"/>
    <w:basedOn w:val="a"/>
    <w:link w:val="31"/>
    <w:semiHidden/>
    <w:rsid w:val="004A55A7"/>
    <w:pPr>
      <w:spacing w:after="120" w:line="240" w:lineRule="auto"/>
    </w:pPr>
    <w:rPr>
      <w:rFonts w:ascii="Times New Roman" w:eastAsia="Calibri" w:hAnsi="Times New Roman" w:cs="Times New Roman"/>
      <w:sz w:val="16"/>
      <w:szCs w:val="16"/>
    </w:rPr>
  </w:style>
  <w:style w:type="character" w:customStyle="1" w:styleId="31">
    <w:name w:val="Основной текст 3 Знак"/>
    <w:basedOn w:val="a0"/>
    <w:link w:val="30"/>
    <w:semiHidden/>
    <w:rsid w:val="004A55A7"/>
    <w:rPr>
      <w:rFonts w:ascii="Times New Roman" w:eastAsia="Calibri" w:hAnsi="Times New Roman" w:cs="Times New Roman"/>
      <w:sz w:val="16"/>
      <w:szCs w:val="16"/>
      <w:lang w:eastAsia="ru-RU"/>
    </w:rPr>
  </w:style>
  <w:style w:type="paragraph" w:customStyle="1" w:styleId="st">
    <w:name w:val="st"/>
    <w:basedOn w:val="a"/>
    <w:rsid w:val="004A55A7"/>
    <w:pPr>
      <w:spacing w:before="100" w:beforeAutospacing="1" w:after="100" w:afterAutospacing="1" w:line="240" w:lineRule="auto"/>
    </w:pPr>
    <w:rPr>
      <w:rFonts w:ascii="Verdana" w:eastAsia="Times New Roman" w:hAnsi="Verdana" w:cs="Verdana"/>
      <w:sz w:val="18"/>
      <w:szCs w:val="18"/>
    </w:rPr>
  </w:style>
  <w:style w:type="character" w:customStyle="1" w:styleId="text11">
    <w:name w:val="text11"/>
    <w:rsid w:val="004A55A7"/>
    <w:rPr>
      <w:rFonts w:ascii="Arial CYR" w:hAnsi="Arial CYR"/>
      <w:color w:val="000000"/>
      <w:sz w:val="18"/>
    </w:rPr>
  </w:style>
  <w:style w:type="character" w:styleId="afe">
    <w:name w:val="Emphasis"/>
    <w:aliases w:val="Доклад"/>
    <w:uiPriority w:val="20"/>
    <w:qFormat/>
    <w:rsid w:val="004A55A7"/>
    <w:rPr>
      <w:i/>
      <w:iCs/>
    </w:rPr>
  </w:style>
  <w:style w:type="character" w:customStyle="1" w:styleId="FontStyle87">
    <w:name w:val="Font Style87"/>
    <w:rsid w:val="004A55A7"/>
    <w:rPr>
      <w:rFonts w:ascii="Times New Roman" w:hAnsi="Times New Roman" w:cs="Times New Roman"/>
      <w:b/>
      <w:bCs/>
      <w:sz w:val="16"/>
      <w:szCs w:val="16"/>
    </w:rPr>
  </w:style>
  <w:style w:type="paragraph" w:customStyle="1" w:styleId="15">
    <w:name w:val="Знак Знак Знак Знак Знак1 Знак"/>
    <w:basedOn w:val="a"/>
    <w:rsid w:val="004A55A7"/>
    <w:pPr>
      <w:spacing w:after="160" w:line="240" w:lineRule="exact"/>
    </w:pPr>
    <w:rPr>
      <w:rFonts w:ascii="Verdana" w:eastAsia="Times New Roman" w:hAnsi="Verdana" w:cs="Times New Roman"/>
      <w:sz w:val="24"/>
      <w:szCs w:val="24"/>
      <w:lang w:val="en-US"/>
    </w:rPr>
  </w:style>
  <w:style w:type="paragraph" w:styleId="28">
    <w:name w:val="Body Text Indent 2"/>
    <w:basedOn w:val="a"/>
    <w:link w:val="29"/>
    <w:rsid w:val="004A55A7"/>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9">
    <w:name w:val="Основной текст с отступом 2 Знак"/>
    <w:basedOn w:val="a0"/>
    <w:link w:val="28"/>
    <w:rsid w:val="004A55A7"/>
    <w:rPr>
      <w:rFonts w:ascii="Times New Roman" w:eastAsia="Times New Roman" w:hAnsi="Times New Roman" w:cs="Times New Roman"/>
      <w:sz w:val="24"/>
      <w:szCs w:val="24"/>
      <w:lang w:val="x-none" w:eastAsia="x-none"/>
    </w:rPr>
  </w:style>
  <w:style w:type="paragraph" w:customStyle="1" w:styleId="NormalANX">
    <w:name w:val="NormalANX"/>
    <w:basedOn w:val="a"/>
    <w:rsid w:val="004A55A7"/>
    <w:pPr>
      <w:spacing w:before="240" w:after="240" w:line="360" w:lineRule="auto"/>
      <w:ind w:firstLine="720"/>
      <w:jc w:val="both"/>
    </w:pPr>
    <w:rPr>
      <w:rFonts w:ascii="Times New Roman" w:eastAsia="Calibri" w:hAnsi="Times New Roman" w:cs="Times New Roman"/>
      <w:sz w:val="28"/>
      <w:szCs w:val="20"/>
    </w:rPr>
  </w:style>
  <w:style w:type="paragraph" w:styleId="32">
    <w:name w:val="Body Text Indent 3"/>
    <w:basedOn w:val="a"/>
    <w:link w:val="33"/>
    <w:rsid w:val="004A55A7"/>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rsid w:val="004A55A7"/>
    <w:rPr>
      <w:rFonts w:ascii="Times New Roman" w:eastAsia="Times New Roman" w:hAnsi="Times New Roman" w:cs="Times New Roman"/>
      <w:sz w:val="16"/>
      <w:szCs w:val="16"/>
      <w:lang w:val="x-none" w:eastAsia="x-none"/>
    </w:rPr>
  </w:style>
  <w:style w:type="paragraph" w:customStyle="1" w:styleId="ConsNonformat">
    <w:name w:val="ConsNonformat"/>
    <w:rsid w:val="004A55A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6">
    <w:name w:val="Основной текст с отступом1"/>
    <w:basedOn w:val="a"/>
    <w:link w:val="BodyTextIndentChar"/>
    <w:semiHidden/>
    <w:rsid w:val="004A55A7"/>
    <w:pPr>
      <w:spacing w:after="120"/>
      <w:ind w:left="283"/>
    </w:pPr>
    <w:rPr>
      <w:rFonts w:ascii="Times New Roman" w:eastAsia="Times New Roman" w:hAnsi="Times New Roman" w:cs="Times New Roman"/>
      <w:sz w:val="24"/>
      <w:szCs w:val="24"/>
    </w:rPr>
  </w:style>
  <w:style w:type="character" w:customStyle="1" w:styleId="BodyTextIndentChar">
    <w:name w:val="Body Text Indent Char"/>
    <w:link w:val="16"/>
    <w:semiHidden/>
    <w:rsid w:val="004A55A7"/>
    <w:rPr>
      <w:rFonts w:ascii="Times New Roman" w:eastAsia="Times New Roman" w:hAnsi="Times New Roman" w:cs="Times New Roman"/>
      <w:sz w:val="24"/>
      <w:szCs w:val="24"/>
      <w:lang w:eastAsia="ru-RU"/>
    </w:rPr>
  </w:style>
  <w:style w:type="paragraph" w:customStyle="1" w:styleId="17">
    <w:name w:val="Знак Знак Знак Знак1"/>
    <w:basedOn w:val="a"/>
    <w:rsid w:val="004A55A7"/>
    <w:pPr>
      <w:spacing w:after="160" w:line="240" w:lineRule="exact"/>
    </w:pPr>
    <w:rPr>
      <w:rFonts w:ascii="Verdana" w:eastAsia="Times New Roman" w:hAnsi="Verdana" w:cs="Times New Roman"/>
      <w:sz w:val="24"/>
      <w:szCs w:val="24"/>
      <w:lang w:val="en-US"/>
    </w:rPr>
  </w:style>
  <w:style w:type="paragraph" w:customStyle="1" w:styleId="210">
    <w:name w:val="Обычный 2 интервал 1"/>
    <w:aliases w:val="5 по ширине"/>
    <w:basedOn w:val="a"/>
    <w:rsid w:val="004A55A7"/>
    <w:pPr>
      <w:spacing w:after="0" w:line="360" w:lineRule="auto"/>
      <w:ind w:firstLine="720"/>
      <w:jc w:val="both"/>
    </w:pPr>
    <w:rPr>
      <w:rFonts w:ascii="Times New Roman" w:eastAsia="Times New Roman" w:hAnsi="Times New Roman" w:cs="Times New Roman"/>
      <w:noProof/>
      <w:sz w:val="24"/>
      <w:szCs w:val="20"/>
    </w:rPr>
  </w:style>
  <w:style w:type="paragraph" w:customStyle="1" w:styleId="aff">
    <w:name w:val="ЭЭГ"/>
    <w:basedOn w:val="a"/>
    <w:rsid w:val="004A55A7"/>
    <w:pPr>
      <w:spacing w:after="0" w:line="360" w:lineRule="auto"/>
      <w:ind w:firstLine="720"/>
      <w:jc w:val="both"/>
    </w:pPr>
    <w:rPr>
      <w:rFonts w:ascii="Times New Roman" w:eastAsia="Times New Roman" w:hAnsi="Times New Roman" w:cs="Times New Roman"/>
      <w:sz w:val="24"/>
      <w:szCs w:val="24"/>
    </w:rPr>
  </w:style>
  <w:style w:type="character" w:styleId="aff0">
    <w:name w:val="footnote reference"/>
    <w:aliases w:val="Знак сноски-FN,Ciae niinee-FN,Знак сноски 1"/>
    <w:rsid w:val="004A55A7"/>
    <w:rPr>
      <w:rFonts w:cs="Times New Roman"/>
      <w:vertAlign w:val="superscript"/>
    </w:rPr>
  </w:style>
  <w:style w:type="paragraph" w:styleId="aff1">
    <w:name w:val="footnote text"/>
    <w:basedOn w:val="a"/>
    <w:link w:val="aff2"/>
    <w:rsid w:val="004A55A7"/>
    <w:pPr>
      <w:spacing w:after="0" w:line="240" w:lineRule="auto"/>
    </w:pPr>
    <w:rPr>
      <w:rFonts w:ascii="Times New Roman" w:eastAsia="Times New Roman" w:hAnsi="Times New Roman" w:cs="Times New Roman"/>
      <w:sz w:val="20"/>
      <w:szCs w:val="20"/>
    </w:rPr>
  </w:style>
  <w:style w:type="character" w:customStyle="1" w:styleId="aff2">
    <w:name w:val="Текст сноски Знак"/>
    <w:basedOn w:val="a0"/>
    <w:link w:val="aff1"/>
    <w:rsid w:val="004A55A7"/>
    <w:rPr>
      <w:rFonts w:ascii="Times New Roman" w:eastAsia="Times New Roman" w:hAnsi="Times New Roman" w:cs="Times New Roman"/>
      <w:sz w:val="20"/>
      <w:szCs w:val="20"/>
      <w:lang w:eastAsia="ru-RU"/>
    </w:rPr>
  </w:style>
  <w:style w:type="paragraph" w:customStyle="1" w:styleId="2a">
    <w:name w:val="Стиль2"/>
    <w:basedOn w:val="a"/>
    <w:rsid w:val="004A55A7"/>
    <w:pPr>
      <w:tabs>
        <w:tab w:val="num" w:pos="360"/>
      </w:tabs>
      <w:spacing w:after="0" w:line="360" w:lineRule="exact"/>
      <w:ind w:firstLine="680"/>
      <w:jc w:val="both"/>
    </w:pPr>
    <w:rPr>
      <w:rFonts w:ascii="Times New Roman" w:eastAsia="Times New Roman" w:hAnsi="Times New Roman" w:cs="Times New Roman"/>
      <w:sz w:val="28"/>
      <w:szCs w:val="28"/>
    </w:rPr>
  </w:style>
  <w:style w:type="paragraph" w:customStyle="1" w:styleId="ConsPlusCell">
    <w:name w:val="ConsPlusCell"/>
    <w:rsid w:val="004A55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18">
    <w:name w:val="Сетка таблицы1"/>
    <w:basedOn w:val="a1"/>
    <w:next w:val="af8"/>
    <w:rsid w:val="004A55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f8"/>
    <w:rsid w:val="004A55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Обычный (веб) Знак"/>
    <w:link w:val="af6"/>
    <w:locked/>
    <w:rsid w:val="004A55A7"/>
    <w:rPr>
      <w:rFonts w:ascii="Times New Roman" w:eastAsia="Times New Roman" w:hAnsi="Times New Roman" w:cs="Times New Roman"/>
      <w:sz w:val="24"/>
      <w:szCs w:val="24"/>
      <w:lang w:eastAsia="ru-RU"/>
    </w:rPr>
  </w:style>
  <w:style w:type="paragraph" w:customStyle="1" w:styleId="ConsTitle">
    <w:name w:val="ConsTitle"/>
    <w:rsid w:val="004A55A7"/>
    <w:pPr>
      <w:widowControl w:val="0"/>
      <w:spacing w:after="0" w:line="240" w:lineRule="auto"/>
    </w:pPr>
    <w:rPr>
      <w:rFonts w:ascii="Arial" w:eastAsia="Times New Roman" w:hAnsi="Arial" w:cs="Times New Roman"/>
      <w:b/>
      <w:sz w:val="16"/>
      <w:szCs w:val="20"/>
    </w:rPr>
  </w:style>
  <w:style w:type="numbering" w:customStyle="1" w:styleId="19">
    <w:name w:val="Нет списка1"/>
    <w:next w:val="a2"/>
    <w:semiHidden/>
    <w:unhideWhenUsed/>
    <w:rsid w:val="004A55A7"/>
  </w:style>
  <w:style w:type="character" w:styleId="aff3">
    <w:name w:val="Strong"/>
    <w:qFormat/>
    <w:rsid w:val="004A55A7"/>
    <w:rPr>
      <w:b/>
      <w:bCs/>
    </w:rPr>
  </w:style>
  <w:style w:type="character" w:styleId="aff4">
    <w:name w:val="Hyperlink"/>
    <w:unhideWhenUsed/>
    <w:rsid w:val="004A55A7"/>
    <w:rPr>
      <w:color w:val="0000FF"/>
      <w:u w:val="single"/>
    </w:rPr>
  </w:style>
  <w:style w:type="character" w:styleId="aff5">
    <w:name w:val="FollowedHyperlink"/>
    <w:unhideWhenUsed/>
    <w:rsid w:val="004A55A7"/>
    <w:rPr>
      <w:color w:val="800080"/>
      <w:u w:val="single"/>
    </w:rPr>
  </w:style>
  <w:style w:type="paragraph" w:customStyle="1" w:styleId="1a">
    <w:name w:val="Знак Знак1 Знак"/>
    <w:basedOn w:val="a"/>
    <w:rsid w:val="004A55A7"/>
    <w:pPr>
      <w:spacing w:after="0" w:line="240" w:lineRule="auto"/>
    </w:pPr>
    <w:rPr>
      <w:rFonts w:ascii="Verdana" w:eastAsia="Times New Roman" w:hAnsi="Verdana" w:cs="Verdana"/>
      <w:sz w:val="20"/>
      <w:szCs w:val="20"/>
      <w:lang w:val="en-US"/>
    </w:rPr>
  </w:style>
  <w:style w:type="paragraph" w:customStyle="1" w:styleId="1b">
    <w:name w:val="Без интервала1"/>
    <w:rsid w:val="004A55A7"/>
    <w:pPr>
      <w:spacing w:after="0" w:line="240" w:lineRule="auto"/>
    </w:pPr>
    <w:rPr>
      <w:rFonts w:ascii="Calibri" w:eastAsia="Times New Roman" w:hAnsi="Calibri" w:cs="Times New Roman"/>
    </w:rPr>
  </w:style>
  <w:style w:type="paragraph" w:customStyle="1" w:styleId="aff6">
    <w:name w:val="Знак"/>
    <w:basedOn w:val="a"/>
    <w:rsid w:val="004A55A7"/>
    <w:pPr>
      <w:spacing w:after="160" w:line="240" w:lineRule="exact"/>
    </w:pPr>
    <w:rPr>
      <w:rFonts w:ascii="Verdana" w:eastAsia="Times New Roman" w:hAnsi="Verdana" w:cs="Times New Roman"/>
      <w:sz w:val="20"/>
      <w:szCs w:val="20"/>
      <w:lang w:val="en-US"/>
    </w:rPr>
  </w:style>
  <w:style w:type="character" w:customStyle="1" w:styleId="1c">
    <w:name w:val="Основной текст Знак1"/>
    <w:rsid w:val="004A55A7"/>
    <w:rPr>
      <w:rFonts w:ascii="Times New Roman" w:hAnsi="Times New Roman" w:cs="Times New Roman"/>
      <w:sz w:val="25"/>
      <w:szCs w:val="25"/>
      <w:u w:val="none"/>
    </w:rPr>
  </w:style>
  <w:style w:type="character" w:customStyle="1" w:styleId="12pt">
    <w:name w:val="Основной текст + 12 pt"/>
    <w:aliases w:val="Интервал 0 pt6"/>
    <w:rsid w:val="004A55A7"/>
    <w:rPr>
      <w:rFonts w:ascii="Times New Roman" w:hAnsi="Times New Roman" w:cs="Times New Roman"/>
      <w:spacing w:val="1"/>
      <w:sz w:val="24"/>
      <w:szCs w:val="24"/>
      <w:u w:val="none"/>
    </w:rPr>
  </w:style>
  <w:style w:type="paragraph" w:customStyle="1" w:styleId="111">
    <w:name w:val="Основной текст11"/>
    <w:basedOn w:val="a"/>
    <w:rsid w:val="004A55A7"/>
    <w:pPr>
      <w:widowControl w:val="0"/>
      <w:shd w:val="clear" w:color="auto" w:fill="FFFFFF"/>
      <w:suppressAutoHyphens/>
      <w:spacing w:after="0" w:line="158" w:lineRule="exact"/>
      <w:ind w:hanging="400"/>
      <w:jc w:val="both"/>
    </w:pPr>
    <w:rPr>
      <w:rFonts w:ascii="Times New Roman" w:eastAsia="Times New Roman" w:hAnsi="Times New Roman" w:cs="Times New Roman"/>
      <w:kern w:val="1"/>
      <w:sz w:val="15"/>
      <w:szCs w:val="15"/>
    </w:rPr>
  </w:style>
  <w:style w:type="paragraph" w:customStyle="1" w:styleId="AAA">
    <w:name w:val="! AAA !"/>
    <w:rsid w:val="004A55A7"/>
    <w:pPr>
      <w:spacing w:after="120" w:line="240" w:lineRule="auto"/>
      <w:jc w:val="both"/>
    </w:pPr>
    <w:rPr>
      <w:rFonts w:ascii="Times New Roman" w:eastAsia="Times New Roman" w:hAnsi="Times New Roman" w:cs="Times New Roman"/>
      <w:sz w:val="24"/>
      <w:szCs w:val="16"/>
    </w:rPr>
  </w:style>
  <w:style w:type="paragraph" w:customStyle="1" w:styleId="tekstob">
    <w:name w:val="tekstob"/>
    <w:basedOn w:val="a"/>
    <w:rsid w:val="004A55A7"/>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01">
    <w:name w:val="fontstyle01"/>
    <w:basedOn w:val="a0"/>
    <w:rsid w:val="00976B62"/>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309"/>
  </w:style>
  <w:style w:type="paragraph" w:styleId="1">
    <w:name w:val="heading 1"/>
    <w:basedOn w:val="a"/>
    <w:next w:val="a"/>
    <w:link w:val="10"/>
    <w:uiPriority w:val="99"/>
    <w:qFormat/>
    <w:rsid w:val="00F06F5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nhideWhenUsed/>
    <w:qFormat/>
    <w:rsid w:val="00512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7935CC"/>
    <w:pPr>
      <w:keepNext/>
      <w:spacing w:before="240" w:after="60" w:line="240" w:lineRule="auto"/>
      <w:outlineLvl w:val="3"/>
    </w:pPr>
    <w:rPr>
      <w:rFonts w:ascii="Times New Roman" w:eastAsia="Times New Roman" w:hAnsi="Times New Roman" w:cs="Times New Roman"/>
      <w:b/>
      <w:bCs/>
      <w:sz w:val="28"/>
      <w:szCs w:val="28"/>
    </w:rPr>
  </w:style>
  <w:style w:type="paragraph" w:styleId="8">
    <w:name w:val="heading 8"/>
    <w:basedOn w:val="a"/>
    <w:next w:val="a"/>
    <w:link w:val="80"/>
    <w:qFormat/>
    <w:rsid w:val="004A55A7"/>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942314"/>
    <w:pPr>
      <w:spacing w:after="0" w:line="240" w:lineRule="auto"/>
    </w:pPr>
  </w:style>
  <w:style w:type="character" w:customStyle="1" w:styleId="a4">
    <w:name w:val="Без интервала Знак"/>
    <w:basedOn w:val="a0"/>
    <w:link w:val="a3"/>
    <w:rsid w:val="00942314"/>
  </w:style>
  <w:style w:type="character" w:customStyle="1" w:styleId="10">
    <w:name w:val="Заголовок 1 Знак"/>
    <w:basedOn w:val="a0"/>
    <w:link w:val="1"/>
    <w:uiPriority w:val="99"/>
    <w:rsid w:val="00F06F55"/>
    <w:rPr>
      <w:rFonts w:ascii="Arial" w:hAnsi="Arial" w:cs="Arial"/>
      <w:b/>
      <w:bCs/>
      <w:color w:val="26282F"/>
      <w:sz w:val="24"/>
      <w:szCs w:val="24"/>
    </w:rPr>
  </w:style>
  <w:style w:type="paragraph" w:styleId="a5">
    <w:name w:val="List Paragraph"/>
    <w:basedOn w:val="a"/>
    <w:qFormat/>
    <w:rsid w:val="00821362"/>
    <w:pPr>
      <w:ind w:left="720"/>
      <w:contextualSpacing/>
    </w:pPr>
  </w:style>
  <w:style w:type="paragraph" w:styleId="a6">
    <w:name w:val="Balloon Text"/>
    <w:basedOn w:val="a"/>
    <w:link w:val="a7"/>
    <w:unhideWhenUsed/>
    <w:rsid w:val="00C55DE2"/>
    <w:pPr>
      <w:spacing w:after="0" w:line="240" w:lineRule="auto"/>
    </w:pPr>
    <w:rPr>
      <w:rFonts w:ascii="Tahoma" w:hAnsi="Tahoma" w:cs="Tahoma"/>
      <w:sz w:val="16"/>
      <w:szCs w:val="16"/>
    </w:rPr>
  </w:style>
  <w:style w:type="character" w:customStyle="1" w:styleId="a7">
    <w:name w:val="Текст выноски Знак"/>
    <w:basedOn w:val="a0"/>
    <w:link w:val="a6"/>
    <w:rsid w:val="00C55DE2"/>
    <w:rPr>
      <w:rFonts w:ascii="Tahoma" w:hAnsi="Tahoma" w:cs="Tahoma"/>
      <w:sz w:val="16"/>
      <w:szCs w:val="16"/>
    </w:rPr>
  </w:style>
  <w:style w:type="character" w:customStyle="1" w:styleId="a8">
    <w:name w:val="Цветовое выделение"/>
    <w:uiPriority w:val="99"/>
    <w:rsid w:val="00C16B54"/>
    <w:rPr>
      <w:b/>
      <w:bCs/>
      <w:color w:val="26282F"/>
    </w:rPr>
  </w:style>
  <w:style w:type="paragraph" w:customStyle="1" w:styleId="a9">
    <w:name w:val="Прижатый влево"/>
    <w:basedOn w:val="a"/>
    <w:next w:val="a"/>
    <w:uiPriority w:val="99"/>
    <w:rsid w:val="00C16B54"/>
    <w:pPr>
      <w:autoSpaceDE w:val="0"/>
      <w:autoSpaceDN w:val="0"/>
      <w:adjustRightInd w:val="0"/>
      <w:spacing w:after="0" w:line="240" w:lineRule="auto"/>
    </w:pPr>
    <w:rPr>
      <w:rFonts w:ascii="Arial" w:hAnsi="Arial" w:cs="Arial"/>
      <w:sz w:val="24"/>
      <w:szCs w:val="24"/>
    </w:rPr>
  </w:style>
  <w:style w:type="paragraph" w:customStyle="1" w:styleId="11">
    <w:name w:val="1"/>
    <w:basedOn w:val="a"/>
    <w:rsid w:val="00870B6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nhideWhenUsed/>
    <w:rsid w:val="00006D85"/>
    <w:pPr>
      <w:tabs>
        <w:tab w:val="center" w:pos="4677"/>
        <w:tab w:val="right" w:pos="9355"/>
      </w:tabs>
      <w:spacing w:after="0" w:line="240" w:lineRule="auto"/>
    </w:pPr>
  </w:style>
  <w:style w:type="character" w:customStyle="1" w:styleId="ab">
    <w:name w:val="Верхний колонтитул Знак"/>
    <w:basedOn w:val="a0"/>
    <w:link w:val="aa"/>
    <w:rsid w:val="00006D85"/>
  </w:style>
  <w:style w:type="paragraph" w:styleId="ac">
    <w:name w:val="footer"/>
    <w:basedOn w:val="a"/>
    <w:link w:val="ad"/>
    <w:unhideWhenUsed/>
    <w:rsid w:val="00006D85"/>
    <w:pPr>
      <w:tabs>
        <w:tab w:val="center" w:pos="4677"/>
        <w:tab w:val="right" w:pos="9355"/>
      </w:tabs>
      <w:spacing w:after="0" w:line="240" w:lineRule="auto"/>
    </w:pPr>
  </w:style>
  <w:style w:type="character" w:customStyle="1" w:styleId="ad">
    <w:name w:val="Нижний колонтитул Знак"/>
    <w:basedOn w:val="a0"/>
    <w:link w:val="ac"/>
    <w:rsid w:val="00006D85"/>
  </w:style>
  <w:style w:type="paragraph" w:customStyle="1" w:styleId="D345FF3D873148C5AE3FBF3267827368">
    <w:name w:val="D345FF3D873148C5AE3FBF3267827368"/>
    <w:rsid w:val="00006D85"/>
  </w:style>
  <w:style w:type="character" w:customStyle="1" w:styleId="ae">
    <w:name w:val="Основной текст_"/>
    <w:basedOn w:val="a0"/>
    <w:link w:val="21"/>
    <w:rsid w:val="00EB055B"/>
    <w:rPr>
      <w:rFonts w:ascii="Times New Roman" w:eastAsia="Times New Roman" w:hAnsi="Times New Roman" w:cs="Times New Roman"/>
      <w:sz w:val="21"/>
      <w:szCs w:val="21"/>
      <w:shd w:val="clear" w:color="auto" w:fill="FFFFFF"/>
    </w:rPr>
  </w:style>
  <w:style w:type="paragraph" w:customStyle="1" w:styleId="21">
    <w:name w:val="Основной текст2"/>
    <w:basedOn w:val="a"/>
    <w:link w:val="ae"/>
    <w:rsid w:val="00EB055B"/>
    <w:pPr>
      <w:widowControl w:val="0"/>
      <w:shd w:val="clear" w:color="auto" w:fill="FFFFFF"/>
      <w:spacing w:before="180" w:after="0" w:line="264" w:lineRule="exact"/>
      <w:ind w:hanging="340"/>
      <w:jc w:val="both"/>
    </w:pPr>
    <w:rPr>
      <w:rFonts w:ascii="Times New Roman" w:eastAsia="Times New Roman" w:hAnsi="Times New Roman" w:cs="Times New Roman"/>
      <w:sz w:val="21"/>
      <w:szCs w:val="21"/>
    </w:rPr>
  </w:style>
  <w:style w:type="character" w:customStyle="1" w:styleId="af">
    <w:name w:val="Гипертекстовая ссылка"/>
    <w:basedOn w:val="a8"/>
    <w:uiPriority w:val="99"/>
    <w:rsid w:val="00EB055B"/>
    <w:rPr>
      <w:b w:val="0"/>
      <w:bCs w:val="0"/>
      <w:color w:val="106BBE"/>
    </w:rPr>
  </w:style>
  <w:style w:type="character" w:customStyle="1" w:styleId="95pt">
    <w:name w:val="Основной текст + 9;5 pt;Полужирный"/>
    <w:basedOn w:val="ae"/>
    <w:rsid w:val="00D25B3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af0">
    <w:name w:val="Основной текст + Полужирный"/>
    <w:basedOn w:val="ae"/>
    <w:rsid w:val="00D25B3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customStyle="1" w:styleId="af1">
    <w:name w:val="Комментарий"/>
    <w:basedOn w:val="a"/>
    <w:next w:val="a"/>
    <w:uiPriority w:val="99"/>
    <w:rsid w:val="00492F5B"/>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2">
    <w:name w:val="Информация об изменениях документа"/>
    <w:basedOn w:val="af1"/>
    <w:next w:val="a"/>
    <w:uiPriority w:val="99"/>
    <w:rsid w:val="00492F5B"/>
    <w:rPr>
      <w:i/>
      <w:iCs/>
    </w:rPr>
  </w:style>
  <w:style w:type="paragraph" w:customStyle="1" w:styleId="Default">
    <w:name w:val="Default"/>
    <w:rsid w:val="00F80D9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Знак Знак Знак Знак"/>
    <w:basedOn w:val="a"/>
    <w:rsid w:val="00E272CA"/>
    <w:pPr>
      <w:spacing w:after="160" w:line="240" w:lineRule="exact"/>
    </w:pPr>
    <w:rPr>
      <w:rFonts w:ascii="Verdana" w:eastAsia="Times New Roman" w:hAnsi="Verdana" w:cs="Times New Roman"/>
      <w:sz w:val="20"/>
      <w:szCs w:val="20"/>
      <w:lang w:val="en-US"/>
    </w:rPr>
  </w:style>
  <w:style w:type="character" w:customStyle="1" w:styleId="40">
    <w:name w:val="Заголовок 4 Знак"/>
    <w:basedOn w:val="a0"/>
    <w:link w:val="4"/>
    <w:rsid w:val="007935CC"/>
    <w:rPr>
      <w:rFonts w:ascii="Times New Roman" w:eastAsia="Times New Roman" w:hAnsi="Times New Roman" w:cs="Times New Roman"/>
      <w:b/>
      <w:bCs/>
      <w:sz w:val="28"/>
      <w:szCs w:val="28"/>
      <w:lang w:eastAsia="ru-RU"/>
    </w:rPr>
  </w:style>
  <w:style w:type="paragraph" w:styleId="af4">
    <w:name w:val="Body Text Indent"/>
    <w:basedOn w:val="a"/>
    <w:link w:val="af5"/>
    <w:rsid w:val="00525235"/>
    <w:pPr>
      <w:spacing w:after="0" w:line="240" w:lineRule="auto"/>
      <w:ind w:left="720" w:firstLine="180"/>
      <w:jc w:val="both"/>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rsid w:val="00525235"/>
    <w:rPr>
      <w:rFonts w:ascii="Times New Roman" w:eastAsia="Times New Roman" w:hAnsi="Times New Roman" w:cs="Times New Roman"/>
      <w:sz w:val="24"/>
      <w:szCs w:val="24"/>
      <w:lang w:eastAsia="ru-RU"/>
    </w:rPr>
  </w:style>
  <w:style w:type="character" w:customStyle="1" w:styleId="9">
    <w:name w:val="Основной текст + 9"/>
    <w:aliases w:val="5 pt,Полужирный"/>
    <w:basedOn w:val="a0"/>
    <w:rsid w:val="005122E9"/>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ru-RU"/>
    </w:rPr>
  </w:style>
  <w:style w:type="character" w:customStyle="1" w:styleId="20">
    <w:name w:val="Заголовок 2 Знак"/>
    <w:basedOn w:val="a0"/>
    <w:link w:val="2"/>
    <w:rsid w:val="005122E9"/>
    <w:rPr>
      <w:rFonts w:asciiTheme="majorHAnsi" w:eastAsiaTheme="majorEastAsia" w:hAnsiTheme="majorHAnsi" w:cstheme="majorBidi"/>
      <w:b/>
      <w:bCs/>
      <w:color w:val="4F81BD" w:themeColor="accent1"/>
      <w:sz w:val="26"/>
      <w:szCs w:val="26"/>
    </w:rPr>
  </w:style>
  <w:style w:type="paragraph" w:styleId="af6">
    <w:name w:val="Normal (Web)"/>
    <w:basedOn w:val="a"/>
    <w:link w:val="af7"/>
    <w:unhideWhenUsed/>
    <w:rsid w:val="005122E9"/>
    <w:pPr>
      <w:spacing w:before="100" w:beforeAutospacing="1" w:after="100" w:afterAutospacing="1" w:line="240" w:lineRule="auto"/>
    </w:pPr>
    <w:rPr>
      <w:rFonts w:ascii="Times New Roman" w:eastAsia="Times New Roman" w:hAnsi="Times New Roman" w:cs="Times New Roman"/>
      <w:sz w:val="24"/>
      <w:szCs w:val="24"/>
    </w:rPr>
  </w:style>
  <w:style w:type="table" w:styleId="af8">
    <w:name w:val="Table Grid"/>
    <w:basedOn w:val="a1"/>
    <w:rsid w:val="00484A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rsid w:val="004A55A7"/>
    <w:rPr>
      <w:rFonts w:ascii="Times New Roman" w:eastAsia="Times New Roman" w:hAnsi="Times New Roman" w:cs="Times New Roman"/>
      <w:i/>
      <w:iCs/>
      <w:sz w:val="24"/>
      <w:szCs w:val="24"/>
      <w:lang w:eastAsia="ru-RU"/>
    </w:rPr>
  </w:style>
  <w:style w:type="paragraph" w:customStyle="1" w:styleId="ConsPlusTitle">
    <w:name w:val="ConsPlusTitle"/>
    <w:rsid w:val="004A55A7"/>
    <w:pPr>
      <w:widowControl w:val="0"/>
      <w:autoSpaceDE w:val="0"/>
      <w:autoSpaceDN w:val="0"/>
      <w:adjustRightInd w:val="0"/>
      <w:spacing w:after="0" w:line="240" w:lineRule="auto"/>
    </w:pPr>
    <w:rPr>
      <w:rFonts w:ascii="Calibri" w:eastAsia="Times New Roman" w:hAnsi="Calibri" w:cs="Calibri"/>
      <w:b/>
      <w:bCs/>
    </w:rPr>
  </w:style>
  <w:style w:type="paragraph" w:styleId="22">
    <w:name w:val="Body Text 2"/>
    <w:basedOn w:val="a"/>
    <w:link w:val="23"/>
    <w:rsid w:val="004A55A7"/>
    <w:pPr>
      <w:spacing w:after="0" w:line="240" w:lineRule="auto"/>
      <w:jc w:val="center"/>
    </w:pPr>
    <w:rPr>
      <w:rFonts w:ascii="Times New Roman" w:eastAsia="Times New Roman" w:hAnsi="Times New Roman" w:cs="Times New Roman"/>
      <w:b/>
      <w:sz w:val="28"/>
      <w:szCs w:val="24"/>
    </w:rPr>
  </w:style>
  <w:style w:type="character" w:customStyle="1" w:styleId="23">
    <w:name w:val="Основной текст 2 Знак"/>
    <w:basedOn w:val="a0"/>
    <w:link w:val="22"/>
    <w:rsid w:val="004A55A7"/>
    <w:rPr>
      <w:rFonts w:ascii="Times New Roman" w:eastAsia="Times New Roman" w:hAnsi="Times New Roman" w:cs="Times New Roman"/>
      <w:b/>
      <w:sz w:val="28"/>
      <w:szCs w:val="24"/>
      <w:lang w:eastAsia="ru-RU"/>
    </w:rPr>
  </w:style>
  <w:style w:type="paragraph" w:customStyle="1" w:styleId="af9">
    <w:name w:val="Знак Знак Знак Знак Знак Знак Знак Знак Знак Знак Знак Знак Знак Знак Знак"/>
    <w:basedOn w:val="a"/>
    <w:rsid w:val="004A55A7"/>
    <w:pPr>
      <w:spacing w:after="0" w:line="240" w:lineRule="auto"/>
    </w:pPr>
    <w:rPr>
      <w:rFonts w:ascii="Verdana" w:eastAsia="Calibri" w:hAnsi="Verdana" w:cs="Verdana"/>
      <w:sz w:val="20"/>
      <w:szCs w:val="20"/>
      <w:lang w:val="en-US"/>
    </w:rPr>
  </w:style>
  <w:style w:type="paragraph" w:customStyle="1" w:styleId="12">
    <w:name w:val="Абзац списка1"/>
    <w:basedOn w:val="a"/>
    <w:rsid w:val="004A55A7"/>
    <w:pPr>
      <w:spacing w:after="0" w:line="240" w:lineRule="auto"/>
      <w:ind w:left="720"/>
    </w:pPr>
    <w:rPr>
      <w:rFonts w:ascii="Times New Roman" w:eastAsia="Calibri" w:hAnsi="Times New Roman" w:cs="Times New Roman"/>
      <w:sz w:val="24"/>
      <w:szCs w:val="24"/>
    </w:rPr>
  </w:style>
  <w:style w:type="paragraph" w:customStyle="1" w:styleId="afa">
    <w:name w:val="Стиль"/>
    <w:rsid w:val="004A55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pple-style-span">
    <w:name w:val="apple-style-span"/>
    <w:rsid w:val="004A55A7"/>
    <w:rPr>
      <w:rFonts w:cs="Times New Roman"/>
    </w:rPr>
  </w:style>
  <w:style w:type="character" w:styleId="afb">
    <w:name w:val="page number"/>
    <w:basedOn w:val="a0"/>
    <w:rsid w:val="004A55A7"/>
  </w:style>
  <w:style w:type="paragraph" w:styleId="24">
    <w:name w:val="Body Text First Indent 2"/>
    <w:basedOn w:val="af4"/>
    <w:link w:val="25"/>
    <w:rsid w:val="004A55A7"/>
    <w:pPr>
      <w:spacing w:after="120"/>
      <w:ind w:left="283" w:firstLine="210"/>
      <w:jc w:val="left"/>
    </w:pPr>
  </w:style>
  <w:style w:type="character" w:customStyle="1" w:styleId="25">
    <w:name w:val="Красная строка 2 Знак"/>
    <w:basedOn w:val="af5"/>
    <w:link w:val="24"/>
    <w:rsid w:val="004A55A7"/>
    <w:rPr>
      <w:rFonts w:ascii="Times New Roman" w:eastAsia="Times New Roman" w:hAnsi="Times New Roman" w:cs="Times New Roman"/>
      <w:sz w:val="24"/>
      <w:szCs w:val="24"/>
      <w:lang w:eastAsia="ru-RU"/>
    </w:rPr>
  </w:style>
  <w:style w:type="paragraph" w:customStyle="1" w:styleId="7">
    <w:name w:val="Стиль7"/>
    <w:basedOn w:val="a"/>
    <w:rsid w:val="004A55A7"/>
    <w:pPr>
      <w:tabs>
        <w:tab w:val="left" w:pos="993"/>
      </w:tabs>
      <w:spacing w:after="0" w:line="360" w:lineRule="exact"/>
      <w:ind w:firstLine="680"/>
      <w:jc w:val="both"/>
    </w:pPr>
    <w:rPr>
      <w:rFonts w:ascii="Times New Roman" w:eastAsia="Times New Roman" w:hAnsi="Times New Roman" w:cs="Times New Roman"/>
      <w:sz w:val="28"/>
      <w:szCs w:val="28"/>
    </w:rPr>
  </w:style>
  <w:style w:type="paragraph" w:customStyle="1" w:styleId="13">
    <w:name w:val="Основной текст1"/>
    <w:basedOn w:val="a"/>
    <w:rsid w:val="004A55A7"/>
    <w:pPr>
      <w:spacing w:after="0" w:line="240" w:lineRule="auto"/>
      <w:jc w:val="both"/>
    </w:pPr>
    <w:rPr>
      <w:rFonts w:ascii="Times New Roman" w:eastAsia="Times New Roman" w:hAnsi="Times New Roman" w:cs="Times New Roman"/>
      <w:sz w:val="24"/>
      <w:szCs w:val="20"/>
    </w:rPr>
  </w:style>
  <w:style w:type="paragraph" w:customStyle="1" w:styleId="ConsPlusNormal">
    <w:name w:val="ConsPlusNormal"/>
    <w:qFormat/>
    <w:rsid w:val="004A55A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c">
    <w:name w:val="Body Text"/>
    <w:basedOn w:val="a"/>
    <w:link w:val="afd"/>
    <w:rsid w:val="004A55A7"/>
    <w:pPr>
      <w:spacing w:after="120" w:line="240" w:lineRule="auto"/>
    </w:pPr>
    <w:rPr>
      <w:rFonts w:ascii="Times New Roman" w:eastAsia="Times New Roman" w:hAnsi="Times New Roman" w:cs="Times New Roman"/>
      <w:sz w:val="24"/>
      <w:szCs w:val="24"/>
    </w:rPr>
  </w:style>
  <w:style w:type="character" w:customStyle="1" w:styleId="afd">
    <w:name w:val="Основной текст Знак"/>
    <w:basedOn w:val="a0"/>
    <w:link w:val="afc"/>
    <w:rsid w:val="004A55A7"/>
    <w:rPr>
      <w:rFonts w:ascii="Times New Roman" w:eastAsia="Times New Roman" w:hAnsi="Times New Roman" w:cs="Times New Roman"/>
      <w:sz w:val="24"/>
      <w:szCs w:val="24"/>
      <w:lang w:eastAsia="ru-RU"/>
    </w:rPr>
  </w:style>
  <w:style w:type="paragraph" w:customStyle="1" w:styleId="ConsPlusNonformat">
    <w:name w:val="ConsPlusNonformat"/>
    <w:rsid w:val="004A55A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3">
    <w:name w:val="Знак Знак3 Знак Знак"/>
    <w:basedOn w:val="a"/>
    <w:rsid w:val="004A55A7"/>
    <w:pPr>
      <w:spacing w:after="0" w:line="240" w:lineRule="auto"/>
    </w:pPr>
    <w:rPr>
      <w:rFonts w:ascii="Verdana" w:eastAsia="Times New Roman" w:hAnsi="Verdana" w:cs="Verdana"/>
      <w:sz w:val="20"/>
      <w:szCs w:val="20"/>
      <w:lang w:val="en-US"/>
    </w:rPr>
  </w:style>
  <w:style w:type="paragraph" w:customStyle="1" w:styleId="ConsNormal">
    <w:name w:val="ConsNormal"/>
    <w:rsid w:val="004A55A7"/>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14">
    <w:name w:val="Обычный1"/>
    <w:rsid w:val="004A55A7"/>
    <w:pPr>
      <w:widowControl w:val="0"/>
      <w:spacing w:before="60" w:after="0" w:line="300" w:lineRule="auto"/>
      <w:ind w:firstLine="720"/>
      <w:jc w:val="both"/>
    </w:pPr>
    <w:rPr>
      <w:rFonts w:ascii="Times New Roman" w:eastAsia="Times New Roman" w:hAnsi="Times New Roman" w:cs="Times New Roman"/>
      <w:snapToGrid w:val="0"/>
      <w:sz w:val="24"/>
      <w:szCs w:val="20"/>
    </w:rPr>
  </w:style>
  <w:style w:type="paragraph" w:customStyle="1" w:styleId="110">
    <w:name w:val="Абзац списка11"/>
    <w:basedOn w:val="a"/>
    <w:rsid w:val="004A55A7"/>
    <w:pPr>
      <w:spacing w:after="0" w:line="240" w:lineRule="auto"/>
      <w:ind w:left="720"/>
    </w:pPr>
    <w:rPr>
      <w:rFonts w:ascii="Times New Roman" w:eastAsia="Times New Roman" w:hAnsi="Times New Roman" w:cs="Times New Roman"/>
      <w:sz w:val="20"/>
      <w:szCs w:val="20"/>
    </w:rPr>
  </w:style>
  <w:style w:type="paragraph" w:customStyle="1" w:styleId="41">
    <w:name w:val="Основной текст4"/>
    <w:basedOn w:val="a"/>
    <w:rsid w:val="004A55A7"/>
    <w:pPr>
      <w:shd w:val="clear" w:color="auto" w:fill="FFFFFF"/>
      <w:spacing w:after="60" w:line="240" w:lineRule="atLeast"/>
      <w:ind w:hanging="1420"/>
    </w:pPr>
    <w:rPr>
      <w:rFonts w:ascii="Times New Roman" w:eastAsia="Times New Roman" w:hAnsi="Times New Roman" w:cs="Times New Roman"/>
      <w:sz w:val="21"/>
      <w:szCs w:val="20"/>
      <w:shd w:val="clear" w:color="auto" w:fill="FFFFFF"/>
    </w:rPr>
  </w:style>
  <w:style w:type="character" w:customStyle="1" w:styleId="26">
    <w:name w:val="Основной текст (2)_"/>
    <w:link w:val="27"/>
    <w:locked/>
    <w:rsid w:val="004A55A7"/>
    <w:rPr>
      <w:sz w:val="21"/>
      <w:shd w:val="clear" w:color="auto" w:fill="FFFFFF"/>
    </w:rPr>
  </w:style>
  <w:style w:type="paragraph" w:customStyle="1" w:styleId="27">
    <w:name w:val="Основной текст (2)"/>
    <w:basedOn w:val="a"/>
    <w:link w:val="26"/>
    <w:rsid w:val="004A55A7"/>
    <w:pPr>
      <w:shd w:val="clear" w:color="auto" w:fill="FFFFFF"/>
      <w:spacing w:before="60" w:after="180" w:line="274" w:lineRule="exact"/>
      <w:jc w:val="center"/>
    </w:pPr>
    <w:rPr>
      <w:sz w:val="21"/>
      <w:shd w:val="clear" w:color="auto" w:fill="FFFFFF"/>
    </w:rPr>
  </w:style>
  <w:style w:type="character" w:customStyle="1" w:styleId="Web">
    <w:name w:val="Обычный (Web) Знак"/>
    <w:link w:val="Web0"/>
    <w:locked/>
    <w:rsid w:val="004A55A7"/>
    <w:rPr>
      <w:rFonts w:ascii="Verdana" w:hAnsi="Verdana"/>
      <w:color w:val="000000"/>
      <w:sz w:val="24"/>
      <w:szCs w:val="24"/>
    </w:rPr>
  </w:style>
  <w:style w:type="paragraph" w:customStyle="1" w:styleId="Web0">
    <w:name w:val="Обычный (Web)"/>
    <w:basedOn w:val="a"/>
    <w:link w:val="Web"/>
    <w:rsid w:val="004A55A7"/>
    <w:pPr>
      <w:autoSpaceDE w:val="0"/>
      <w:autoSpaceDN w:val="0"/>
      <w:adjustRightInd w:val="0"/>
      <w:spacing w:before="100" w:after="100"/>
      <w:ind w:firstLine="709"/>
      <w:jc w:val="both"/>
      <w:outlineLvl w:val="1"/>
    </w:pPr>
    <w:rPr>
      <w:rFonts w:ascii="Verdana" w:hAnsi="Verdana"/>
      <w:color w:val="000000"/>
      <w:sz w:val="24"/>
      <w:szCs w:val="24"/>
    </w:rPr>
  </w:style>
  <w:style w:type="paragraph" w:customStyle="1" w:styleId="text3cl">
    <w:name w:val="text3cl"/>
    <w:basedOn w:val="a"/>
    <w:rsid w:val="004A55A7"/>
    <w:pPr>
      <w:spacing w:before="144" w:after="288" w:line="240" w:lineRule="auto"/>
    </w:pPr>
    <w:rPr>
      <w:rFonts w:ascii="Times New Roman" w:eastAsia="Calibri" w:hAnsi="Times New Roman" w:cs="Times New Roman"/>
      <w:sz w:val="24"/>
      <w:szCs w:val="24"/>
    </w:rPr>
  </w:style>
  <w:style w:type="paragraph" w:styleId="30">
    <w:name w:val="Body Text 3"/>
    <w:basedOn w:val="a"/>
    <w:link w:val="31"/>
    <w:semiHidden/>
    <w:rsid w:val="004A55A7"/>
    <w:pPr>
      <w:spacing w:after="120" w:line="240" w:lineRule="auto"/>
    </w:pPr>
    <w:rPr>
      <w:rFonts w:ascii="Times New Roman" w:eastAsia="Calibri" w:hAnsi="Times New Roman" w:cs="Times New Roman"/>
      <w:sz w:val="16"/>
      <w:szCs w:val="16"/>
    </w:rPr>
  </w:style>
  <w:style w:type="character" w:customStyle="1" w:styleId="31">
    <w:name w:val="Основной текст 3 Знак"/>
    <w:basedOn w:val="a0"/>
    <w:link w:val="30"/>
    <w:semiHidden/>
    <w:rsid w:val="004A55A7"/>
    <w:rPr>
      <w:rFonts w:ascii="Times New Roman" w:eastAsia="Calibri" w:hAnsi="Times New Roman" w:cs="Times New Roman"/>
      <w:sz w:val="16"/>
      <w:szCs w:val="16"/>
      <w:lang w:eastAsia="ru-RU"/>
    </w:rPr>
  </w:style>
  <w:style w:type="paragraph" w:customStyle="1" w:styleId="st">
    <w:name w:val="st"/>
    <w:basedOn w:val="a"/>
    <w:rsid w:val="004A55A7"/>
    <w:pPr>
      <w:spacing w:before="100" w:beforeAutospacing="1" w:after="100" w:afterAutospacing="1" w:line="240" w:lineRule="auto"/>
    </w:pPr>
    <w:rPr>
      <w:rFonts w:ascii="Verdana" w:eastAsia="Times New Roman" w:hAnsi="Verdana" w:cs="Verdana"/>
      <w:sz w:val="18"/>
      <w:szCs w:val="18"/>
    </w:rPr>
  </w:style>
  <w:style w:type="character" w:customStyle="1" w:styleId="text11">
    <w:name w:val="text11"/>
    <w:rsid w:val="004A55A7"/>
    <w:rPr>
      <w:rFonts w:ascii="Arial CYR" w:hAnsi="Arial CYR"/>
      <w:color w:val="000000"/>
      <w:sz w:val="18"/>
    </w:rPr>
  </w:style>
  <w:style w:type="character" w:styleId="afe">
    <w:name w:val="Emphasis"/>
    <w:aliases w:val="Доклад"/>
    <w:uiPriority w:val="20"/>
    <w:qFormat/>
    <w:rsid w:val="004A55A7"/>
    <w:rPr>
      <w:i/>
      <w:iCs/>
    </w:rPr>
  </w:style>
  <w:style w:type="character" w:customStyle="1" w:styleId="FontStyle87">
    <w:name w:val="Font Style87"/>
    <w:rsid w:val="004A55A7"/>
    <w:rPr>
      <w:rFonts w:ascii="Times New Roman" w:hAnsi="Times New Roman" w:cs="Times New Roman"/>
      <w:b/>
      <w:bCs/>
      <w:sz w:val="16"/>
      <w:szCs w:val="16"/>
    </w:rPr>
  </w:style>
  <w:style w:type="paragraph" w:customStyle="1" w:styleId="15">
    <w:name w:val="Знак Знак Знак Знак Знак1 Знак"/>
    <w:basedOn w:val="a"/>
    <w:rsid w:val="004A55A7"/>
    <w:pPr>
      <w:spacing w:after="160" w:line="240" w:lineRule="exact"/>
    </w:pPr>
    <w:rPr>
      <w:rFonts w:ascii="Verdana" w:eastAsia="Times New Roman" w:hAnsi="Verdana" w:cs="Times New Roman"/>
      <w:sz w:val="24"/>
      <w:szCs w:val="24"/>
      <w:lang w:val="en-US"/>
    </w:rPr>
  </w:style>
  <w:style w:type="paragraph" w:styleId="28">
    <w:name w:val="Body Text Indent 2"/>
    <w:basedOn w:val="a"/>
    <w:link w:val="29"/>
    <w:rsid w:val="004A55A7"/>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9">
    <w:name w:val="Основной текст с отступом 2 Знак"/>
    <w:basedOn w:val="a0"/>
    <w:link w:val="28"/>
    <w:rsid w:val="004A55A7"/>
    <w:rPr>
      <w:rFonts w:ascii="Times New Roman" w:eastAsia="Times New Roman" w:hAnsi="Times New Roman" w:cs="Times New Roman"/>
      <w:sz w:val="24"/>
      <w:szCs w:val="24"/>
      <w:lang w:val="x-none" w:eastAsia="x-none"/>
    </w:rPr>
  </w:style>
  <w:style w:type="paragraph" w:customStyle="1" w:styleId="NormalANX">
    <w:name w:val="NormalANX"/>
    <w:basedOn w:val="a"/>
    <w:rsid w:val="004A55A7"/>
    <w:pPr>
      <w:spacing w:before="240" w:after="240" w:line="360" w:lineRule="auto"/>
      <w:ind w:firstLine="720"/>
      <w:jc w:val="both"/>
    </w:pPr>
    <w:rPr>
      <w:rFonts w:ascii="Times New Roman" w:eastAsia="Calibri" w:hAnsi="Times New Roman" w:cs="Times New Roman"/>
      <w:sz w:val="28"/>
      <w:szCs w:val="20"/>
    </w:rPr>
  </w:style>
  <w:style w:type="paragraph" w:styleId="32">
    <w:name w:val="Body Text Indent 3"/>
    <w:basedOn w:val="a"/>
    <w:link w:val="33"/>
    <w:rsid w:val="004A55A7"/>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rsid w:val="004A55A7"/>
    <w:rPr>
      <w:rFonts w:ascii="Times New Roman" w:eastAsia="Times New Roman" w:hAnsi="Times New Roman" w:cs="Times New Roman"/>
      <w:sz w:val="16"/>
      <w:szCs w:val="16"/>
      <w:lang w:val="x-none" w:eastAsia="x-none"/>
    </w:rPr>
  </w:style>
  <w:style w:type="paragraph" w:customStyle="1" w:styleId="ConsNonformat">
    <w:name w:val="ConsNonformat"/>
    <w:rsid w:val="004A55A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6">
    <w:name w:val="Основной текст с отступом1"/>
    <w:basedOn w:val="a"/>
    <w:link w:val="BodyTextIndentChar"/>
    <w:semiHidden/>
    <w:rsid w:val="004A55A7"/>
    <w:pPr>
      <w:spacing w:after="120"/>
      <w:ind w:left="283"/>
    </w:pPr>
    <w:rPr>
      <w:rFonts w:ascii="Times New Roman" w:eastAsia="Times New Roman" w:hAnsi="Times New Roman" w:cs="Times New Roman"/>
      <w:sz w:val="24"/>
      <w:szCs w:val="24"/>
    </w:rPr>
  </w:style>
  <w:style w:type="character" w:customStyle="1" w:styleId="BodyTextIndentChar">
    <w:name w:val="Body Text Indent Char"/>
    <w:link w:val="16"/>
    <w:semiHidden/>
    <w:rsid w:val="004A55A7"/>
    <w:rPr>
      <w:rFonts w:ascii="Times New Roman" w:eastAsia="Times New Roman" w:hAnsi="Times New Roman" w:cs="Times New Roman"/>
      <w:sz w:val="24"/>
      <w:szCs w:val="24"/>
      <w:lang w:eastAsia="ru-RU"/>
    </w:rPr>
  </w:style>
  <w:style w:type="paragraph" w:customStyle="1" w:styleId="17">
    <w:name w:val="Знак Знак Знак Знак1"/>
    <w:basedOn w:val="a"/>
    <w:rsid w:val="004A55A7"/>
    <w:pPr>
      <w:spacing w:after="160" w:line="240" w:lineRule="exact"/>
    </w:pPr>
    <w:rPr>
      <w:rFonts w:ascii="Verdana" w:eastAsia="Times New Roman" w:hAnsi="Verdana" w:cs="Times New Roman"/>
      <w:sz w:val="24"/>
      <w:szCs w:val="24"/>
      <w:lang w:val="en-US"/>
    </w:rPr>
  </w:style>
  <w:style w:type="paragraph" w:customStyle="1" w:styleId="210">
    <w:name w:val="Обычный 2 интервал 1"/>
    <w:aliases w:val="5 по ширине"/>
    <w:basedOn w:val="a"/>
    <w:rsid w:val="004A55A7"/>
    <w:pPr>
      <w:spacing w:after="0" w:line="360" w:lineRule="auto"/>
      <w:ind w:firstLine="720"/>
      <w:jc w:val="both"/>
    </w:pPr>
    <w:rPr>
      <w:rFonts w:ascii="Times New Roman" w:eastAsia="Times New Roman" w:hAnsi="Times New Roman" w:cs="Times New Roman"/>
      <w:noProof/>
      <w:sz w:val="24"/>
      <w:szCs w:val="20"/>
    </w:rPr>
  </w:style>
  <w:style w:type="paragraph" w:customStyle="1" w:styleId="aff">
    <w:name w:val="ЭЭГ"/>
    <w:basedOn w:val="a"/>
    <w:rsid w:val="004A55A7"/>
    <w:pPr>
      <w:spacing w:after="0" w:line="360" w:lineRule="auto"/>
      <w:ind w:firstLine="720"/>
      <w:jc w:val="both"/>
    </w:pPr>
    <w:rPr>
      <w:rFonts w:ascii="Times New Roman" w:eastAsia="Times New Roman" w:hAnsi="Times New Roman" w:cs="Times New Roman"/>
      <w:sz w:val="24"/>
      <w:szCs w:val="24"/>
    </w:rPr>
  </w:style>
  <w:style w:type="character" w:styleId="aff0">
    <w:name w:val="footnote reference"/>
    <w:aliases w:val="Знак сноски-FN,Ciae niinee-FN,Знак сноски 1"/>
    <w:rsid w:val="004A55A7"/>
    <w:rPr>
      <w:rFonts w:cs="Times New Roman"/>
      <w:vertAlign w:val="superscript"/>
    </w:rPr>
  </w:style>
  <w:style w:type="paragraph" w:styleId="aff1">
    <w:name w:val="footnote text"/>
    <w:basedOn w:val="a"/>
    <w:link w:val="aff2"/>
    <w:rsid w:val="004A55A7"/>
    <w:pPr>
      <w:spacing w:after="0" w:line="240" w:lineRule="auto"/>
    </w:pPr>
    <w:rPr>
      <w:rFonts w:ascii="Times New Roman" w:eastAsia="Times New Roman" w:hAnsi="Times New Roman" w:cs="Times New Roman"/>
      <w:sz w:val="20"/>
      <w:szCs w:val="20"/>
    </w:rPr>
  </w:style>
  <w:style w:type="character" w:customStyle="1" w:styleId="aff2">
    <w:name w:val="Текст сноски Знак"/>
    <w:basedOn w:val="a0"/>
    <w:link w:val="aff1"/>
    <w:rsid w:val="004A55A7"/>
    <w:rPr>
      <w:rFonts w:ascii="Times New Roman" w:eastAsia="Times New Roman" w:hAnsi="Times New Roman" w:cs="Times New Roman"/>
      <w:sz w:val="20"/>
      <w:szCs w:val="20"/>
      <w:lang w:eastAsia="ru-RU"/>
    </w:rPr>
  </w:style>
  <w:style w:type="paragraph" w:customStyle="1" w:styleId="2a">
    <w:name w:val="Стиль2"/>
    <w:basedOn w:val="a"/>
    <w:rsid w:val="004A55A7"/>
    <w:pPr>
      <w:tabs>
        <w:tab w:val="num" w:pos="360"/>
      </w:tabs>
      <w:spacing w:after="0" w:line="360" w:lineRule="exact"/>
      <w:ind w:firstLine="680"/>
      <w:jc w:val="both"/>
    </w:pPr>
    <w:rPr>
      <w:rFonts w:ascii="Times New Roman" w:eastAsia="Times New Roman" w:hAnsi="Times New Roman" w:cs="Times New Roman"/>
      <w:sz w:val="28"/>
      <w:szCs w:val="28"/>
    </w:rPr>
  </w:style>
  <w:style w:type="paragraph" w:customStyle="1" w:styleId="ConsPlusCell">
    <w:name w:val="ConsPlusCell"/>
    <w:rsid w:val="004A55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18">
    <w:name w:val="Сетка таблицы1"/>
    <w:basedOn w:val="a1"/>
    <w:next w:val="af8"/>
    <w:rsid w:val="004A55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f8"/>
    <w:rsid w:val="004A55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Обычный (веб) Знак"/>
    <w:link w:val="af6"/>
    <w:locked/>
    <w:rsid w:val="004A55A7"/>
    <w:rPr>
      <w:rFonts w:ascii="Times New Roman" w:eastAsia="Times New Roman" w:hAnsi="Times New Roman" w:cs="Times New Roman"/>
      <w:sz w:val="24"/>
      <w:szCs w:val="24"/>
      <w:lang w:eastAsia="ru-RU"/>
    </w:rPr>
  </w:style>
  <w:style w:type="paragraph" w:customStyle="1" w:styleId="ConsTitle">
    <w:name w:val="ConsTitle"/>
    <w:rsid w:val="004A55A7"/>
    <w:pPr>
      <w:widowControl w:val="0"/>
      <w:spacing w:after="0" w:line="240" w:lineRule="auto"/>
    </w:pPr>
    <w:rPr>
      <w:rFonts w:ascii="Arial" w:eastAsia="Times New Roman" w:hAnsi="Arial" w:cs="Times New Roman"/>
      <w:b/>
      <w:sz w:val="16"/>
      <w:szCs w:val="20"/>
    </w:rPr>
  </w:style>
  <w:style w:type="numbering" w:customStyle="1" w:styleId="19">
    <w:name w:val="Нет списка1"/>
    <w:next w:val="a2"/>
    <w:semiHidden/>
    <w:unhideWhenUsed/>
    <w:rsid w:val="004A55A7"/>
  </w:style>
  <w:style w:type="character" w:styleId="aff3">
    <w:name w:val="Strong"/>
    <w:qFormat/>
    <w:rsid w:val="004A55A7"/>
    <w:rPr>
      <w:b/>
      <w:bCs/>
    </w:rPr>
  </w:style>
  <w:style w:type="character" w:styleId="aff4">
    <w:name w:val="Hyperlink"/>
    <w:unhideWhenUsed/>
    <w:rsid w:val="004A55A7"/>
    <w:rPr>
      <w:color w:val="0000FF"/>
      <w:u w:val="single"/>
    </w:rPr>
  </w:style>
  <w:style w:type="character" w:styleId="aff5">
    <w:name w:val="FollowedHyperlink"/>
    <w:unhideWhenUsed/>
    <w:rsid w:val="004A55A7"/>
    <w:rPr>
      <w:color w:val="800080"/>
      <w:u w:val="single"/>
    </w:rPr>
  </w:style>
  <w:style w:type="paragraph" w:customStyle="1" w:styleId="1a">
    <w:name w:val="Знак Знак1 Знак"/>
    <w:basedOn w:val="a"/>
    <w:rsid w:val="004A55A7"/>
    <w:pPr>
      <w:spacing w:after="0" w:line="240" w:lineRule="auto"/>
    </w:pPr>
    <w:rPr>
      <w:rFonts w:ascii="Verdana" w:eastAsia="Times New Roman" w:hAnsi="Verdana" w:cs="Verdana"/>
      <w:sz w:val="20"/>
      <w:szCs w:val="20"/>
      <w:lang w:val="en-US"/>
    </w:rPr>
  </w:style>
  <w:style w:type="paragraph" w:customStyle="1" w:styleId="1b">
    <w:name w:val="Без интервала1"/>
    <w:rsid w:val="004A55A7"/>
    <w:pPr>
      <w:spacing w:after="0" w:line="240" w:lineRule="auto"/>
    </w:pPr>
    <w:rPr>
      <w:rFonts w:ascii="Calibri" w:eastAsia="Times New Roman" w:hAnsi="Calibri" w:cs="Times New Roman"/>
    </w:rPr>
  </w:style>
  <w:style w:type="paragraph" w:customStyle="1" w:styleId="aff6">
    <w:name w:val="Знак"/>
    <w:basedOn w:val="a"/>
    <w:rsid w:val="004A55A7"/>
    <w:pPr>
      <w:spacing w:after="160" w:line="240" w:lineRule="exact"/>
    </w:pPr>
    <w:rPr>
      <w:rFonts w:ascii="Verdana" w:eastAsia="Times New Roman" w:hAnsi="Verdana" w:cs="Times New Roman"/>
      <w:sz w:val="20"/>
      <w:szCs w:val="20"/>
      <w:lang w:val="en-US"/>
    </w:rPr>
  </w:style>
  <w:style w:type="character" w:customStyle="1" w:styleId="1c">
    <w:name w:val="Основной текст Знак1"/>
    <w:rsid w:val="004A55A7"/>
    <w:rPr>
      <w:rFonts w:ascii="Times New Roman" w:hAnsi="Times New Roman" w:cs="Times New Roman"/>
      <w:sz w:val="25"/>
      <w:szCs w:val="25"/>
      <w:u w:val="none"/>
    </w:rPr>
  </w:style>
  <w:style w:type="character" w:customStyle="1" w:styleId="12pt">
    <w:name w:val="Основной текст + 12 pt"/>
    <w:aliases w:val="Интервал 0 pt6"/>
    <w:rsid w:val="004A55A7"/>
    <w:rPr>
      <w:rFonts w:ascii="Times New Roman" w:hAnsi="Times New Roman" w:cs="Times New Roman"/>
      <w:spacing w:val="1"/>
      <w:sz w:val="24"/>
      <w:szCs w:val="24"/>
      <w:u w:val="none"/>
    </w:rPr>
  </w:style>
  <w:style w:type="paragraph" w:customStyle="1" w:styleId="111">
    <w:name w:val="Основной текст11"/>
    <w:basedOn w:val="a"/>
    <w:rsid w:val="004A55A7"/>
    <w:pPr>
      <w:widowControl w:val="0"/>
      <w:shd w:val="clear" w:color="auto" w:fill="FFFFFF"/>
      <w:suppressAutoHyphens/>
      <w:spacing w:after="0" w:line="158" w:lineRule="exact"/>
      <w:ind w:hanging="400"/>
      <w:jc w:val="both"/>
    </w:pPr>
    <w:rPr>
      <w:rFonts w:ascii="Times New Roman" w:eastAsia="Times New Roman" w:hAnsi="Times New Roman" w:cs="Times New Roman"/>
      <w:kern w:val="1"/>
      <w:sz w:val="15"/>
      <w:szCs w:val="15"/>
    </w:rPr>
  </w:style>
  <w:style w:type="paragraph" w:customStyle="1" w:styleId="AAA">
    <w:name w:val="! AAA !"/>
    <w:rsid w:val="004A55A7"/>
    <w:pPr>
      <w:spacing w:after="120" w:line="240" w:lineRule="auto"/>
      <w:jc w:val="both"/>
    </w:pPr>
    <w:rPr>
      <w:rFonts w:ascii="Times New Roman" w:eastAsia="Times New Roman" w:hAnsi="Times New Roman" w:cs="Times New Roman"/>
      <w:sz w:val="24"/>
      <w:szCs w:val="16"/>
    </w:rPr>
  </w:style>
  <w:style w:type="paragraph" w:customStyle="1" w:styleId="tekstob">
    <w:name w:val="tekstob"/>
    <w:basedOn w:val="a"/>
    <w:rsid w:val="004A55A7"/>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01">
    <w:name w:val="fontstyle01"/>
    <w:basedOn w:val="a0"/>
    <w:rsid w:val="00976B62"/>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9175">
      <w:bodyDiv w:val="1"/>
      <w:marLeft w:val="0"/>
      <w:marRight w:val="0"/>
      <w:marTop w:val="0"/>
      <w:marBottom w:val="0"/>
      <w:divBdr>
        <w:top w:val="none" w:sz="0" w:space="0" w:color="auto"/>
        <w:left w:val="none" w:sz="0" w:space="0" w:color="auto"/>
        <w:bottom w:val="none" w:sz="0" w:space="0" w:color="auto"/>
        <w:right w:val="none" w:sz="0" w:space="0" w:color="auto"/>
      </w:divBdr>
    </w:div>
    <w:div w:id="48500698">
      <w:bodyDiv w:val="1"/>
      <w:marLeft w:val="0"/>
      <w:marRight w:val="0"/>
      <w:marTop w:val="0"/>
      <w:marBottom w:val="0"/>
      <w:divBdr>
        <w:top w:val="none" w:sz="0" w:space="0" w:color="auto"/>
        <w:left w:val="none" w:sz="0" w:space="0" w:color="auto"/>
        <w:bottom w:val="none" w:sz="0" w:space="0" w:color="auto"/>
        <w:right w:val="none" w:sz="0" w:space="0" w:color="auto"/>
      </w:divBdr>
    </w:div>
    <w:div w:id="74522926">
      <w:bodyDiv w:val="1"/>
      <w:marLeft w:val="0"/>
      <w:marRight w:val="0"/>
      <w:marTop w:val="0"/>
      <w:marBottom w:val="0"/>
      <w:divBdr>
        <w:top w:val="none" w:sz="0" w:space="0" w:color="auto"/>
        <w:left w:val="none" w:sz="0" w:space="0" w:color="auto"/>
        <w:bottom w:val="none" w:sz="0" w:space="0" w:color="auto"/>
        <w:right w:val="none" w:sz="0" w:space="0" w:color="auto"/>
      </w:divBdr>
    </w:div>
    <w:div w:id="81609898">
      <w:bodyDiv w:val="1"/>
      <w:marLeft w:val="0"/>
      <w:marRight w:val="0"/>
      <w:marTop w:val="0"/>
      <w:marBottom w:val="0"/>
      <w:divBdr>
        <w:top w:val="none" w:sz="0" w:space="0" w:color="auto"/>
        <w:left w:val="none" w:sz="0" w:space="0" w:color="auto"/>
        <w:bottom w:val="none" w:sz="0" w:space="0" w:color="auto"/>
        <w:right w:val="none" w:sz="0" w:space="0" w:color="auto"/>
      </w:divBdr>
    </w:div>
    <w:div w:id="149828783">
      <w:bodyDiv w:val="1"/>
      <w:marLeft w:val="0"/>
      <w:marRight w:val="0"/>
      <w:marTop w:val="0"/>
      <w:marBottom w:val="0"/>
      <w:divBdr>
        <w:top w:val="none" w:sz="0" w:space="0" w:color="auto"/>
        <w:left w:val="none" w:sz="0" w:space="0" w:color="auto"/>
        <w:bottom w:val="none" w:sz="0" w:space="0" w:color="auto"/>
        <w:right w:val="none" w:sz="0" w:space="0" w:color="auto"/>
      </w:divBdr>
    </w:div>
    <w:div w:id="156964351">
      <w:bodyDiv w:val="1"/>
      <w:marLeft w:val="0"/>
      <w:marRight w:val="0"/>
      <w:marTop w:val="0"/>
      <w:marBottom w:val="0"/>
      <w:divBdr>
        <w:top w:val="none" w:sz="0" w:space="0" w:color="auto"/>
        <w:left w:val="none" w:sz="0" w:space="0" w:color="auto"/>
        <w:bottom w:val="none" w:sz="0" w:space="0" w:color="auto"/>
        <w:right w:val="none" w:sz="0" w:space="0" w:color="auto"/>
      </w:divBdr>
    </w:div>
    <w:div w:id="158007359">
      <w:bodyDiv w:val="1"/>
      <w:marLeft w:val="0"/>
      <w:marRight w:val="0"/>
      <w:marTop w:val="0"/>
      <w:marBottom w:val="0"/>
      <w:divBdr>
        <w:top w:val="none" w:sz="0" w:space="0" w:color="auto"/>
        <w:left w:val="none" w:sz="0" w:space="0" w:color="auto"/>
        <w:bottom w:val="none" w:sz="0" w:space="0" w:color="auto"/>
        <w:right w:val="none" w:sz="0" w:space="0" w:color="auto"/>
      </w:divBdr>
    </w:div>
    <w:div w:id="160584040">
      <w:bodyDiv w:val="1"/>
      <w:marLeft w:val="0"/>
      <w:marRight w:val="0"/>
      <w:marTop w:val="0"/>
      <w:marBottom w:val="0"/>
      <w:divBdr>
        <w:top w:val="none" w:sz="0" w:space="0" w:color="auto"/>
        <w:left w:val="none" w:sz="0" w:space="0" w:color="auto"/>
        <w:bottom w:val="none" w:sz="0" w:space="0" w:color="auto"/>
        <w:right w:val="none" w:sz="0" w:space="0" w:color="auto"/>
      </w:divBdr>
    </w:div>
    <w:div w:id="170725217">
      <w:bodyDiv w:val="1"/>
      <w:marLeft w:val="0"/>
      <w:marRight w:val="0"/>
      <w:marTop w:val="0"/>
      <w:marBottom w:val="0"/>
      <w:divBdr>
        <w:top w:val="none" w:sz="0" w:space="0" w:color="auto"/>
        <w:left w:val="none" w:sz="0" w:space="0" w:color="auto"/>
        <w:bottom w:val="none" w:sz="0" w:space="0" w:color="auto"/>
        <w:right w:val="none" w:sz="0" w:space="0" w:color="auto"/>
      </w:divBdr>
    </w:div>
    <w:div w:id="183785294">
      <w:bodyDiv w:val="1"/>
      <w:marLeft w:val="0"/>
      <w:marRight w:val="0"/>
      <w:marTop w:val="0"/>
      <w:marBottom w:val="0"/>
      <w:divBdr>
        <w:top w:val="none" w:sz="0" w:space="0" w:color="auto"/>
        <w:left w:val="none" w:sz="0" w:space="0" w:color="auto"/>
        <w:bottom w:val="none" w:sz="0" w:space="0" w:color="auto"/>
        <w:right w:val="none" w:sz="0" w:space="0" w:color="auto"/>
      </w:divBdr>
    </w:div>
    <w:div w:id="279847569">
      <w:bodyDiv w:val="1"/>
      <w:marLeft w:val="0"/>
      <w:marRight w:val="0"/>
      <w:marTop w:val="0"/>
      <w:marBottom w:val="0"/>
      <w:divBdr>
        <w:top w:val="none" w:sz="0" w:space="0" w:color="auto"/>
        <w:left w:val="none" w:sz="0" w:space="0" w:color="auto"/>
        <w:bottom w:val="none" w:sz="0" w:space="0" w:color="auto"/>
        <w:right w:val="none" w:sz="0" w:space="0" w:color="auto"/>
      </w:divBdr>
    </w:div>
    <w:div w:id="377898910">
      <w:bodyDiv w:val="1"/>
      <w:marLeft w:val="0"/>
      <w:marRight w:val="0"/>
      <w:marTop w:val="0"/>
      <w:marBottom w:val="0"/>
      <w:divBdr>
        <w:top w:val="none" w:sz="0" w:space="0" w:color="auto"/>
        <w:left w:val="none" w:sz="0" w:space="0" w:color="auto"/>
        <w:bottom w:val="none" w:sz="0" w:space="0" w:color="auto"/>
        <w:right w:val="none" w:sz="0" w:space="0" w:color="auto"/>
      </w:divBdr>
    </w:div>
    <w:div w:id="384762938">
      <w:bodyDiv w:val="1"/>
      <w:marLeft w:val="0"/>
      <w:marRight w:val="0"/>
      <w:marTop w:val="0"/>
      <w:marBottom w:val="0"/>
      <w:divBdr>
        <w:top w:val="none" w:sz="0" w:space="0" w:color="auto"/>
        <w:left w:val="none" w:sz="0" w:space="0" w:color="auto"/>
        <w:bottom w:val="none" w:sz="0" w:space="0" w:color="auto"/>
        <w:right w:val="none" w:sz="0" w:space="0" w:color="auto"/>
      </w:divBdr>
    </w:div>
    <w:div w:id="417097735">
      <w:bodyDiv w:val="1"/>
      <w:marLeft w:val="0"/>
      <w:marRight w:val="0"/>
      <w:marTop w:val="0"/>
      <w:marBottom w:val="0"/>
      <w:divBdr>
        <w:top w:val="none" w:sz="0" w:space="0" w:color="auto"/>
        <w:left w:val="none" w:sz="0" w:space="0" w:color="auto"/>
        <w:bottom w:val="none" w:sz="0" w:space="0" w:color="auto"/>
        <w:right w:val="none" w:sz="0" w:space="0" w:color="auto"/>
      </w:divBdr>
    </w:div>
    <w:div w:id="422459053">
      <w:bodyDiv w:val="1"/>
      <w:marLeft w:val="0"/>
      <w:marRight w:val="0"/>
      <w:marTop w:val="0"/>
      <w:marBottom w:val="0"/>
      <w:divBdr>
        <w:top w:val="none" w:sz="0" w:space="0" w:color="auto"/>
        <w:left w:val="none" w:sz="0" w:space="0" w:color="auto"/>
        <w:bottom w:val="none" w:sz="0" w:space="0" w:color="auto"/>
        <w:right w:val="none" w:sz="0" w:space="0" w:color="auto"/>
      </w:divBdr>
    </w:div>
    <w:div w:id="429475532">
      <w:bodyDiv w:val="1"/>
      <w:marLeft w:val="0"/>
      <w:marRight w:val="0"/>
      <w:marTop w:val="0"/>
      <w:marBottom w:val="0"/>
      <w:divBdr>
        <w:top w:val="none" w:sz="0" w:space="0" w:color="auto"/>
        <w:left w:val="none" w:sz="0" w:space="0" w:color="auto"/>
        <w:bottom w:val="none" w:sz="0" w:space="0" w:color="auto"/>
        <w:right w:val="none" w:sz="0" w:space="0" w:color="auto"/>
      </w:divBdr>
    </w:div>
    <w:div w:id="453990387">
      <w:bodyDiv w:val="1"/>
      <w:marLeft w:val="0"/>
      <w:marRight w:val="0"/>
      <w:marTop w:val="0"/>
      <w:marBottom w:val="0"/>
      <w:divBdr>
        <w:top w:val="none" w:sz="0" w:space="0" w:color="auto"/>
        <w:left w:val="none" w:sz="0" w:space="0" w:color="auto"/>
        <w:bottom w:val="none" w:sz="0" w:space="0" w:color="auto"/>
        <w:right w:val="none" w:sz="0" w:space="0" w:color="auto"/>
      </w:divBdr>
      <w:divsChild>
        <w:div w:id="71705396">
          <w:marLeft w:val="0"/>
          <w:marRight w:val="0"/>
          <w:marTop w:val="0"/>
          <w:marBottom w:val="0"/>
          <w:divBdr>
            <w:top w:val="none" w:sz="0" w:space="0" w:color="auto"/>
            <w:left w:val="none" w:sz="0" w:space="0" w:color="auto"/>
            <w:bottom w:val="none" w:sz="0" w:space="0" w:color="auto"/>
            <w:right w:val="none" w:sz="0" w:space="0" w:color="auto"/>
          </w:divBdr>
        </w:div>
        <w:div w:id="127818434">
          <w:marLeft w:val="0"/>
          <w:marRight w:val="0"/>
          <w:marTop w:val="0"/>
          <w:marBottom w:val="0"/>
          <w:divBdr>
            <w:top w:val="none" w:sz="0" w:space="0" w:color="auto"/>
            <w:left w:val="none" w:sz="0" w:space="0" w:color="auto"/>
            <w:bottom w:val="none" w:sz="0" w:space="0" w:color="auto"/>
            <w:right w:val="none" w:sz="0" w:space="0" w:color="auto"/>
          </w:divBdr>
        </w:div>
        <w:div w:id="309331045">
          <w:marLeft w:val="0"/>
          <w:marRight w:val="0"/>
          <w:marTop w:val="0"/>
          <w:marBottom w:val="0"/>
          <w:divBdr>
            <w:top w:val="none" w:sz="0" w:space="0" w:color="auto"/>
            <w:left w:val="none" w:sz="0" w:space="0" w:color="auto"/>
            <w:bottom w:val="none" w:sz="0" w:space="0" w:color="auto"/>
            <w:right w:val="none" w:sz="0" w:space="0" w:color="auto"/>
          </w:divBdr>
        </w:div>
        <w:div w:id="417675343">
          <w:marLeft w:val="0"/>
          <w:marRight w:val="0"/>
          <w:marTop w:val="0"/>
          <w:marBottom w:val="0"/>
          <w:divBdr>
            <w:top w:val="none" w:sz="0" w:space="0" w:color="auto"/>
            <w:left w:val="none" w:sz="0" w:space="0" w:color="auto"/>
            <w:bottom w:val="none" w:sz="0" w:space="0" w:color="auto"/>
            <w:right w:val="none" w:sz="0" w:space="0" w:color="auto"/>
          </w:divBdr>
        </w:div>
        <w:div w:id="432094812">
          <w:marLeft w:val="0"/>
          <w:marRight w:val="0"/>
          <w:marTop w:val="0"/>
          <w:marBottom w:val="0"/>
          <w:divBdr>
            <w:top w:val="none" w:sz="0" w:space="0" w:color="auto"/>
            <w:left w:val="none" w:sz="0" w:space="0" w:color="auto"/>
            <w:bottom w:val="none" w:sz="0" w:space="0" w:color="auto"/>
            <w:right w:val="none" w:sz="0" w:space="0" w:color="auto"/>
          </w:divBdr>
        </w:div>
        <w:div w:id="577328161">
          <w:marLeft w:val="0"/>
          <w:marRight w:val="0"/>
          <w:marTop w:val="0"/>
          <w:marBottom w:val="0"/>
          <w:divBdr>
            <w:top w:val="none" w:sz="0" w:space="0" w:color="auto"/>
            <w:left w:val="none" w:sz="0" w:space="0" w:color="auto"/>
            <w:bottom w:val="none" w:sz="0" w:space="0" w:color="auto"/>
            <w:right w:val="none" w:sz="0" w:space="0" w:color="auto"/>
          </w:divBdr>
        </w:div>
        <w:div w:id="600727276">
          <w:marLeft w:val="0"/>
          <w:marRight w:val="0"/>
          <w:marTop w:val="0"/>
          <w:marBottom w:val="0"/>
          <w:divBdr>
            <w:top w:val="none" w:sz="0" w:space="0" w:color="auto"/>
            <w:left w:val="none" w:sz="0" w:space="0" w:color="auto"/>
            <w:bottom w:val="none" w:sz="0" w:space="0" w:color="auto"/>
            <w:right w:val="none" w:sz="0" w:space="0" w:color="auto"/>
          </w:divBdr>
        </w:div>
        <w:div w:id="656610747">
          <w:marLeft w:val="0"/>
          <w:marRight w:val="0"/>
          <w:marTop w:val="0"/>
          <w:marBottom w:val="0"/>
          <w:divBdr>
            <w:top w:val="none" w:sz="0" w:space="0" w:color="auto"/>
            <w:left w:val="none" w:sz="0" w:space="0" w:color="auto"/>
            <w:bottom w:val="none" w:sz="0" w:space="0" w:color="auto"/>
            <w:right w:val="none" w:sz="0" w:space="0" w:color="auto"/>
          </w:divBdr>
        </w:div>
        <w:div w:id="667635035">
          <w:marLeft w:val="0"/>
          <w:marRight w:val="0"/>
          <w:marTop w:val="0"/>
          <w:marBottom w:val="0"/>
          <w:divBdr>
            <w:top w:val="none" w:sz="0" w:space="0" w:color="auto"/>
            <w:left w:val="none" w:sz="0" w:space="0" w:color="auto"/>
            <w:bottom w:val="none" w:sz="0" w:space="0" w:color="auto"/>
            <w:right w:val="none" w:sz="0" w:space="0" w:color="auto"/>
          </w:divBdr>
        </w:div>
        <w:div w:id="866869620">
          <w:marLeft w:val="0"/>
          <w:marRight w:val="0"/>
          <w:marTop w:val="0"/>
          <w:marBottom w:val="0"/>
          <w:divBdr>
            <w:top w:val="none" w:sz="0" w:space="0" w:color="auto"/>
            <w:left w:val="none" w:sz="0" w:space="0" w:color="auto"/>
            <w:bottom w:val="none" w:sz="0" w:space="0" w:color="auto"/>
            <w:right w:val="none" w:sz="0" w:space="0" w:color="auto"/>
          </w:divBdr>
        </w:div>
        <w:div w:id="938023771">
          <w:marLeft w:val="0"/>
          <w:marRight w:val="0"/>
          <w:marTop w:val="0"/>
          <w:marBottom w:val="0"/>
          <w:divBdr>
            <w:top w:val="none" w:sz="0" w:space="0" w:color="auto"/>
            <w:left w:val="none" w:sz="0" w:space="0" w:color="auto"/>
            <w:bottom w:val="none" w:sz="0" w:space="0" w:color="auto"/>
            <w:right w:val="none" w:sz="0" w:space="0" w:color="auto"/>
          </w:divBdr>
        </w:div>
        <w:div w:id="978878220">
          <w:marLeft w:val="0"/>
          <w:marRight w:val="0"/>
          <w:marTop w:val="0"/>
          <w:marBottom w:val="0"/>
          <w:divBdr>
            <w:top w:val="none" w:sz="0" w:space="0" w:color="auto"/>
            <w:left w:val="none" w:sz="0" w:space="0" w:color="auto"/>
            <w:bottom w:val="none" w:sz="0" w:space="0" w:color="auto"/>
            <w:right w:val="none" w:sz="0" w:space="0" w:color="auto"/>
          </w:divBdr>
        </w:div>
        <w:div w:id="1003049336">
          <w:marLeft w:val="0"/>
          <w:marRight w:val="0"/>
          <w:marTop w:val="0"/>
          <w:marBottom w:val="0"/>
          <w:divBdr>
            <w:top w:val="none" w:sz="0" w:space="0" w:color="auto"/>
            <w:left w:val="none" w:sz="0" w:space="0" w:color="auto"/>
            <w:bottom w:val="none" w:sz="0" w:space="0" w:color="auto"/>
            <w:right w:val="none" w:sz="0" w:space="0" w:color="auto"/>
          </w:divBdr>
        </w:div>
        <w:div w:id="1011638774">
          <w:marLeft w:val="0"/>
          <w:marRight w:val="0"/>
          <w:marTop w:val="0"/>
          <w:marBottom w:val="0"/>
          <w:divBdr>
            <w:top w:val="none" w:sz="0" w:space="0" w:color="auto"/>
            <w:left w:val="none" w:sz="0" w:space="0" w:color="auto"/>
            <w:bottom w:val="none" w:sz="0" w:space="0" w:color="auto"/>
            <w:right w:val="none" w:sz="0" w:space="0" w:color="auto"/>
          </w:divBdr>
        </w:div>
        <w:div w:id="1039208072">
          <w:marLeft w:val="0"/>
          <w:marRight w:val="0"/>
          <w:marTop w:val="0"/>
          <w:marBottom w:val="0"/>
          <w:divBdr>
            <w:top w:val="none" w:sz="0" w:space="0" w:color="auto"/>
            <w:left w:val="none" w:sz="0" w:space="0" w:color="auto"/>
            <w:bottom w:val="none" w:sz="0" w:space="0" w:color="auto"/>
            <w:right w:val="none" w:sz="0" w:space="0" w:color="auto"/>
          </w:divBdr>
        </w:div>
        <w:div w:id="1081489059">
          <w:marLeft w:val="0"/>
          <w:marRight w:val="0"/>
          <w:marTop w:val="0"/>
          <w:marBottom w:val="0"/>
          <w:divBdr>
            <w:top w:val="none" w:sz="0" w:space="0" w:color="auto"/>
            <w:left w:val="none" w:sz="0" w:space="0" w:color="auto"/>
            <w:bottom w:val="none" w:sz="0" w:space="0" w:color="auto"/>
            <w:right w:val="none" w:sz="0" w:space="0" w:color="auto"/>
          </w:divBdr>
        </w:div>
        <w:div w:id="1342002170">
          <w:marLeft w:val="0"/>
          <w:marRight w:val="0"/>
          <w:marTop w:val="0"/>
          <w:marBottom w:val="0"/>
          <w:divBdr>
            <w:top w:val="none" w:sz="0" w:space="0" w:color="auto"/>
            <w:left w:val="none" w:sz="0" w:space="0" w:color="auto"/>
            <w:bottom w:val="none" w:sz="0" w:space="0" w:color="auto"/>
            <w:right w:val="none" w:sz="0" w:space="0" w:color="auto"/>
          </w:divBdr>
        </w:div>
        <w:div w:id="1583182545">
          <w:marLeft w:val="0"/>
          <w:marRight w:val="0"/>
          <w:marTop w:val="0"/>
          <w:marBottom w:val="0"/>
          <w:divBdr>
            <w:top w:val="none" w:sz="0" w:space="0" w:color="auto"/>
            <w:left w:val="none" w:sz="0" w:space="0" w:color="auto"/>
            <w:bottom w:val="none" w:sz="0" w:space="0" w:color="auto"/>
            <w:right w:val="none" w:sz="0" w:space="0" w:color="auto"/>
          </w:divBdr>
        </w:div>
        <w:div w:id="1702045314">
          <w:marLeft w:val="0"/>
          <w:marRight w:val="0"/>
          <w:marTop w:val="0"/>
          <w:marBottom w:val="0"/>
          <w:divBdr>
            <w:top w:val="none" w:sz="0" w:space="0" w:color="auto"/>
            <w:left w:val="none" w:sz="0" w:space="0" w:color="auto"/>
            <w:bottom w:val="none" w:sz="0" w:space="0" w:color="auto"/>
            <w:right w:val="none" w:sz="0" w:space="0" w:color="auto"/>
          </w:divBdr>
        </w:div>
        <w:div w:id="1791824635">
          <w:marLeft w:val="0"/>
          <w:marRight w:val="0"/>
          <w:marTop w:val="0"/>
          <w:marBottom w:val="0"/>
          <w:divBdr>
            <w:top w:val="none" w:sz="0" w:space="0" w:color="auto"/>
            <w:left w:val="none" w:sz="0" w:space="0" w:color="auto"/>
            <w:bottom w:val="none" w:sz="0" w:space="0" w:color="auto"/>
            <w:right w:val="none" w:sz="0" w:space="0" w:color="auto"/>
          </w:divBdr>
        </w:div>
        <w:div w:id="1970621544">
          <w:marLeft w:val="0"/>
          <w:marRight w:val="0"/>
          <w:marTop w:val="0"/>
          <w:marBottom w:val="0"/>
          <w:divBdr>
            <w:top w:val="none" w:sz="0" w:space="0" w:color="auto"/>
            <w:left w:val="none" w:sz="0" w:space="0" w:color="auto"/>
            <w:bottom w:val="none" w:sz="0" w:space="0" w:color="auto"/>
            <w:right w:val="none" w:sz="0" w:space="0" w:color="auto"/>
          </w:divBdr>
        </w:div>
        <w:div w:id="2018923691">
          <w:marLeft w:val="0"/>
          <w:marRight w:val="0"/>
          <w:marTop w:val="0"/>
          <w:marBottom w:val="0"/>
          <w:divBdr>
            <w:top w:val="none" w:sz="0" w:space="0" w:color="auto"/>
            <w:left w:val="none" w:sz="0" w:space="0" w:color="auto"/>
            <w:bottom w:val="none" w:sz="0" w:space="0" w:color="auto"/>
            <w:right w:val="none" w:sz="0" w:space="0" w:color="auto"/>
          </w:divBdr>
        </w:div>
      </w:divsChild>
    </w:div>
    <w:div w:id="458840297">
      <w:bodyDiv w:val="1"/>
      <w:marLeft w:val="0"/>
      <w:marRight w:val="0"/>
      <w:marTop w:val="0"/>
      <w:marBottom w:val="0"/>
      <w:divBdr>
        <w:top w:val="none" w:sz="0" w:space="0" w:color="auto"/>
        <w:left w:val="none" w:sz="0" w:space="0" w:color="auto"/>
        <w:bottom w:val="none" w:sz="0" w:space="0" w:color="auto"/>
        <w:right w:val="none" w:sz="0" w:space="0" w:color="auto"/>
      </w:divBdr>
    </w:div>
    <w:div w:id="490174738">
      <w:bodyDiv w:val="1"/>
      <w:marLeft w:val="0"/>
      <w:marRight w:val="0"/>
      <w:marTop w:val="0"/>
      <w:marBottom w:val="0"/>
      <w:divBdr>
        <w:top w:val="none" w:sz="0" w:space="0" w:color="auto"/>
        <w:left w:val="none" w:sz="0" w:space="0" w:color="auto"/>
        <w:bottom w:val="none" w:sz="0" w:space="0" w:color="auto"/>
        <w:right w:val="none" w:sz="0" w:space="0" w:color="auto"/>
      </w:divBdr>
      <w:divsChild>
        <w:div w:id="89009406">
          <w:marLeft w:val="0"/>
          <w:marRight w:val="0"/>
          <w:marTop w:val="0"/>
          <w:marBottom w:val="0"/>
          <w:divBdr>
            <w:top w:val="none" w:sz="0" w:space="0" w:color="auto"/>
            <w:left w:val="none" w:sz="0" w:space="0" w:color="auto"/>
            <w:bottom w:val="none" w:sz="0" w:space="0" w:color="auto"/>
            <w:right w:val="none" w:sz="0" w:space="0" w:color="auto"/>
          </w:divBdr>
        </w:div>
        <w:div w:id="303588256">
          <w:marLeft w:val="0"/>
          <w:marRight w:val="0"/>
          <w:marTop w:val="0"/>
          <w:marBottom w:val="0"/>
          <w:divBdr>
            <w:top w:val="none" w:sz="0" w:space="0" w:color="auto"/>
            <w:left w:val="none" w:sz="0" w:space="0" w:color="auto"/>
            <w:bottom w:val="none" w:sz="0" w:space="0" w:color="auto"/>
            <w:right w:val="none" w:sz="0" w:space="0" w:color="auto"/>
          </w:divBdr>
        </w:div>
      </w:divsChild>
    </w:div>
    <w:div w:id="501285825">
      <w:bodyDiv w:val="1"/>
      <w:marLeft w:val="0"/>
      <w:marRight w:val="0"/>
      <w:marTop w:val="0"/>
      <w:marBottom w:val="0"/>
      <w:divBdr>
        <w:top w:val="none" w:sz="0" w:space="0" w:color="auto"/>
        <w:left w:val="none" w:sz="0" w:space="0" w:color="auto"/>
        <w:bottom w:val="none" w:sz="0" w:space="0" w:color="auto"/>
        <w:right w:val="none" w:sz="0" w:space="0" w:color="auto"/>
      </w:divBdr>
    </w:div>
    <w:div w:id="507524057">
      <w:bodyDiv w:val="1"/>
      <w:marLeft w:val="0"/>
      <w:marRight w:val="0"/>
      <w:marTop w:val="0"/>
      <w:marBottom w:val="0"/>
      <w:divBdr>
        <w:top w:val="none" w:sz="0" w:space="0" w:color="auto"/>
        <w:left w:val="none" w:sz="0" w:space="0" w:color="auto"/>
        <w:bottom w:val="none" w:sz="0" w:space="0" w:color="auto"/>
        <w:right w:val="none" w:sz="0" w:space="0" w:color="auto"/>
      </w:divBdr>
    </w:div>
    <w:div w:id="547381559">
      <w:bodyDiv w:val="1"/>
      <w:marLeft w:val="0"/>
      <w:marRight w:val="0"/>
      <w:marTop w:val="0"/>
      <w:marBottom w:val="0"/>
      <w:divBdr>
        <w:top w:val="none" w:sz="0" w:space="0" w:color="auto"/>
        <w:left w:val="none" w:sz="0" w:space="0" w:color="auto"/>
        <w:bottom w:val="none" w:sz="0" w:space="0" w:color="auto"/>
        <w:right w:val="none" w:sz="0" w:space="0" w:color="auto"/>
      </w:divBdr>
    </w:div>
    <w:div w:id="567810393">
      <w:bodyDiv w:val="1"/>
      <w:marLeft w:val="0"/>
      <w:marRight w:val="0"/>
      <w:marTop w:val="0"/>
      <w:marBottom w:val="0"/>
      <w:divBdr>
        <w:top w:val="none" w:sz="0" w:space="0" w:color="auto"/>
        <w:left w:val="none" w:sz="0" w:space="0" w:color="auto"/>
        <w:bottom w:val="none" w:sz="0" w:space="0" w:color="auto"/>
        <w:right w:val="none" w:sz="0" w:space="0" w:color="auto"/>
      </w:divBdr>
    </w:div>
    <w:div w:id="573901444">
      <w:bodyDiv w:val="1"/>
      <w:marLeft w:val="0"/>
      <w:marRight w:val="0"/>
      <w:marTop w:val="0"/>
      <w:marBottom w:val="0"/>
      <w:divBdr>
        <w:top w:val="none" w:sz="0" w:space="0" w:color="auto"/>
        <w:left w:val="none" w:sz="0" w:space="0" w:color="auto"/>
        <w:bottom w:val="none" w:sz="0" w:space="0" w:color="auto"/>
        <w:right w:val="none" w:sz="0" w:space="0" w:color="auto"/>
      </w:divBdr>
    </w:div>
    <w:div w:id="575362762">
      <w:bodyDiv w:val="1"/>
      <w:marLeft w:val="0"/>
      <w:marRight w:val="0"/>
      <w:marTop w:val="0"/>
      <w:marBottom w:val="0"/>
      <w:divBdr>
        <w:top w:val="none" w:sz="0" w:space="0" w:color="auto"/>
        <w:left w:val="none" w:sz="0" w:space="0" w:color="auto"/>
        <w:bottom w:val="none" w:sz="0" w:space="0" w:color="auto"/>
        <w:right w:val="none" w:sz="0" w:space="0" w:color="auto"/>
      </w:divBdr>
      <w:divsChild>
        <w:div w:id="326711703">
          <w:marLeft w:val="0"/>
          <w:marRight w:val="0"/>
          <w:marTop w:val="0"/>
          <w:marBottom w:val="0"/>
          <w:divBdr>
            <w:top w:val="none" w:sz="0" w:space="0" w:color="auto"/>
            <w:left w:val="none" w:sz="0" w:space="0" w:color="auto"/>
            <w:bottom w:val="none" w:sz="0" w:space="0" w:color="auto"/>
            <w:right w:val="none" w:sz="0" w:space="0" w:color="auto"/>
          </w:divBdr>
        </w:div>
        <w:div w:id="391316102">
          <w:marLeft w:val="0"/>
          <w:marRight w:val="0"/>
          <w:marTop w:val="0"/>
          <w:marBottom w:val="0"/>
          <w:divBdr>
            <w:top w:val="none" w:sz="0" w:space="0" w:color="auto"/>
            <w:left w:val="none" w:sz="0" w:space="0" w:color="auto"/>
            <w:bottom w:val="none" w:sz="0" w:space="0" w:color="auto"/>
            <w:right w:val="none" w:sz="0" w:space="0" w:color="auto"/>
          </w:divBdr>
        </w:div>
        <w:div w:id="1285381630">
          <w:marLeft w:val="0"/>
          <w:marRight w:val="0"/>
          <w:marTop w:val="0"/>
          <w:marBottom w:val="0"/>
          <w:divBdr>
            <w:top w:val="none" w:sz="0" w:space="0" w:color="auto"/>
            <w:left w:val="none" w:sz="0" w:space="0" w:color="auto"/>
            <w:bottom w:val="none" w:sz="0" w:space="0" w:color="auto"/>
            <w:right w:val="none" w:sz="0" w:space="0" w:color="auto"/>
          </w:divBdr>
        </w:div>
        <w:div w:id="1571425528">
          <w:marLeft w:val="0"/>
          <w:marRight w:val="0"/>
          <w:marTop w:val="0"/>
          <w:marBottom w:val="0"/>
          <w:divBdr>
            <w:top w:val="none" w:sz="0" w:space="0" w:color="auto"/>
            <w:left w:val="none" w:sz="0" w:space="0" w:color="auto"/>
            <w:bottom w:val="none" w:sz="0" w:space="0" w:color="auto"/>
            <w:right w:val="none" w:sz="0" w:space="0" w:color="auto"/>
          </w:divBdr>
        </w:div>
        <w:div w:id="2110154873">
          <w:marLeft w:val="0"/>
          <w:marRight w:val="0"/>
          <w:marTop w:val="0"/>
          <w:marBottom w:val="0"/>
          <w:divBdr>
            <w:top w:val="none" w:sz="0" w:space="0" w:color="auto"/>
            <w:left w:val="none" w:sz="0" w:space="0" w:color="auto"/>
            <w:bottom w:val="none" w:sz="0" w:space="0" w:color="auto"/>
            <w:right w:val="none" w:sz="0" w:space="0" w:color="auto"/>
          </w:divBdr>
        </w:div>
      </w:divsChild>
    </w:div>
    <w:div w:id="612639163">
      <w:bodyDiv w:val="1"/>
      <w:marLeft w:val="0"/>
      <w:marRight w:val="0"/>
      <w:marTop w:val="0"/>
      <w:marBottom w:val="0"/>
      <w:divBdr>
        <w:top w:val="none" w:sz="0" w:space="0" w:color="auto"/>
        <w:left w:val="none" w:sz="0" w:space="0" w:color="auto"/>
        <w:bottom w:val="none" w:sz="0" w:space="0" w:color="auto"/>
        <w:right w:val="none" w:sz="0" w:space="0" w:color="auto"/>
      </w:divBdr>
    </w:div>
    <w:div w:id="614868091">
      <w:bodyDiv w:val="1"/>
      <w:marLeft w:val="0"/>
      <w:marRight w:val="0"/>
      <w:marTop w:val="0"/>
      <w:marBottom w:val="0"/>
      <w:divBdr>
        <w:top w:val="none" w:sz="0" w:space="0" w:color="auto"/>
        <w:left w:val="none" w:sz="0" w:space="0" w:color="auto"/>
        <w:bottom w:val="none" w:sz="0" w:space="0" w:color="auto"/>
        <w:right w:val="none" w:sz="0" w:space="0" w:color="auto"/>
      </w:divBdr>
    </w:div>
    <w:div w:id="625698898">
      <w:bodyDiv w:val="1"/>
      <w:marLeft w:val="0"/>
      <w:marRight w:val="0"/>
      <w:marTop w:val="0"/>
      <w:marBottom w:val="0"/>
      <w:divBdr>
        <w:top w:val="none" w:sz="0" w:space="0" w:color="auto"/>
        <w:left w:val="none" w:sz="0" w:space="0" w:color="auto"/>
        <w:bottom w:val="none" w:sz="0" w:space="0" w:color="auto"/>
        <w:right w:val="none" w:sz="0" w:space="0" w:color="auto"/>
      </w:divBdr>
    </w:div>
    <w:div w:id="636420691">
      <w:bodyDiv w:val="1"/>
      <w:marLeft w:val="0"/>
      <w:marRight w:val="0"/>
      <w:marTop w:val="0"/>
      <w:marBottom w:val="0"/>
      <w:divBdr>
        <w:top w:val="none" w:sz="0" w:space="0" w:color="auto"/>
        <w:left w:val="none" w:sz="0" w:space="0" w:color="auto"/>
        <w:bottom w:val="none" w:sz="0" w:space="0" w:color="auto"/>
        <w:right w:val="none" w:sz="0" w:space="0" w:color="auto"/>
      </w:divBdr>
    </w:div>
    <w:div w:id="636841672">
      <w:bodyDiv w:val="1"/>
      <w:marLeft w:val="0"/>
      <w:marRight w:val="0"/>
      <w:marTop w:val="0"/>
      <w:marBottom w:val="0"/>
      <w:divBdr>
        <w:top w:val="none" w:sz="0" w:space="0" w:color="auto"/>
        <w:left w:val="none" w:sz="0" w:space="0" w:color="auto"/>
        <w:bottom w:val="none" w:sz="0" w:space="0" w:color="auto"/>
        <w:right w:val="none" w:sz="0" w:space="0" w:color="auto"/>
      </w:divBdr>
      <w:divsChild>
        <w:div w:id="549271150">
          <w:marLeft w:val="0"/>
          <w:marRight w:val="0"/>
          <w:marTop w:val="0"/>
          <w:marBottom w:val="0"/>
          <w:divBdr>
            <w:top w:val="none" w:sz="0" w:space="0" w:color="auto"/>
            <w:left w:val="none" w:sz="0" w:space="0" w:color="auto"/>
            <w:bottom w:val="none" w:sz="0" w:space="0" w:color="auto"/>
            <w:right w:val="none" w:sz="0" w:space="0" w:color="auto"/>
          </w:divBdr>
          <w:divsChild>
            <w:div w:id="163010764">
              <w:marLeft w:val="0"/>
              <w:marRight w:val="0"/>
              <w:marTop w:val="0"/>
              <w:marBottom w:val="0"/>
              <w:divBdr>
                <w:top w:val="none" w:sz="0" w:space="0" w:color="auto"/>
                <w:left w:val="none" w:sz="0" w:space="0" w:color="auto"/>
                <w:bottom w:val="none" w:sz="0" w:space="0" w:color="auto"/>
                <w:right w:val="none" w:sz="0" w:space="0" w:color="auto"/>
              </w:divBdr>
              <w:divsChild>
                <w:div w:id="1995378773">
                  <w:marLeft w:val="0"/>
                  <w:marRight w:val="0"/>
                  <w:marTop w:val="0"/>
                  <w:marBottom w:val="0"/>
                  <w:divBdr>
                    <w:top w:val="none" w:sz="0" w:space="0" w:color="auto"/>
                    <w:left w:val="none" w:sz="0" w:space="0" w:color="auto"/>
                    <w:bottom w:val="none" w:sz="0" w:space="0" w:color="auto"/>
                    <w:right w:val="none" w:sz="0" w:space="0" w:color="auto"/>
                  </w:divBdr>
                  <w:divsChild>
                    <w:div w:id="1566329904">
                      <w:marLeft w:val="0"/>
                      <w:marRight w:val="0"/>
                      <w:marTop w:val="0"/>
                      <w:marBottom w:val="0"/>
                      <w:divBdr>
                        <w:top w:val="none" w:sz="0" w:space="0" w:color="auto"/>
                        <w:left w:val="none" w:sz="0" w:space="0" w:color="auto"/>
                        <w:bottom w:val="none" w:sz="0" w:space="0" w:color="auto"/>
                        <w:right w:val="none" w:sz="0" w:space="0" w:color="auto"/>
                      </w:divBdr>
                      <w:divsChild>
                        <w:div w:id="537205587">
                          <w:marLeft w:val="0"/>
                          <w:marRight w:val="0"/>
                          <w:marTop w:val="0"/>
                          <w:marBottom w:val="0"/>
                          <w:divBdr>
                            <w:top w:val="none" w:sz="0" w:space="0" w:color="auto"/>
                            <w:left w:val="none" w:sz="0" w:space="0" w:color="auto"/>
                            <w:bottom w:val="none" w:sz="0" w:space="0" w:color="auto"/>
                            <w:right w:val="none" w:sz="0" w:space="0" w:color="auto"/>
                          </w:divBdr>
                          <w:divsChild>
                            <w:div w:id="1936941574">
                              <w:marLeft w:val="0"/>
                              <w:marRight w:val="0"/>
                              <w:marTop w:val="0"/>
                              <w:marBottom w:val="0"/>
                              <w:divBdr>
                                <w:top w:val="none" w:sz="0" w:space="0" w:color="auto"/>
                                <w:left w:val="none" w:sz="0" w:space="0" w:color="auto"/>
                                <w:bottom w:val="none" w:sz="0" w:space="0" w:color="auto"/>
                                <w:right w:val="none" w:sz="0" w:space="0" w:color="auto"/>
                              </w:divBdr>
                              <w:divsChild>
                                <w:div w:id="311297978">
                                  <w:marLeft w:val="0"/>
                                  <w:marRight w:val="0"/>
                                  <w:marTop w:val="0"/>
                                  <w:marBottom w:val="0"/>
                                  <w:divBdr>
                                    <w:top w:val="none" w:sz="0" w:space="0" w:color="auto"/>
                                    <w:left w:val="none" w:sz="0" w:space="0" w:color="auto"/>
                                    <w:bottom w:val="none" w:sz="0" w:space="0" w:color="auto"/>
                                    <w:right w:val="none" w:sz="0" w:space="0" w:color="auto"/>
                                  </w:divBdr>
                                  <w:divsChild>
                                    <w:div w:id="1871144901">
                                      <w:marLeft w:val="0"/>
                                      <w:marRight w:val="0"/>
                                      <w:marTop w:val="0"/>
                                      <w:marBottom w:val="0"/>
                                      <w:divBdr>
                                        <w:top w:val="none" w:sz="0" w:space="0" w:color="auto"/>
                                        <w:left w:val="none" w:sz="0" w:space="0" w:color="auto"/>
                                        <w:bottom w:val="none" w:sz="0" w:space="0" w:color="auto"/>
                                        <w:right w:val="none" w:sz="0" w:space="0" w:color="auto"/>
                                      </w:divBdr>
                                      <w:divsChild>
                                        <w:div w:id="612638645">
                                          <w:marLeft w:val="0"/>
                                          <w:marRight w:val="0"/>
                                          <w:marTop w:val="0"/>
                                          <w:marBottom w:val="0"/>
                                          <w:divBdr>
                                            <w:top w:val="none" w:sz="0" w:space="0" w:color="auto"/>
                                            <w:left w:val="none" w:sz="0" w:space="0" w:color="auto"/>
                                            <w:bottom w:val="none" w:sz="0" w:space="0" w:color="auto"/>
                                            <w:right w:val="none" w:sz="0" w:space="0" w:color="auto"/>
                                          </w:divBdr>
                                        </w:div>
                                        <w:div w:id="702678743">
                                          <w:marLeft w:val="0"/>
                                          <w:marRight w:val="0"/>
                                          <w:marTop w:val="0"/>
                                          <w:marBottom w:val="0"/>
                                          <w:divBdr>
                                            <w:top w:val="none" w:sz="0" w:space="0" w:color="auto"/>
                                            <w:left w:val="none" w:sz="0" w:space="0" w:color="auto"/>
                                            <w:bottom w:val="none" w:sz="0" w:space="0" w:color="auto"/>
                                            <w:right w:val="none" w:sz="0" w:space="0" w:color="auto"/>
                                          </w:divBdr>
                                        </w:div>
                                        <w:div w:id="1322349427">
                                          <w:marLeft w:val="0"/>
                                          <w:marRight w:val="0"/>
                                          <w:marTop w:val="0"/>
                                          <w:marBottom w:val="0"/>
                                          <w:divBdr>
                                            <w:top w:val="none" w:sz="0" w:space="0" w:color="auto"/>
                                            <w:left w:val="none" w:sz="0" w:space="0" w:color="auto"/>
                                            <w:bottom w:val="none" w:sz="0" w:space="0" w:color="auto"/>
                                            <w:right w:val="none" w:sz="0" w:space="0" w:color="auto"/>
                                          </w:divBdr>
                                          <w:divsChild>
                                            <w:div w:id="1428186104">
                                              <w:marLeft w:val="0"/>
                                              <w:marRight w:val="0"/>
                                              <w:marTop w:val="0"/>
                                              <w:marBottom w:val="0"/>
                                              <w:divBdr>
                                                <w:top w:val="none" w:sz="0" w:space="0" w:color="auto"/>
                                                <w:left w:val="none" w:sz="0" w:space="0" w:color="auto"/>
                                                <w:bottom w:val="none" w:sz="0" w:space="0" w:color="auto"/>
                                                <w:right w:val="none" w:sz="0" w:space="0" w:color="auto"/>
                                              </w:divBdr>
                                            </w:div>
                                            <w:div w:id="18633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727176">
      <w:bodyDiv w:val="1"/>
      <w:marLeft w:val="0"/>
      <w:marRight w:val="0"/>
      <w:marTop w:val="0"/>
      <w:marBottom w:val="0"/>
      <w:divBdr>
        <w:top w:val="none" w:sz="0" w:space="0" w:color="auto"/>
        <w:left w:val="none" w:sz="0" w:space="0" w:color="auto"/>
        <w:bottom w:val="none" w:sz="0" w:space="0" w:color="auto"/>
        <w:right w:val="none" w:sz="0" w:space="0" w:color="auto"/>
      </w:divBdr>
    </w:div>
    <w:div w:id="674772015">
      <w:bodyDiv w:val="1"/>
      <w:marLeft w:val="0"/>
      <w:marRight w:val="0"/>
      <w:marTop w:val="0"/>
      <w:marBottom w:val="0"/>
      <w:divBdr>
        <w:top w:val="none" w:sz="0" w:space="0" w:color="auto"/>
        <w:left w:val="none" w:sz="0" w:space="0" w:color="auto"/>
        <w:bottom w:val="none" w:sz="0" w:space="0" w:color="auto"/>
        <w:right w:val="none" w:sz="0" w:space="0" w:color="auto"/>
      </w:divBdr>
    </w:div>
    <w:div w:id="699624289">
      <w:bodyDiv w:val="1"/>
      <w:marLeft w:val="0"/>
      <w:marRight w:val="0"/>
      <w:marTop w:val="0"/>
      <w:marBottom w:val="0"/>
      <w:divBdr>
        <w:top w:val="none" w:sz="0" w:space="0" w:color="auto"/>
        <w:left w:val="none" w:sz="0" w:space="0" w:color="auto"/>
        <w:bottom w:val="none" w:sz="0" w:space="0" w:color="auto"/>
        <w:right w:val="none" w:sz="0" w:space="0" w:color="auto"/>
      </w:divBdr>
    </w:div>
    <w:div w:id="705522595">
      <w:bodyDiv w:val="1"/>
      <w:marLeft w:val="0"/>
      <w:marRight w:val="0"/>
      <w:marTop w:val="0"/>
      <w:marBottom w:val="0"/>
      <w:divBdr>
        <w:top w:val="none" w:sz="0" w:space="0" w:color="auto"/>
        <w:left w:val="none" w:sz="0" w:space="0" w:color="auto"/>
        <w:bottom w:val="none" w:sz="0" w:space="0" w:color="auto"/>
        <w:right w:val="none" w:sz="0" w:space="0" w:color="auto"/>
      </w:divBdr>
    </w:div>
    <w:div w:id="730038052">
      <w:bodyDiv w:val="1"/>
      <w:marLeft w:val="0"/>
      <w:marRight w:val="0"/>
      <w:marTop w:val="0"/>
      <w:marBottom w:val="0"/>
      <w:divBdr>
        <w:top w:val="none" w:sz="0" w:space="0" w:color="auto"/>
        <w:left w:val="none" w:sz="0" w:space="0" w:color="auto"/>
        <w:bottom w:val="none" w:sz="0" w:space="0" w:color="auto"/>
        <w:right w:val="none" w:sz="0" w:space="0" w:color="auto"/>
      </w:divBdr>
    </w:div>
    <w:div w:id="765005078">
      <w:bodyDiv w:val="1"/>
      <w:marLeft w:val="0"/>
      <w:marRight w:val="0"/>
      <w:marTop w:val="0"/>
      <w:marBottom w:val="0"/>
      <w:divBdr>
        <w:top w:val="none" w:sz="0" w:space="0" w:color="auto"/>
        <w:left w:val="none" w:sz="0" w:space="0" w:color="auto"/>
        <w:bottom w:val="none" w:sz="0" w:space="0" w:color="auto"/>
        <w:right w:val="none" w:sz="0" w:space="0" w:color="auto"/>
      </w:divBdr>
    </w:div>
    <w:div w:id="791217397">
      <w:bodyDiv w:val="1"/>
      <w:marLeft w:val="0"/>
      <w:marRight w:val="0"/>
      <w:marTop w:val="0"/>
      <w:marBottom w:val="0"/>
      <w:divBdr>
        <w:top w:val="none" w:sz="0" w:space="0" w:color="auto"/>
        <w:left w:val="none" w:sz="0" w:space="0" w:color="auto"/>
        <w:bottom w:val="none" w:sz="0" w:space="0" w:color="auto"/>
        <w:right w:val="none" w:sz="0" w:space="0" w:color="auto"/>
      </w:divBdr>
    </w:div>
    <w:div w:id="793519220">
      <w:bodyDiv w:val="1"/>
      <w:marLeft w:val="0"/>
      <w:marRight w:val="0"/>
      <w:marTop w:val="0"/>
      <w:marBottom w:val="0"/>
      <w:divBdr>
        <w:top w:val="none" w:sz="0" w:space="0" w:color="auto"/>
        <w:left w:val="none" w:sz="0" w:space="0" w:color="auto"/>
        <w:bottom w:val="none" w:sz="0" w:space="0" w:color="auto"/>
        <w:right w:val="none" w:sz="0" w:space="0" w:color="auto"/>
      </w:divBdr>
    </w:div>
    <w:div w:id="793865595">
      <w:bodyDiv w:val="1"/>
      <w:marLeft w:val="0"/>
      <w:marRight w:val="0"/>
      <w:marTop w:val="0"/>
      <w:marBottom w:val="0"/>
      <w:divBdr>
        <w:top w:val="none" w:sz="0" w:space="0" w:color="auto"/>
        <w:left w:val="none" w:sz="0" w:space="0" w:color="auto"/>
        <w:bottom w:val="none" w:sz="0" w:space="0" w:color="auto"/>
        <w:right w:val="none" w:sz="0" w:space="0" w:color="auto"/>
      </w:divBdr>
    </w:div>
    <w:div w:id="830175180">
      <w:bodyDiv w:val="1"/>
      <w:marLeft w:val="0"/>
      <w:marRight w:val="0"/>
      <w:marTop w:val="0"/>
      <w:marBottom w:val="0"/>
      <w:divBdr>
        <w:top w:val="none" w:sz="0" w:space="0" w:color="auto"/>
        <w:left w:val="none" w:sz="0" w:space="0" w:color="auto"/>
        <w:bottom w:val="none" w:sz="0" w:space="0" w:color="auto"/>
        <w:right w:val="none" w:sz="0" w:space="0" w:color="auto"/>
      </w:divBdr>
    </w:div>
    <w:div w:id="839201564">
      <w:bodyDiv w:val="1"/>
      <w:marLeft w:val="0"/>
      <w:marRight w:val="0"/>
      <w:marTop w:val="0"/>
      <w:marBottom w:val="0"/>
      <w:divBdr>
        <w:top w:val="none" w:sz="0" w:space="0" w:color="auto"/>
        <w:left w:val="none" w:sz="0" w:space="0" w:color="auto"/>
        <w:bottom w:val="none" w:sz="0" w:space="0" w:color="auto"/>
        <w:right w:val="none" w:sz="0" w:space="0" w:color="auto"/>
      </w:divBdr>
    </w:div>
    <w:div w:id="840581131">
      <w:bodyDiv w:val="1"/>
      <w:marLeft w:val="0"/>
      <w:marRight w:val="0"/>
      <w:marTop w:val="0"/>
      <w:marBottom w:val="0"/>
      <w:divBdr>
        <w:top w:val="none" w:sz="0" w:space="0" w:color="auto"/>
        <w:left w:val="none" w:sz="0" w:space="0" w:color="auto"/>
        <w:bottom w:val="none" w:sz="0" w:space="0" w:color="auto"/>
        <w:right w:val="none" w:sz="0" w:space="0" w:color="auto"/>
      </w:divBdr>
    </w:div>
    <w:div w:id="872959065">
      <w:bodyDiv w:val="1"/>
      <w:marLeft w:val="0"/>
      <w:marRight w:val="0"/>
      <w:marTop w:val="0"/>
      <w:marBottom w:val="0"/>
      <w:divBdr>
        <w:top w:val="none" w:sz="0" w:space="0" w:color="auto"/>
        <w:left w:val="none" w:sz="0" w:space="0" w:color="auto"/>
        <w:bottom w:val="none" w:sz="0" w:space="0" w:color="auto"/>
        <w:right w:val="none" w:sz="0" w:space="0" w:color="auto"/>
      </w:divBdr>
    </w:div>
    <w:div w:id="882861500">
      <w:bodyDiv w:val="1"/>
      <w:marLeft w:val="0"/>
      <w:marRight w:val="0"/>
      <w:marTop w:val="0"/>
      <w:marBottom w:val="0"/>
      <w:divBdr>
        <w:top w:val="none" w:sz="0" w:space="0" w:color="auto"/>
        <w:left w:val="none" w:sz="0" w:space="0" w:color="auto"/>
        <w:bottom w:val="none" w:sz="0" w:space="0" w:color="auto"/>
        <w:right w:val="none" w:sz="0" w:space="0" w:color="auto"/>
      </w:divBdr>
    </w:div>
    <w:div w:id="953055716">
      <w:bodyDiv w:val="1"/>
      <w:marLeft w:val="0"/>
      <w:marRight w:val="0"/>
      <w:marTop w:val="0"/>
      <w:marBottom w:val="0"/>
      <w:divBdr>
        <w:top w:val="none" w:sz="0" w:space="0" w:color="auto"/>
        <w:left w:val="none" w:sz="0" w:space="0" w:color="auto"/>
        <w:bottom w:val="none" w:sz="0" w:space="0" w:color="auto"/>
        <w:right w:val="none" w:sz="0" w:space="0" w:color="auto"/>
      </w:divBdr>
    </w:div>
    <w:div w:id="961501942">
      <w:bodyDiv w:val="1"/>
      <w:marLeft w:val="0"/>
      <w:marRight w:val="0"/>
      <w:marTop w:val="0"/>
      <w:marBottom w:val="0"/>
      <w:divBdr>
        <w:top w:val="none" w:sz="0" w:space="0" w:color="auto"/>
        <w:left w:val="none" w:sz="0" w:space="0" w:color="auto"/>
        <w:bottom w:val="none" w:sz="0" w:space="0" w:color="auto"/>
        <w:right w:val="none" w:sz="0" w:space="0" w:color="auto"/>
      </w:divBdr>
    </w:div>
    <w:div w:id="980959096">
      <w:bodyDiv w:val="1"/>
      <w:marLeft w:val="0"/>
      <w:marRight w:val="0"/>
      <w:marTop w:val="0"/>
      <w:marBottom w:val="0"/>
      <w:divBdr>
        <w:top w:val="none" w:sz="0" w:space="0" w:color="auto"/>
        <w:left w:val="none" w:sz="0" w:space="0" w:color="auto"/>
        <w:bottom w:val="none" w:sz="0" w:space="0" w:color="auto"/>
        <w:right w:val="none" w:sz="0" w:space="0" w:color="auto"/>
      </w:divBdr>
    </w:div>
    <w:div w:id="1006327686">
      <w:bodyDiv w:val="1"/>
      <w:marLeft w:val="0"/>
      <w:marRight w:val="0"/>
      <w:marTop w:val="0"/>
      <w:marBottom w:val="0"/>
      <w:divBdr>
        <w:top w:val="none" w:sz="0" w:space="0" w:color="auto"/>
        <w:left w:val="none" w:sz="0" w:space="0" w:color="auto"/>
        <w:bottom w:val="none" w:sz="0" w:space="0" w:color="auto"/>
        <w:right w:val="none" w:sz="0" w:space="0" w:color="auto"/>
      </w:divBdr>
      <w:divsChild>
        <w:div w:id="415515726">
          <w:marLeft w:val="0"/>
          <w:marRight w:val="0"/>
          <w:marTop w:val="0"/>
          <w:marBottom w:val="0"/>
          <w:divBdr>
            <w:top w:val="none" w:sz="0" w:space="0" w:color="auto"/>
            <w:left w:val="none" w:sz="0" w:space="0" w:color="auto"/>
            <w:bottom w:val="none" w:sz="0" w:space="0" w:color="auto"/>
            <w:right w:val="none" w:sz="0" w:space="0" w:color="auto"/>
          </w:divBdr>
        </w:div>
        <w:div w:id="567812917">
          <w:marLeft w:val="0"/>
          <w:marRight w:val="0"/>
          <w:marTop w:val="0"/>
          <w:marBottom w:val="0"/>
          <w:divBdr>
            <w:top w:val="none" w:sz="0" w:space="0" w:color="auto"/>
            <w:left w:val="none" w:sz="0" w:space="0" w:color="auto"/>
            <w:bottom w:val="none" w:sz="0" w:space="0" w:color="auto"/>
            <w:right w:val="none" w:sz="0" w:space="0" w:color="auto"/>
          </w:divBdr>
        </w:div>
        <w:div w:id="711810222">
          <w:marLeft w:val="0"/>
          <w:marRight w:val="0"/>
          <w:marTop w:val="0"/>
          <w:marBottom w:val="0"/>
          <w:divBdr>
            <w:top w:val="none" w:sz="0" w:space="0" w:color="auto"/>
            <w:left w:val="none" w:sz="0" w:space="0" w:color="auto"/>
            <w:bottom w:val="none" w:sz="0" w:space="0" w:color="auto"/>
            <w:right w:val="none" w:sz="0" w:space="0" w:color="auto"/>
          </w:divBdr>
        </w:div>
        <w:div w:id="2125533283">
          <w:marLeft w:val="0"/>
          <w:marRight w:val="0"/>
          <w:marTop w:val="0"/>
          <w:marBottom w:val="0"/>
          <w:divBdr>
            <w:top w:val="none" w:sz="0" w:space="0" w:color="auto"/>
            <w:left w:val="none" w:sz="0" w:space="0" w:color="auto"/>
            <w:bottom w:val="none" w:sz="0" w:space="0" w:color="auto"/>
            <w:right w:val="none" w:sz="0" w:space="0" w:color="auto"/>
          </w:divBdr>
        </w:div>
      </w:divsChild>
    </w:div>
    <w:div w:id="1016732003">
      <w:bodyDiv w:val="1"/>
      <w:marLeft w:val="0"/>
      <w:marRight w:val="0"/>
      <w:marTop w:val="0"/>
      <w:marBottom w:val="0"/>
      <w:divBdr>
        <w:top w:val="none" w:sz="0" w:space="0" w:color="auto"/>
        <w:left w:val="none" w:sz="0" w:space="0" w:color="auto"/>
        <w:bottom w:val="none" w:sz="0" w:space="0" w:color="auto"/>
        <w:right w:val="none" w:sz="0" w:space="0" w:color="auto"/>
      </w:divBdr>
    </w:div>
    <w:div w:id="1033388997">
      <w:bodyDiv w:val="1"/>
      <w:marLeft w:val="0"/>
      <w:marRight w:val="0"/>
      <w:marTop w:val="0"/>
      <w:marBottom w:val="0"/>
      <w:divBdr>
        <w:top w:val="none" w:sz="0" w:space="0" w:color="auto"/>
        <w:left w:val="none" w:sz="0" w:space="0" w:color="auto"/>
        <w:bottom w:val="none" w:sz="0" w:space="0" w:color="auto"/>
        <w:right w:val="none" w:sz="0" w:space="0" w:color="auto"/>
      </w:divBdr>
    </w:div>
    <w:div w:id="1041588308">
      <w:bodyDiv w:val="1"/>
      <w:marLeft w:val="0"/>
      <w:marRight w:val="0"/>
      <w:marTop w:val="0"/>
      <w:marBottom w:val="0"/>
      <w:divBdr>
        <w:top w:val="none" w:sz="0" w:space="0" w:color="auto"/>
        <w:left w:val="none" w:sz="0" w:space="0" w:color="auto"/>
        <w:bottom w:val="none" w:sz="0" w:space="0" w:color="auto"/>
        <w:right w:val="none" w:sz="0" w:space="0" w:color="auto"/>
      </w:divBdr>
    </w:div>
    <w:div w:id="1044645880">
      <w:bodyDiv w:val="1"/>
      <w:marLeft w:val="0"/>
      <w:marRight w:val="0"/>
      <w:marTop w:val="0"/>
      <w:marBottom w:val="0"/>
      <w:divBdr>
        <w:top w:val="none" w:sz="0" w:space="0" w:color="auto"/>
        <w:left w:val="none" w:sz="0" w:space="0" w:color="auto"/>
        <w:bottom w:val="none" w:sz="0" w:space="0" w:color="auto"/>
        <w:right w:val="none" w:sz="0" w:space="0" w:color="auto"/>
      </w:divBdr>
    </w:div>
    <w:div w:id="1056129241">
      <w:bodyDiv w:val="1"/>
      <w:marLeft w:val="0"/>
      <w:marRight w:val="0"/>
      <w:marTop w:val="0"/>
      <w:marBottom w:val="0"/>
      <w:divBdr>
        <w:top w:val="none" w:sz="0" w:space="0" w:color="auto"/>
        <w:left w:val="none" w:sz="0" w:space="0" w:color="auto"/>
        <w:bottom w:val="none" w:sz="0" w:space="0" w:color="auto"/>
        <w:right w:val="none" w:sz="0" w:space="0" w:color="auto"/>
      </w:divBdr>
    </w:div>
    <w:div w:id="1056978404">
      <w:bodyDiv w:val="1"/>
      <w:marLeft w:val="0"/>
      <w:marRight w:val="0"/>
      <w:marTop w:val="0"/>
      <w:marBottom w:val="0"/>
      <w:divBdr>
        <w:top w:val="none" w:sz="0" w:space="0" w:color="auto"/>
        <w:left w:val="none" w:sz="0" w:space="0" w:color="auto"/>
        <w:bottom w:val="none" w:sz="0" w:space="0" w:color="auto"/>
        <w:right w:val="none" w:sz="0" w:space="0" w:color="auto"/>
      </w:divBdr>
    </w:div>
    <w:div w:id="1071123852">
      <w:bodyDiv w:val="1"/>
      <w:marLeft w:val="0"/>
      <w:marRight w:val="0"/>
      <w:marTop w:val="0"/>
      <w:marBottom w:val="0"/>
      <w:divBdr>
        <w:top w:val="none" w:sz="0" w:space="0" w:color="auto"/>
        <w:left w:val="none" w:sz="0" w:space="0" w:color="auto"/>
        <w:bottom w:val="none" w:sz="0" w:space="0" w:color="auto"/>
        <w:right w:val="none" w:sz="0" w:space="0" w:color="auto"/>
      </w:divBdr>
    </w:div>
    <w:div w:id="1117066392">
      <w:bodyDiv w:val="1"/>
      <w:marLeft w:val="0"/>
      <w:marRight w:val="0"/>
      <w:marTop w:val="0"/>
      <w:marBottom w:val="0"/>
      <w:divBdr>
        <w:top w:val="none" w:sz="0" w:space="0" w:color="auto"/>
        <w:left w:val="none" w:sz="0" w:space="0" w:color="auto"/>
        <w:bottom w:val="none" w:sz="0" w:space="0" w:color="auto"/>
        <w:right w:val="none" w:sz="0" w:space="0" w:color="auto"/>
      </w:divBdr>
    </w:div>
    <w:div w:id="1130977850">
      <w:bodyDiv w:val="1"/>
      <w:marLeft w:val="0"/>
      <w:marRight w:val="0"/>
      <w:marTop w:val="0"/>
      <w:marBottom w:val="0"/>
      <w:divBdr>
        <w:top w:val="none" w:sz="0" w:space="0" w:color="auto"/>
        <w:left w:val="none" w:sz="0" w:space="0" w:color="auto"/>
        <w:bottom w:val="none" w:sz="0" w:space="0" w:color="auto"/>
        <w:right w:val="none" w:sz="0" w:space="0" w:color="auto"/>
      </w:divBdr>
    </w:div>
    <w:div w:id="1145781857">
      <w:bodyDiv w:val="1"/>
      <w:marLeft w:val="0"/>
      <w:marRight w:val="0"/>
      <w:marTop w:val="0"/>
      <w:marBottom w:val="0"/>
      <w:divBdr>
        <w:top w:val="none" w:sz="0" w:space="0" w:color="auto"/>
        <w:left w:val="none" w:sz="0" w:space="0" w:color="auto"/>
        <w:bottom w:val="none" w:sz="0" w:space="0" w:color="auto"/>
        <w:right w:val="none" w:sz="0" w:space="0" w:color="auto"/>
      </w:divBdr>
    </w:div>
    <w:div w:id="1158184069">
      <w:bodyDiv w:val="1"/>
      <w:marLeft w:val="0"/>
      <w:marRight w:val="0"/>
      <w:marTop w:val="0"/>
      <w:marBottom w:val="0"/>
      <w:divBdr>
        <w:top w:val="none" w:sz="0" w:space="0" w:color="auto"/>
        <w:left w:val="none" w:sz="0" w:space="0" w:color="auto"/>
        <w:bottom w:val="none" w:sz="0" w:space="0" w:color="auto"/>
        <w:right w:val="none" w:sz="0" w:space="0" w:color="auto"/>
      </w:divBdr>
    </w:div>
    <w:div w:id="1170291538">
      <w:bodyDiv w:val="1"/>
      <w:marLeft w:val="0"/>
      <w:marRight w:val="0"/>
      <w:marTop w:val="0"/>
      <w:marBottom w:val="0"/>
      <w:divBdr>
        <w:top w:val="none" w:sz="0" w:space="0" w:color="auto"/>
        <w:left w:val="none" w:sz="0" w:space="0" w:color="auto"/>
        <w:bottom w:val="none" w:sz="0" w:space="0" w:color="auto"/>
        <w:right w:val="none" w:sz="0" w:space="0" w:color="auto"/>
      </w:divBdr>
    </w:div>
    <w:div w:id="1173648736">
      <w:bodyDiv w:val="1"/>
      <w:marLeft w:val="0"/>
      <w:marRight w:val="0"/>
      <w:marTop w:val="0"/>
      <w:marBottom w:val="0"/>
      <w:divBdr>
        <w:top w:val="none" w:sz="0" w:space="0" w:color="auto"/>
        <w:left w:val="none" w:sz="0" w:space="0" w:color="auto"/>
        <w:bottom w:val="none" w:sz="0" w:space="0" w:color="auto"/>
        <w:right w:val="none" w:sz="0" w:space="0" w:color="auto"/>
      </w:divBdr>
    </w:div>
    <w:div w:id="1190993259">
      <w:bodyDiv w:val="1"/>
      <w:marLeft w:val="0"/>
      <w:marRight w:val="0"/>
      <w:marTop w:val="0"/>
      <w:marBottom w:val="0"/>
      <w:divBdr>
        <w:top w:val="none" w:sz="0" w:space="0" w:color="auto"/>
        <w:left w:val="none" w:sz="0" w:space="0" w:color="auto"/>
        <w:bottom w:val="none" w:sz="0" w:space="0" w:color="auto"/>
        <w:right w:val="none" w:sz="0" w:space="0" w:color="auto"/>
      </w:divBdr>
    </w:div>
    <w:div w:id="1202130382">
      <w:bodyDiv w:val="1"/>
      <w:marLeft w:val="0"/>
      <w:marRight w:val="0"/>
      <w:marTop w:val="0"/>
      <w:marBottom w:val="0"/>
      <w:divBdr>
        <w:top w:val="none" w:sz="0" w:space="0" w:color="auto"/>
        <w:left w:val="none" w:sz="0" w:space="0" w:color="auto"/>
        <w:bottom w:val="none" w:sz="0" w:space="0" w:color="auto"/>
        <w:right w:val="none" w:sz="0" w:space="0" w:color="auto"/>
      </w:divBdr>
    </w:div>
    <w:div w:id="1238591410">
      <w:bodyDiv w:val="1"/>
      <w:marLeft w:val="0"/>
      <w:marRight w:val="0"/>
      <w:marTop w:val="0"/>
      <w:marBottom w:val="0"/>
      <w:divBdr>
        <w:top w:val="none" w:sz="0" w:space="0" w:color="auto"/>
        <w:left w:val="none" w:sz="0" w:space="0" w:color="auto"/>
        <w:bottom w:val="none" w:sz="0" w:space="0" w:color="auto"/>
        <w:right w:val="none" w:sz="0" w:space="0" w:color="auto"/>
      </w:divBdr>
    </w:div>
    <w:div w:id="1247760635">
      <w:bodyDiv w:val="1"/>
      <w:marLeft w:val="0"/>
      <w:marRight w:val="0"/>
      <w:marTop w:val="0"/>
      <w:marBottom w:val="0"/>
      <w:divBdr>
        <w:top w:val="none" w:sz="0" w:space="0" w:color="auto"/>
        <w:left w:val="none" w:sz="0" w:space="0" w:color="auto"/>
        <w:bottom w:val="none" w:sz="0" w:space="0" w:color="auto"/>
        <w:right w:val="none" w:sz="0" w:space="0" w:color="auto"/>
      </w:divBdr>
    </w:div>
    <w:div w:id="1256137753">
      <w:bodyDiv w:val="1"/>
      <w:marLeft w:val="0"/>
      <w:marRight w:val="0"/>
      <w:marTop w:val="0"/>
      <w:marBottom w:val="0"/>
      <w:divBdr>
        <w:top w:val="none" w:sz="0" w:space="0" w:color="auto"/>
        <w:left w:val="none" w:sz="0" w:space="0" w:color="auto"/>
        <w:bottom w:val="none" w:sz="0" w:space="0" w:color="auto"/>
        <w:right w:val="none" w:sz="0" w:space="0" w:color="auto"/>
      </w:divBdr>
    </w:div>
    <w:div w:id="1263223738">
      <w:bodyDiv w:val="1"/>
      <w:marLeft w:val="0"/>
      <w:marRight w:val="0"/>
      <w:marTop w:val="0"/>
      <w:marBottom w:val="0"/>
      <w:divBdr>
        <w:top w:val="none" w:sz="0" w:space="0" w:color="auto"/>
        <w:left w:val="none" w:sz="0" w:space="0" w:color="auto"/>
        <w:bottom w:val="none" w:sz="0" w:space="0" w:color="auto"/>
        <w:right w:val="none" w:sz="0" w:space="0" w:color="auto"/>
      </w:divBdr>
    </w:div>
    <w:div w:id="1268274990">
      <w:bodyDiv w:val="1"/>
      <w:marLeft w:val="0"/>
      <w:marRight w:val="0"/>
      <w:marTop w:val="0"/>
      <w:marBottom w:val="0"/>
      <w:divBdr>
        <w:top w:val="none" w:sz="0" w:space="0" w:color="auto"/>
        <w:left w:val="none" w:sz="0" w:space="0" w:color="auto"/>
        <w:bottom w:val="none" w:sz="0" w:space="0" w:color="auto"/>
        <w:right w:val="none" w:sz="0" w:space="0" w:color="auto"/>
      </w:divBdr>
    </w:div>
    <w:div w:id="1273367093">
      <w:bodyDiv w:val="1"/>
      <w:marLeft w:val="0"/>
      <w:marRight w:val="0"/>
      <w:marTop w:val="0"/>
      <w:marBottom w:val="0"/>
      <w:divBdr>
        <w:top w:val="none" w:sz="0" w:space="0" w:color="auto"/>
        <w:left w:val="none" w:sz="0" w:space="0" w:color="auto"/>
        <w:bottom w:val="none" w:sz="0" w:space="0" w:color="auto"/>
        <w:right w:val="none" w:sz="0" w:space="0" w:color="auto"/>
      </w:divBdr>
    </w:div>
    <w:div w:id="1281105779">
      <w:bodyDiv w:val="1"/>
      <w:marLeft w:val="0"/>
      <w:marRight w:val="0"/>
      <w:marTop w:val="0"/>
      <w:marBottom w:val="0"/>
      <w:divBdr>
        <w:top w:val="none" w:sz="0" w:space="0" w:color="auto"/>
        <w:left w:val="none" w:sz="0" w:space="0" w:color="auto"/>
        <w:bottom w:val="none" w:sz="0" w:space="0" w:color="auto"/>
        <w:right w:val="none" w:sz="0" w:space="0" w:color="auto"/>
      </w:divBdr>
      <w:divsChild>
        <w:div w:id="351761935">
          <w:marLeft w:val="0"/>
          <w:marRight w:val="0"/>
          <w:marTop w:val="0"/>
          <w:marBottom w:val="0"/>
          <w:divBdr>
            <w:top w:val="none" w:sz="0" w:space="0" w:color="auto"/>
            <w:left w:val="none" w:sz="0" w:space="0" w:color="auto"/>
            <w:bottom w:val="none" w:sz="0" w:space="0" w:color="auto"/>
            <w:right w:val="none" w:sz="0" w:space="0" w:color="auto"/>
          </w:divBdr>
          <w:divsChild>
            <w:div w:id="256601805">
              <w:marLeft w:val="0"/>
              <w:marRight w:val="0"/>
              <w:marTop w:val="0"/>
              <w:marBottom w:val="0"/>
              <w:divBdr>
                <w:top w:val="none" w:sz="0" w:space="0" w:color="auto"/>
                <w:left w:val="none" w:sz="0" w:space="0" w:color="auto"/>
                <w:bottom w:val="none" w:sz="0" w:space="0" w:color="auto"/>
                <w:right w:val="none" w:sz="0" w:space="0" w:color="auto"/>
              </w:divBdr>
            </w:div>
            <w:div w:id="259994354">
              <w:marLeft w:val="0"/>
              <w:marRight w:val="0"/>
              <w:marTop w:val="0"/>
              <w:marBottom w:val="0"/>
              <w:divBdr>
                <w:top w:val="none" w:sz="0" w:space="0" w:color="auto"/>
                <w:left w:val="none" w:sz="0" w:space="0" w:color="auto"/>
                <w:bottom w:val="none" w:sz="0" w:space="0" w:color="auto"/>
                <w:right w:val="none" w:sz="0" w:space="0" w:color="auto"/>
              </w:divBdr>
            </w:div>
            <w:div w:id="630944063">
              <w:marLeft w:val="0"/>
              <w:marRight w:val="0"/>
              <w:marTop w:val="0"/>
              <w:marBottom w:val="0"/>
              <w:divBdr>
                <w:top w:val="none" w:sz="0" w:space="0" w:color="auto"/>
                <w:left w:val="none" w:sz="0" w:space="0" w:color="auto"/>
                <w:bottom w:val="none" w:sz="0" w:space="0" w:color="auto"/>
                <w:right w:val="none" w:sz="0" w:space="0" w:color="auto"/>
              </w:divBdr>
            </w:div>
            <w:div w:id="944846110">
              <w:marLeft w:val="0"/>
              <w:marRight w:val="0"/>
              <w:marTop w:val="0"/>
              <w:marBottom w:val="0"/>
              <w:divBdr>
                <w:top w:val="none" w:sz="0" w:space="0" w:color="auto"/>
                <w:left w:val="none" w:sz="0" w:space="0" w:color="auto"/>
                <w:bottom w:val="none" w:sz="0" w:space="0" w:color="auto"/>
                <w:right w:val="none" w:sz="0" w:space="0" w:color="auto"/>
              </w:divBdr>
            </w:div>
            <w:div w:id="948704209">
              <w:marLeft w:val="0"/>
              <w:marRight w:val="0"/>
              <w:marTop w:val="0"/>
              <w:marBottom w:val="0"/>
              <w:divBdr>
                <w:top w:val="none" w:sz="0" w:space="0" w:color="auto"/>
                <w:left w:val="none" w:sz="0" w:space="0" w:color="auto"/>
                <w:bottom w:val="none" w:sz="0" w:space="0" w:color="auto"/>
                <w:right w:val="none" w:sz="0" w:space="0" w:color="auto"/>
              </w:divBdr>
            </w:div>
            <w:div w:id="1212766220">
              <w:marLeft w:val="0"/>
              <w:marRight w:val="0"/>
              <w:marTop w:val="0"/>
              <w:marBottom w:val="0"/>
              <w:divBdr>
                <w:top w:val="none" w:sz="0" w:space="0" w:color="auto"/>
                <w:left w:val="none" w:sz="0" w:space="0" w:color="auto"/>
                <w:bottom w:val="none" w:sz="0" w:space="0" w:color="auto"/>
                <w:right w:val="none" w:sz="0" w:space="0" w:color="auto"/>
              </w:divBdr>
            </w:div>
            <w:div w:id="1289124427">
              <w:marLeft w:val="0"/>
              <w:marRight w:val="0"/>
              <w:marTop w:val="0"/>
              <w:marBottom w:val="0"/>
              <w:divBdr>
                <w:top w:val="none" w:sz="0" w:space="0" w:color="auto"/>
                <w:left w:val="none" w:sz="0" w:space="0" w:color="auto"/>
                <w:bottom w:val="none" w:sz="0" w:space="0" w:color="auto"/>
                <w:right w:val="none" w:sz="0" w:space="0" w:color="auto"/>
              </w:divBdr>
            </w:div>
            <w:div w:id="1492871336">
              <w:marLeft w:val="0"/>
              <w:marRight w:val="0"/>
              <w:marTop w:val="0"/>
              <w:marBottom w:val="0"/>
              <w:divBdr>
                <w:top w:val="none" w:sz="0" w:space="0" w:color="auto"/>
                <w:left w:val="none" w:sz="0" w:space="0" w:color="auto"/>
                <w:bottom w:val="none" w:sz="0" w:space="0" w:color="auto"/>
                <w:right w:val="none" w:sz="0" w:space="0" w:color="auto"/>
              </w:divBdr>
            </w:div>
            <w:div w:id="2006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59592">
      <w:bodyDiv w:val="1"/>
      <w:marLeft w:val="0"/>
      <w:marRight w:val="0"/>
      <w:marTop w:val="0"/>
      <w:marBottom w:val="0"/>
      <w:divBdr>
        <w:top w:val="none" w:sz="0" w:space="0" w:color="auto"/>
        <w:left w:val="none" w:sz="0" w:space="0" w:color="auto"/>
        <w:bottom w:val="none" w:sz="0" w:space="0" w:color="auto"/>
        <w:right w:val="none" w:sz="0" w:space="0" w:color="auto"/>
      </w:divBdr>
    </w:div>
    <w:div w:id="1315374750">
      <w:bodyDiv w:val="1"/>
      <w:marLeft w:val="0"/>
      <w:marRight w:val="0"/>
      <w:marTop w:val="0"/>
      <w:marBottom w:val="0"/>
      <w:divBdr>
        <w:top w:val="none" w:sz="0" w:space="0" w:color="auto"/>
        <w:left w:val="none" w:sz="0" w:space="0" w:color="auto"/>
        <w:bottom w:val="none" w:sz="0" w:space="0" w:color="auto"/>
        <w:right w:val="none" w:sz="0" w:space="0" w:color="auto"/>
      </w:divBdr>
    </w:div>
    <w:div w:id="1374503704">
      <w:bodyDiv w:val="1"/>
      <w:marLeft w:val="0"/>
      <w:marRight w:val="0"/>
      <w:marTop w:val="0"/>
      <w:marBottom w:val="0"/>
      <w:divBdr>
        <w:top w:val="none" w:sz="0" w:space="0" w:color="auto"/>
        <w:left w:val="none" w:sz="0" w:space="0" w:color="auto"/>
        <w:bottom w:val="none" w:sz="0" w:space="0" w:color="auto"/>
        <w:right w:val="none" w:sz="0" w:space="0" w:color="auto"/>
      </w:divBdr>
    </w:div>
    <w:div w:id="1396507722">
      <w:bodyDiv w:val="1"/>
      <w:marLeft w:val="0"/>
      <w:marRight w:val="0"/>
      <w:marTop w:val="0"/>
      <w:marBottom w:val="0"/>
      <w:divBdr>
        <w:top w:val="none" w:sz="0" w:space="0" w:color="auto"/>
        <w:left w:val="none" w:sz="0" w:space="0" w:color="auto"/>
        <w:bottom w:val="none" w:sz="0" w:space="0" w:color="auto"/>
        <w:right w:val="none" w:sz="0" w:space="0" w:color="auto"/>
      </w:divBdr>
      <w:divsChild>
        <w:div w:id="133109009">
          <w:marLeft w:val="0"/>
          <w:marRight w:val="0"/>
          <w:marTop w:val="0"/>
          <w:marBottom w:val="0"/>
          <w:divBdr>
            <w:top w:val="none" w:sz="0" w:space="0" w:color="auto"/>
            <w:left w:val="none" w:sz="0" w:space="0" w:color="auto"/>
            <w:bottom w:val="none" w:sz="0" w:space="0" w:color="auto"/>
            <w:right w:val="none" w:sz="0" w:space="0" w:color="auto"/>
          </w:divBdr>
        </w:div>
        <w:div w:id="242838181">
          <w:marLeft w:val="0"/>
          <w:marRight w:val="0"/>
          <w:marTop w:val="0"/>
          <w:marBottom w:val="0"/>
          <w:divBdr>
            <w:top w:val="none" w:sz="0" w:space="0" w:color="auto"/>
            <w:left w:val="none" w:sz="0" w:space="0" w:color="auto"/>
            <w:bottom w:val="none" w:sz="0" w:space="0" w:color="auto"/>
            <w:right w:val="none" w:sz="0" w:space="0" w:color="auto"/>
          </w:divBdr>
        </w:div>
        <w:div w:id="448012142">
          <w:marLeft w:val="0"/>
          <w:marRight w:val="0"/>
          <w:marTop w:val="0"/>
          <w:marBottom w:val="0"/>
          <w:divBdr>
            <w:top w:val="none" w:sz="0" w:space="0" w:color="auto"/>
            <w:left w:val="none" w:sz="0" w:space="0" w:color="auto"/>
            <w:bottom w:val="none" w:sz="0" w:space="0" w:color="auto"/>
            <w:right w:val="none" w:sz="0" w:space="0" w:color="auto"/>
          </w:divBdr>
        </w:div>
        <w:div w:id="680396108">
          <w:marLeft w:val="0"/>
          <w:marRight w:val="0"/>
          <w:marTop w:val="0"/>
          <w:marBottom w:val="0"/>
          <w:divBdr>
            <w:top w:val="none" w:sz="0" w:space="0" w:color="auto"/>
            <w:left w:val="none" w:sz="0" w:space="0" w:color="auto"/>
            <w:bottom w:val="none" w:sz="0" w:space="0" w:color="auto"/>
            <w:right w:val="none" w:sz="0" w:space="0" w:color="auto"/>
          </w:divBdr>
        </w:div>
        <w:div w:id="805049936">
          <w:marLeft w:val="0"/>
          <w:marRight w:val="0"/>
          <w:marTop w:val="0"/>
          <w:marBottom w:val="0"/>
          <w:divBdr>
            <w:top w:val="none" w:sz="0" w:space="0" w:color="auto"/>
            <w:left w:val="none" w:sz="0" w:space="0" w:color="auto"/>
            <w:bottom w:val="none" w:sz="0" w:space="0" w:color="auto"/>
            <w:right w:val="none" w:sz="0" w:space="0" w:color="auto"/>
          </w:divBdr>
        </w:div>
        <w:div w:id="1152406924">
          <w:marLeft w:val="0"/>
          <w:marRight w:val="0"/>
          <w:marTop w:val="0"/>
          <w:marBottom w:val="0"/>
          <w:divBdr>
            <w:top w:val="none" w:sz="0" w:space="0" w:color="auto"/>
            <w:left w:val="none" w:sz="0" w:space="0" w:color="auto"/>
            <w:bottom w:val="none" w:sz="0" w:space="0" w:color="auto"/>
            <w:right w:val="none" w:sz="0" w:space="0" w:color="auto"/>
          </w:divBdr>
        </w:div>
        <w:div w:id="1197112666">
          <w:marLeft w:val="0"/>
          <w:marRight w:val="0"/>
          <w:marTop w:val="0"/>
          <w:marBottom w:val="0"/>
          <w:divBdr>
            <w:top w:val="none" w:sz="0" w:space="0" w:color="auto"/>
            <w:left w:val="none" w:sz="0" w:space="0" w:color="auto"/>
            <w:bottom w:val="none" w:sz="0" w:space="0" w:color="auto"/>
            <w:right w:val="none" w:sz="0" w:space="0" w:color="auto"/>
          </w:divBdr>
        </w:div>
        <w:div w:id="1889754492">
          <w:marLeft w:val="0"/>
          <w:marRight w:val="0"/>
          <w:marTop w:val="0"/>
          <w:marBottom w:val="0"/>
          <w:divBdr>
            <w:top w:val="none" w:sz="0" w:space="0" w:color="auto"/>
            <w:left w:val="none" w:sz="0" w:space="0" w:color="auto"/>
            <w:bottom w:val="none" w:sz="0" w:space="0" w:color="auto"/>
            <w:right w:val="none" w:sz="0" w:space="0" w:color="auto"/>
          </w:divBdr>
        </w:div>
      </w:divsChild>
    </w:div>
    <w:div w:id="1400177003">
      <w:bodyDiv w:val="1"/>
      <w:marLeft w:val="0"/>
      <w:marRight w:val="0"/>
      <w:marTop w:val="0"/>
      <w:marBottom w:val="0"/>
      <w:divBdr>
        <w:top w:val="none" w:sz="0" w:space="0" w:color="auto"/>
        <w:left w:val="none" w:sz="0" w:space="0" w:color="auto"/>
        <w:bottom w:val="none" w:sz="0" w:space="0" w:color="auto"/>
        <w:right w:val="none" w:sz="0" w:space="0" w:color="auto"/>
      </w:divBdr>
    </w:div>
    <w:div w:id="1425347341">
      <w:bodyDiv w:val="1"/>
      <w:marLeft w:val="0"/>
      <w:marRight w:val="0"/>
      <w:marTop w:val="0"/>
      <w:marBottom w:val="0"/>
      <w:divBdr>
        <w:top w:val="none" w:sz="0" w:space="0" w:color="auto"/>
        <w:left w:val="none" w:sz="0" w:space="0" w:color="auto"/>
        <w:bottom w:val="none" w:sz="0" w:space="0" w:color="auto"/>
        <w:right w:val="none" w:sz="0" w:space="0" w:color="auto"/>
      </w:divBdr>
    </w:div>
    <w:div w:id="1437366758">
      <w:bodyDiv w:val="1"/>
      <w:marLeft w:val="0"/>
      <w:marRight w:val="0"/>
      <w:marTop w:val="0"/>
      <w:marBottom w:val="0"/>
      <w:divBdr>
        <w:top w:val="none" w:sz="0" w:space="0" w:color="auto"/>
        <w:left w:val="none" w:sz="0" w:space="0" w:color="auto"/>
        <w:bottom w:val="none" w:sz="0" w:space="0" w:color="auto"/>
        <w:right w:val="none" w:sz="0" w:space="0" w:color="auto"/>
      </w:divBdr>
    </w:div>
    <w:div w:id="1439258692">
      <w:bodyDiv w:val="1"/>
      <w:marLeft w:val="0"/>
      <w:marRight w:val="0"/>
      <w:marTop w:val="0"/>
      <w:marBottom w:val="0"/>
      <w:divBdr>
        <w:top w:val="none" w:sz="0" w:space="0" w:color="auto"/>
        <w:left w:val="none" w:sz="0" w:space="0" w:color="auto"/>
        <w:bottom w:val="none" w:sz="0" w:space="0" w:color="auto"/>
        <w:right w:val="none" w:sz="0" w:space="0" w:color="auto"/>
      </w:divBdr>
    </w:div>
    <w:div w:id="1440561407">
      <w:bodyDiv w:val="1"/>
      <w:marLeft w:val="0"/>
      <w:marRight w:val="0"/>
      <w:marTop w:val="0"/>
      <w:marBottom w:val="0"/>
      <w:divBdr>
        <w:top w:val="none" w:sz="0" w:space="0" w:color="auto"/>
        <w:left w:val="none" w:sz="0" w:space="0" w:color="auto"/>
        <w:bottom w:val="none" w:sz="0" w:space="0" w:color="auto"/>
        <w:right w:val="none" w:sz="0" w:space="0" w:color="auto"/>
      </w:divBdr>
      <w:divsChild>
        <w:div w:id="174544358">
          <w:marLeft w:val="0"/>
          <w:marRight w:val="0"/>
          <w:marTop w:val="0"/>
          <w:marBottom w:val="0"/>
          <w:divBdr>
            <w:top w:val="none" w:sz="0" w:space="0" w:color="auto"/>
            <w:left w:val="none" w:sz="0" w:space="0" w:color="auto"/>
            <w:bottom w:val="none" w:sz="0" w:space="0" w:color="auto"/>
            <w:right w:val="none" w:sz="0" w:space="0" w:color="auto"/>
          </w:divBdr>
        </w:div>
        <w:div w:id="234512417">
          <w:marLeft w:val="0"/>
          <w:marRight w:val="0"/>
          <w:marTop w:val="0"/>
          <w:marBottom w:val="0"/>
          <w:divBdr>
            <w:top w:val="none" w:sz="0" w:space="0" w:color="auto"/>
            <w:left w:val="none" w:sz="0" w:space="0" w:color="auto"/>
            <w:bottom w:val="none" w:sz="0" w:space="0" w:color="auto"/>
            <w:right w:val="none" w:sz="0" w:space="0" w:color="auto"/>
          </w:divBdr>
        </w:div>
        <w:div w:id="426384032">
          <w:marLeft w:val="0"/>
          <w:marRight w:val="0"/>
          <w:marTop w:val="0"/>
          <w:marBottom w:val="0"/>
          <w:divBdr>
            <w:top w:val="none" w:sz="0" w:space="0" w:color="auto"/>
            <w:left w:val="none" w:sz="0" w:space="0" w:color="auto"/>
            <w:bottom w:val="none" w:sz="0" w:space="0" w:color="auto"/>
            <w:right w:val="none" w:sz="0" w:space="0" w:color="auto"/>
          </w:divBdr>
        </w:div>
        <w:div w:id="448280306">
          <w:marLeft w:val="0"/>
          <w:marRight w:val="0"/>
          <w:marTop w:val="0"/>
          <w:marBottom w:val="0"/>
          <w:divBdr>
            <w:top w:val="none" w:sz="0" w:space="0" w:color="auto"/>
            <w:left w:val="none" w:sz="0" w:space="0" w:color="auto"/>
            <w:bottom w:val="none" w:sz="0" w:space="0" w:color="auto"/>
            <w:right w:val="none" w:sz="0" w:space="0" w:color="auto"/>
          </w:divBdr>
        </w:div>
        <w:div w:id="469834143">
          <w:marLeft w:val="0"/>
          <w:marRight w:val="0"/>
          <w:marTop w:val="0"/>
          <w:marBottom w:val="0"/>
          <w:divBdr>
            <w:top w:val="none" w:sz="0" w:space="0" w:color="auto"/>
            <w:left w:val="none" w:sz="0" w:space="0" w:color="auto"/>
            <w:bottom w:val="none" w:sz="0" w:space="0" w:color="auto"/>
            <w:right w:val="none" w:sz="0" w:space="0" w:color="auto"/>
          </w:divBdr>
        </w:div>
        <w:div w:id="536309009">
          <w:marLeft w:val="0"/>
          <w:marRight w:val="0"/>
          <w:marTop w:val="0"/>
          <w:marBottom w:val="0"/>
          <w:divBdr>
            <w:top w:val="none" w:sz="0" w:space="0" w:color="auto"/>
            <w:left w:val="none" w:sz="0" w:space="0" w:color="auto"/>
            <w:bottom w:val="none" w:sz="0" w:space="0" w:color="auto"/>
            <w:right w:val="none" w:sz="0" w:space="0" w:color="auto"/>
          </w:divBdr>
        </w:div>
        <w:div w:id="563686551">
          <w:marLeft w:val="0"/>
          <w:marRight w:val="0"/>
          <w:marTop w:val="0"/>
          <w:marBottom w:val="0"/>
          <w:divBdr>
            <w:top w:val="none" w:sz="0" w:space="0" w:color="auto"/>
            <w:left w:val="none" w:sz="0" w:space="0" w:color="auto"/>
            <w:bottom w:val="none" w:sz="0" w:space="0" w:color="auto"/>
            <w:right w:val="none" w:sz="0" w:space="0" w:color="auto"/>
          </w:divBdr>
        </w:div>
        <w:div w:id="617178768">
          <w:marLeft w:val="0"/>
          <w:marRight w:val="0"/>
          <w:marTop w:val="0"/>
          <w:marBottom w:val="0"/>
          <w:divBdr>
            <w:top w:val="none" w:sz="0" w:space="0" w:color="auto"/>
            <w:left w:val="none" w:sz="0" w:space="0" w:color="auto"/>
            <w:bottom w:val="none" w:sz="0" w:space="0" w:color="auto"/>
            <w:right w:val="none" w:sz="0" w:space="0" w:color="auto"/>
          </w:divBdr>
        </w:div>
        <w:div w:id="618145242">
          <w:marLeft w:val="0"/>
          <w:marRight w:val="0"/>
          <w:marTop w:val="0"/>
          <w:marBottom w:val="0"/>
          <w:divBdr>
            <w:top w:val="none" w:sz="0" w:space="0" w:color="auto"/>
            <w:left w:val="none" w:sz="0" w:space="0" w:color="auto"/>
            <w:bottom w:val="none" w:sz="0" w:space="0" w:color="auto"/>
            <w:right w:val="none" w:sz="0" w:space="0" w:color="auto"/>
          </w:divBdr>
        </w:div>
        <w:div w:id="665669323">
          <w:marLeft w:val="0"/>
          <w:marRight w:val="0"/>
          <w:marTop w:val="0"/>
          <w:marBottom w:val="0"/>
          <w:divBdr>
            <w:top w:val="none" w:sz="0" w:space="0" w:color="auto"/>
            <w:left w:val="none" w:sz="0" w:space="0" w:color="auto"/>
            <w:bottom w:val="none" w:sz="0" w:space="0" w:color="auto"/>
            <w:right w:val="none" w:sz="0" w:space="0" w:color="auto"/>
          </w:divBdr>
        </w:div>
        <w:div w:id="769812620">
          <w:marLeft w:val="0"/>
          <w:marRight w:val="0"/>
          <w:marTop w:val="0"/>
          <w:marBottom w:val="0"/>
          <w:divBdr>
            <w:top w:val="none" w:sz="0" w:space="0" w:color="auto"/>
            <w:left w:val="none" w:sz="0" w:space="0" w:color="auto"/>
            <w:bottom w:val="none" w:sz="0" w:space="0" w:color="auto"/>
            <w:right w:val="none" w:sz="0" w:space="0" w:color="auto"/>
          </w:divBdr>
        </w:div>
        <w:div w:id="810564835">
          <w:marLeft w:val="0"/>
          <w:marRight w:val="0"/>
          <w:marTop w:val="0"/>
          <w:marBottom w:val="0"/>
          <w:divBdr>
            <w:top w:val="none" w:sz="0" w:space="0" w:color="auto"/>
            <w:left w:val="none" w:sz="0" w:space="0" w:color="auto"/>
            <w:bottom w:val="none" w:sz="0" w:space="0" w:color="auto"/>
            <w:right w:val="none" w:sz="0" w:space="0" w:color="auto"/>
          </w:divBdr>
        </w:div>
        <w:div w:id="889414391">
          <w:marLeft w:val="0"/>
          <w:marRight w:val="0"/>
          <w:marTop w:val="0"/>
          <w:marBottom w:val="0"/>
          <w:divBdr>
            <w:top w:val="none" w:sz="0" w:space="0" w:color="auto"/>
            <w:left w:val="none" w:sz="0" w:space="0" w:color="auto"/>
            <w:bottom w:val="none" w:sz="0" w:space="0" w:color="auto"/>
            <w:right w:val="none" w:sz="0" w:space="0" w:color="auto"/>
          </w:divBdr>
        </w:div>
        <w:div w:id="895048942">
          <w:marLeft w:val="0"/>
          <w:marRight w:val="0"/>
          <w:marTop w:val="0"/>
          <w:marBottom w:val="0"/>
          <w:divBdr>
            <w:top w:val="none" w:sz="0" w:space="0" w:color="auto"/>
            <w:left w:val="none" w:sz="0" w:space="0" w:color="auto"/>
            <w:bottom w:val="none" w:sz="0" w:space="0" w:color="auto"/>
            <w:right w:val="none" w:sz="0" w:space="0" w:color="auto"/>
          </w:divBdr>
        </w:div>
        <w:div w:id="909776705">
          <w:marLeft w:val="0"/>
          <w:marRight w:val="0"/>
          <w:marTop w:val="0"/>
          <w:marBottom w:val="0"/>
          <w:divBdr>
            <w:top w:val="none" w:sz="0" w:space="0" w:color="auto"/>
            <w:left w:val="none" w:sz="0" w:space="0" w:color="auto"/>
            <w:bottom w:val="none" w:sz="0" w:space="0" w:color="auto"/>
            <w:right w:val="none" w:sz="0" w:space="0" w:color="auto"/>
          </w:divBdr>
        </w:div>
        <w:div w:id="1030957152">
          <w:marLeft w:val="0"/>
          <w:marRight w:val="0"/>
          <w:marTop w:val="0"/>
          <w:marBottom w:val="0"/>
          <w:divBdr>
            <w:top w:val="none" w:sz="0" w:space="0" w:color="auto"/>
            <w:left w:val="none" w:sz="0" w:space="0" w:color="auto"/>
            <w:bottom w:val="none" w:sz="0" w:space="0" w:color="auto"/>
            <w:right w:val="none" w:sz="0" w:space="0" w:color="auto"/>
          </w:divBdr>
        </w:div>
        <w:div w:id="1142041581">
          <w:marLeft w:val="0"/>
          <w:marRight w:val="0"/>
          <w:marTop w:val="0"/>
          <w:marBottom w:val="0"/>
          <w:divBdr>
            <w:top w:val="none" w:sz="0" w:space="0" w:color="auto"/>
            <w:left w:val="none" w:sz="0" w:space="0" w:color="auto"/>
            <w:bottom w:val="none" w:sz="0" w:space="0" w:color="auto"/>
            <w:right w:val="none" w:sz="0" w:space="0" w:color="auto"/>
          </w:divBdr>
        </w:div>
        <w:div w:id="1149637198">
          <w:marLeft w:val="0"/>
          <w:marRight w:val="0"/>
          <w:marTop w:val="0"/>
          <w:marBottom w:val="0"/>
          <w:divBdr>
            <w:top w:val="none" w:sz="0" w:space="0" w:color="auto"/>
            <w:left w:val="none" w:sz="0" w:space="0" w:color="auto"/>
            <w:bottom w:val="none" w:sz="0" w:space="0" w:color="auto"/>
            <w:right w:val="none" w:sz="0" w:space="0" w:color="auto"/>
          </w:divBdr>
        </w:div>
        <w:div w:id="1229606630">
          <w:marLeft w:val="0"/>
          <w:marRight w:val="0"/>
          <w:marTop w:val="0"/>
          <w:marBottom w:val="0"/>
          <w:divBdr>
            <w:top w:val="none" w:sz="0" w:space="0" w:color="auto"/>
            <w:left w:val="none" w:sz="0" w:space="0" w:color="auto"/>
            <w:bottom w:val="none" w:sz="0" w:space="0" w:color="auto"/>
            <w:right w:val="none" w:sz="0" w:space="0" w:color="auto"/>
          </w:divBdr>
        </w:div>
        <w:div w:id="1272279520">
          <w:marLeft w:val="0"/>
          <w:marRight w:val="0"/>
          <w:marTop w:val="0"/>
          <w:marBottom w:val="0"/>
          <w:divBdr>
            <w:top w:val="none" w:sz="0" w:space="0" w:color="auto"/>
            <w:left w:val="none" w:sz="0" w:space="0" w:color="auto"/>
            <w:bottom w:val="none" w:sz="0" w:space="0" w:color="auto"/>
            <w:right w:val="none" w:sz="0" w:space="0" w:color="auto"/>
          </w:divBdr>
        </w:div>
        <w:div w:id="1282494374">
          <w:marLeft w:val="0"/>
          <w:marRight w:val="0"/>
          <w:marTop w:val="0"/>
          <w:marBottom w:val="0"/>
          <w:divBdr>
            <w:top w:val="none" w:sz="0" w:space="0" w:color="auto"/>
            <w:left w:val="none" w:sz="0" w:space="0" w:color="auto"/>
            <w:bottom w:val="none" w:sz="0" w:space="0" w:color="auto"/>
            <w:right w:val="none" w:sz="0" w:space="0" w:color="auto"/>
          </w:divBdr>
        </w:div>
        <w:div w:id="1315067978">
          <w:marLeft w:val="0"/>
          <w:marRight w:val="0"/>
          <w:marTop w:val="0"/>
          <w:marBottom w:val="0"/>
          <w:divBdr>
            <w:top w:val="none" w:sz="0" w:space="0" w:color="auto"/>
            <w:left w:val="none" w:sz="0" w:space="0" w:color="auto"/>
            <w:bottom w:val="none" w:sz="0" w:space="0" w:color="auto"/>
            <w:right w:val="none" w:sz="0" w:space="0" w:color="auto"/>
          </w:divBdr>
        </w:div>
        <w:div w:id="1342585674">
          <w:marLeft w:val="0"/>
          <w:marRight w:val="0"/>
          <w:marTop w:val="0"/>
          <w:marBottom w:val="0"/>
          <w:divBdr>
            <w:top w:val="none" w:sz="0" w:space="0" w:color="auto"/>
            <w:left w:val="none" w:sz="0" w:space="0" w:color="auto"/>
            <w:bottom w:val="none" w:sz="0" w:space="0" w:color="auto"/>
            <w:right w:val="none" w:sz="0" w:space="0" w:color="auto"/>
          </w:divBdr>
        </w:div>
        <w:div w:id="1369993562">
          <w:marLeft w:val="0"/>
          <w:marRight w:val="0"/>
          <w:marTop w:val="0"/>
          <w:marBottom w:val="0"/>
          <w:divBdr>
            <w:top w:val="none" w:sz="0" w:space="0" w:color="auto"/>
            <w:left w:val="none" w:sz="0" w:space="0" w:color="auto"/>
            <w:bottom w:val="none" w:sz="0" w:space="0" w:color="auto"/>
            <w:right w:val="none" w:sz="0" w:space="0" w:color="auto"/>
          </w:divBdr>
        </w:div>
        <w:div w:id="1441951650">
          <w:marLeft w:val="0"/>
          <w:marRight w:val="0"/>
          <w:marTop w:val="0"/>
          <w:marBottom w:val="0"/>
          <w:divBdr>
            <w:top w:val="none" w:sz="0" w:space="0" w:color="auto"/>
            <w:left w:val="none" w:sz="0" w:space="0" w:color="auto"/>
            <w:bottom w:val="none" w:sz="0" w:space="0" w:color="auto"/>
            <w:right w:val="none" w:sz="0" w:space="0" w:color="auto"/>
          </w:divBdr>
        </w:div>
        <w:div w:id="1514883409">
          <w:marLeft w:val="0"/>
          <w:marRight w:val="0"/>
          <w:marTop w:val="0"/>
          <w:marBottom w:val="0"/>
          <w:divBdr>
            <w:top w:val="none" w:sz="0" w:space="0" w:color="auto"/>
            <w:left w:val="none" w:sz="0" w:space="0" w:color="auto"/>
            <w:bottom w:val="none" w:sz="0" w:space="0" w:color="auto"/>
            <w:right w:val="none" w:sz="0" w:space="0" w:color="auto"/>
          </w:divBdr>
        </w:div>
        <w:div w:id="1560435973">
          <w:marLeft w:val="0"/>
          <w:marRight w:val="0"/>
          <w:marTop w:val="0"/>
          <w:marBottom w:val="0"/>
          <w:divBdr>
            <w:top w:val="none" w:sz="0" w:space="0" w:color="auto"/>
            <w:left w:val="none" w:sz="0" w:space="0" w:color="auto"/>
            <w:bottom w:val="none" w:sz="0" w:space="0" w:color="auto"/>
            <w:right w:val="none" w:sz="0" w:space="0" w:color="auto"/>
          </w:divBdr>
        </w:div>
        <w:div w:id="1713730813">
          <w:marLeft w:val="0"/>
          <w:marRight w:val="0"/>
          <w:marTop w:val="0"/>
          <w:marBottom w:val="0"/>
          <w:divBdr>
            <w:top w:val="none" w:sz="0" w:space="0" w:color="auto"/>
            <w:left w:val="none" w:sz="0" w:space="0" w:color="auto"/>
            <w:bottom w:val="none" w:sz="0" w:space="0" w:color="auto"/>
            <w:right w:val="none" w:sz="0" w:space="0" w:color="auto"/>
          </w:divBdr>
        </w:div>
        <w:div w:id="1799954762">
          <w:marLeft w:val="0"/>
          <w:marRight w:val="0"/>
          <w:marTop w:val="0"/>
          <w:marBottom w:val="0"/>
          <w:divBdr>
            <w:top w:val="none" w:sz="0" w:space="0" w:color="auto"/>
            <w:left w:val="none" w:sz="0" w:space="0" w:color="auto"/>
            <w:bottom w:val="none" w:sz="0" w:space="0" w:color="auto"/>
            <w:right w:val="none" w:sz="0" w:space="0" w:color="auto"/>
          </w:divBdr>
        </w:div>
        <w:div w:id="1800681805">
          <w:marLeft w:val="0"/>
          <w:marRight w:val="0"/>
          <w:marTop w:val="0"/>
          <w:marBottom w:val="0"/>
          <w:divBdr>
            <w:top w:val="none" w:sz="0" w:space="0" w:color="auto"/>
            <w:left w:val="none" w:sz="0" w:space="0" w:color="auto"/>
            <w:bottom w:val="none" w:sz="0" w:space="0" w:color="auto"/>
            <w:right w:val="none" w:sz="0" w:space="0" w:color="auto"/>
          </w:divBdr>
        </w:div>
        <w:div w:id="1864394265">
          <w:marLeft w:val="0"/>
          <w:marRight w:val="0"/>
          <w:marTop w:val="0"/>
          <w:marBottom w:val="0"/>
          <w:divBdr>
            <w:top w:val="none" w:sz="0" w:space="0" w:color="auto"/>
            <w:left w:val="none" w:sz="0" w:space="0" w:color="auto"/>
            <w:bottom w:val="none" w:sz="0" w:space="0" w:color="auto"/>
            <w:right w:val="none" w:sz="0" w:space="0" w:color="auto"/>
          </w:divBdr>
        </w:div>
        <w:div w:id="1874264175">
          <w:marLeft w:val="0"/>
          <w:marRight w:val="0"/>
          <w:marTop w:val="0"/>
          <w:marBottom w:val="0"/>
          <w:divBdr>
            <w:top w:val="none" w:sz="0" w:space="0" w:color="auto"/>
            <w:left w:val="none" w:sz="0" w:space="0" w:color="auto"/>
            <w:bottom w:val="none" w:sz="0" w:space="0" w:color="auto"/>
            <w:right w:val="none" w:sz="0" w:space="0" w:color="auto"/>
          </w:divBdr>
        </w:div>
        <w:div w:id="1879508769">
          <w:marLeft w:val="0"/>
          <w:marRight w:val="0"/>
          <w:marTop w:val="0"/>
          <w:marBottom w:val="0"/>
          <w:divBdr>
            <w:top w:val="none" w:sz="0" w:space="0" w:color="auto"/>
            <w:left w:val="none" w:sz="0" w:space="0" w:color="auto"/>
            <w:bottom w:val="none" w:sz="0" w:space="0" w:color="auto"/>
            <w:right w:val="none" w:sz="0" w:space="0" w:color="auto"/>
          </w:divBdr>
        </w:div>
        <w:div w:id="1941640511">
          <w:marLeft w:val="0"/>
          <w:marRight w:val="0"/>
          <w:marTop w:val="0"/>
          <w:marBottom w:val="0"/>
          <w:divBdr>
            <w:top w:val="none" w:sz="0" w:space="0" w:color="auto"/>
            <w:left w:val="none" w:sz="0" w:space="0" w:color="auto"/>
            <w:bottom w:val="none" w:sz="0" w:space="0" w:color="auto"/>
            <w:right w:val="none" w:sz="0" w:space="0" w:color="auto"/>
          </w:divBdr>
        </w:div>
        <w:div w:id="2036076030">
          <w:marLeft w:val="0"/>
          <w:marRight w:val="0"/>
          <w:marTop w:val="0"/>
          <w:marBottom w:val="0"/>
          <w:divBdr>
            <w:top w:val="none" w:sz="0" w:space="0" w:color="auto"/>
            <w:left w:val="none" w:sz="0" w:space="0" w:color="auto"/>
            <w:bottom w:val="none" w:sz="0" w:space="0" w:color="auto"/>
            <w:right w:val="none" w:sz="0" w:space="0" w:color="auto"/>
          </w:divBdr>
        </w:div>
        <w:div w:id="2057507193">
          <w:marLeft w:val="0"/>
          <w:marRight w:val="0"/>
          <w:marTop w:val="0"/>
          <w:marBottom w:val="0"/>
          <w:divBdr>
            <w:top w:val="none" w:sz="0" w:space="0" w:color="auto"/>
            <w:left w:val="none" w:sz="0" w:space="0" w:color="auto"/>
            <w:bottom w:val="none" w:sz="0" w:space="0" w:color="auto"/>
            <w:right w:val="none" w:sz="0" w:space="0" w:color="auto"/>
          </w:divBdr>
        </w:div>
      </w:divsChild>
    </w:div>
    <w:div w:id="1443184388">
      <w:bodyDiv w:val="1"/>
      <w:marLeft w:val="0"/>
      <w:marRight w:val="0"/>
      <w:marTop w:val="0"/>
      <w:marBottom w:val="0"/>
      <w:divBdr>
        <w:top w:val="none" w:sz="0" w:space="0" w:color="auto"/>
        <w:left w:val="none" w:sz="0" w:space="0" w:color="auto"/>
        <w:bottom w:val="none" w:sz="0" w:space="0" w:color="auto"/>
        <w:right w:val="none" w:sz="0" w:space="0" w:color="auto"/>
      </w:divBdr>
    </w:div>
    <w:div w:id="1450204541">
      <w:bodyDiv w:val="1"/>
      <w:marLeft w:val="0"/>
      <w:marRight w:val="0"/>
      <w:marTop w:val="0"/>
      <w:marBottom w:val="0"/>
      <w:divBdr>
        <w:top w:val="none" w:sz="0" w:space="0" w:color="auto"/>
        <w:left w:val="none" w:sz="0" w:space="0" w:color="auto"/>
        <w:bottom w:val="none" w:sz="0" w:space="0" w:color="auto"/>
        <w:right w:val="none" w:sz="0" w:space="0" w:color="auto"/>
      </w:divBdr>
    </w:div>
    <w:div w:id="1455441446">
      <w:bodyDiv w:val="1"/>
      <w:marLeft w:val="0"/>
      <w:marRight w:val="0"/>
      <w:marTop w:val="0"/>
      <w:marBottom w:val="0"/>
      <w:divBdr>
        <w:top w:val="none" w:sz="0" w:space="0" w:color="auto"/>
        <w:left w:val="none" w:sz="0" w:space="0" w:color="auto"/>
        <w:bottom w:val="none" w:sz="0" w:space="0" w:color="auto"/>
        <w:right w:val="none" w:sz="0" w:space="0" w:color="auto"/>
      </w:divBdr>
    </w:div>
    <w:div w:id="1469127270">
      <w:bodyDiv w:val="1"/>
      <w:marLeft w:val="0"/>
      <w:marRight w:val="0"/>
      <w:marTop w:val="0"/>
      <w:marBottom w:val="0"/>
      <w:divBdr>
        <w:top w:val="none" w:sz="0" w:space="0" w:color="auto"/>
        <w:left w:val="none" w:sz="0" w:space="0" w:color="auto"/>
        <w:bottom w:val="none" w:sz="0" w:space="0" w:color="auto"/>
        <w:right w:val="none" w:sz="0" w:space="0" w:color="auto"/>
      </w:divBdr>
    </w:div>
    <w:div w:id="1477336504">
      <w:bodyDiv w:val="1"/>
      <w:marLeft w:val="0"/>
      <w:marRight w:val="0"/>
      <w:marTop w:val="0"/>
      <w:marBottom w:val="0"/>
      <w:divBdr>
        <w:top w:val="none" w:sz="0" w:space="0" w:color="auto"/>
        <w:left w:val="none" w:sz="0" w:space="0" w:color="auto"/>
        <w:bottom w:val="none" w:sz="0" w:space="0" w:color="auto"/>
        <w:right w:val="none" w:sz="0" w:space="0" w:color="auto"/>
      </w:divBdr>
    </w:div>
    <w:div w:id="1477381914">
      <w:bodyDiv w:val="1"/>
      <w:marLeft w:val="0"/>
      <w:marRight w:val="0"/>
      <w:marTop w:val="0"/>
      <w:marBottom w:val="0"/>
      <w:divBdr>
        <w:top w:val="none" w:sz="0" w:space="0" w:color="auto"/>
        <w:left w:val="none" w:sz="0" w:space="0" w:color="auto"/>
        <w:bottom w:val="none" w:sz="0" w:space="0" w:color="auto"/>
        <w:right w:val="none" w:sz="0" w:space="0" w:color="auto"/>
      </w:divBdr>
    </w:div>
    <w:div w:id="1492913547">
      <w:bodyDiv w:val="1"/>
      <w:marLeft w:val="0"/>
      <w:marRight w:val="0"/>
      <w:marTop w:val="0"/>
      <w:marBottom w:val="0"/>
      <w:divBdr>
        <w:top w:val="none" w:sz="0" w:space="0" w:color="auto"/>
        <w:left w:val="none" w:sz="0" w:space="0" w:color="auto"/>
        <w:bottom w:val="none" w:sz="0" w:space="0" w:color="auto"/>
        <w:right w:val="none" w:sz="0" w:space="0" w:color="auto"/>
      </w:divBdr>
    </w:div>
    <w:div w:id="1501193465">
      <w:bodyDiv w:val="1"/>
      <w:marLeft w:val="0"/>
      <w:marRight w:val="0"/>
      <w:marTop w:val="0"/>
      <w:marBottom w:val="0"/>
      <w:divBdr>
        <w:top w:val="none" w:sz="0" w:space="0" w:color="auto"/>
        <w:left w:val="none" w:sz="0" w:space="0" w:color="auto"/>
        <w:bottom w:val="none" w:sz="0" w:space="0" w:color="auto"/>
        <w:right w:val="none" w:sz="0" w:space="0" w:color="auto"/>
      </w:divBdr>
    </w:div>
    <w:div w:id="1505972816">
      <w:bodyDiv w:val="1"/>
      <w:marLeft w:val="0"/>
      <w:marRight w:val="0"/>
      <w:marTop w:val="0"/>
      <w:marBottom w:val="0"/>
      <w:divBdr>
        <w:top w:val="none" w:sz="0" w:space="0" w:color="auto"/>
        <w:left w:val="none" w:sz="0" w:space="0" w:color="auto"/>
        <w:bottom w:val="none" w:sz="0" w:space="0" w:color="auto"/>
        <w:right w:val="none" w:sz="0" w:space="0" w:color="auto"/>
      </w:divBdr>
    </w:div>
    <w:div w:id="1510754198">
      <w:bodyDiv w:val="1"/>
      <w:marLeft w:val="0"/>
      <w:marRight w:val="0"/>
      <w:marTop w:val="0"/>
      <w:marBottom w:val="0"/>
      <w:divBdr>
        <w:top w:val="none" w:sz="0" w:space="0" w:color="auto"/>
        <w:left w:val="none" w:sz="0" w:space="0" w:color="auto"/>
        <w:bottom w:val="none" w:sz="0" w:space="0" w:color="auto"/>
        <w:right w:val="none" w:sz="0" w:space="0" w:color="auto"/>
      </w:divBdr>
    </w:div>
    <w:div w:id="1525905537">
      <w:bodyDiv w:val="1"/>
      <w:marLeft w:val="0"/>
      <w:marRight w:val="0"/>
      <w:marTop w:val="0"/>
      <w:marBottom w:val="0"/>
      <w:divBdr>
        <w:top w:val="none" w:sz="0" w:space="0" w:color="auto"/>
        <w:left w:val="none" w:sz="0" w:space="0" w:color="auto"/>
        <w:bottom w:val="none" w:sz="0" w:space="0" w:color="auto"/>
        <w:right w:val="none" w:sz="0" w:space="0" w:color="auto"/>
      </w:divBdr>
    </w:div>
    <w:div w:id="1547570159">
      <w:bodyDiv w:val="1"/>
      <w:marLeft w:val="0"/>
      <w:marRight w:val="0"/>
      <w:marTop w:val="0"/>
      <w:marBottom w:val="0"/>
      <w:divBdr>
        <w:top w:val="none" w:sz="0" w:space="0" w:color="auto"/>
        <w:left w:val="none" w:sz="0" w:space="0" w:color="auto"/>
        <w:bottom w:val="none" w:sz="0" w:space="0" w:color="auto"/>
        <w:right w:val="none" w:sz="0" w:space="0" w:color="auto"/>
      </w:divBdr>
    </w:div>
    <w:div w:id="1565986065">
      <w:bodyDiv w:val="1"/>
      <w:marLeft w:val="0"/>
      <w:marRight w:val="0"/>
      <w:marTop w:val="0"/>
      <w:marBottom w:val="0"/>
      <w:divBdr>
        <w:top w:val="none" w:sz="0" w:space="0" w:color="auto"/>
        <w:left w:val="none" w:sz="0" w:space="0" w:color="auto"/>
        <w:bottom w:val="none" w:sz="0" w:space="0" w:color="auto"/>
        <w:right w:val="none" w:sz="0" w:space="0" w:color="auto"/>
      </w:divBdr>
    </w:div>
    <w:div w:id="1578133117">
      <w:bodyDiv w:val="1"/>
      <w:marLeft w:val="0"/>
      <w:marRight w:val="0"/>
      <w:marTop w:val="0"/>
      <w:marBottom w:val="0"/>
      <w:divBdr>
        <w:top w:val="none" w:sz="0" w:space="0" w:color="auto"/>
        <w:left w:val="none" w:sz="0" w:space="0" w:color="auto"/>
        <w:bottom w:val="none" w:sz="0" w:space="0" w:color="auto"/>
        <w:right w:val="none" w:sz="0" w:space="0" w:color="auto"/>
      </w:divBdr>
    </w:div>
    <w:div w:id="1599557020">
      <w:bodyDiv w:val="1"/>
      <w:marLeft w:val="0"/>
      <w:marRight w:val="0"/>
      <w:marTop w:val="0"/>
      <w:marBottom w:val="0"/>
      <w:divBdr>
        <w:top w:val="none" w:sz="0" w:space="0" w:color="auto"/>
        <w:left w:val="none" w:sz="0" w:space="0" w:color="auto"/>
        <w:bottom w:val="none" w:sz="0" w:space="0" w:color="auto"/>
        <w:right w:val="none" w:sz="0" w:space="0" w:color="auto"/>
      </w:divBdr>
      <w:divsChild>
        <w:div w:id="618217373">
          <w:marLeft w:val="0"/>
          <w:marRight w:val="0"/>
          <w:marTop w:val="0"/>
          <w:marBottom w:val="0"/>
          <w:divBdr>
            <w:top w:val="none" w:sz="0" w:space="0" w:color="auto"/>
            <w:left w:val="none" w:sz="0" w:space="0" w:color="auto"/>
            <w:bottom w:val="none" w:sz="0" w:space="0" w:color="auto"/>
            <w:right w:val="none" w:sz="0" w:space="0" w:color="auto"/>
          </w:divBdr>
        </w:div>
        <w:div w:id="1466971042">
          <w:marLeft w:val="0"/>
          <w:marRight w:val="0"/>
          <w:marTop w:val="0"/>
          <w:marBottom w:val="0"/>
          <w:divBdr>
            <w:top w:val="none" w:sz="0" w:space="0" w:color="auto"/>
            <w:left w:val="none" w:sz="0" w:space="0" w:color="auto"/>
            <w:bottom w:val="none" w:sz="0" w:space="0" w:color="auto"/>
            <w:right w:val="none" w:sz="0" w:space="0" w:color="auto"/>
          </w:divBdr>
        </w:div>
        <w:div w:id="1784105955">
          <w:marLeft w:val="0"/>
          <w:marRight w:val="0"/>
          <w:marTop w:val="0"/>
          <w:marBottom w:val="0"/>
          <w:divBdr>
            <w:top w:val="none" w:sz="0" w:space="0" w:color="auto"/>
            <w:left w:val="none" w:sz="0" w:space="0" w:color="auto"/>
            <w:bottom w:val="none" w:sz="0" w:space="0" w:color="auto"/>
            <w:right w:val="none" w:sz="0" w:space="0" w:color="auto"/>
          </w:divBdr>
        </w:div>
        <w:div w:id="1923292194">
          <w:marLeft w:val="0"/>
          <w:marRight w:val="0"/>
          <w:marTop w:val="0"/>
          <w:marBottom w:val="0"/>
          <w:divBdr>
            <w:top w:val="none" w:sz="0" w:space="0" w:color="auto"/>
            <w:left w:val="none" w:sz="0" w:space="0" w:color="auto"/>
            <w:bottom w:val="none" w:sz="0" w:space="0" w:color="auto"/>
            <w:right w:val="none" w:sz="0" w:space="0" w:color="auto"/>
          </w:divBdr>
        </w:div>
      </w:divsChild>
    </w:div>
    <w:div w:id="1620526590">
      <w:bodyDiv w:val="1"/>
      <w:marLeft w:val="0"/>
      <w:marRight w:val="0"/>
      <w:marTop w:val="0"/>
      <w:marBottom w:val="0"/>
      <w:divBdr>
        <w:top w:val="none" w:sz="0" w:space="0" w:color="auto"/>
        <w:left w:val="none" w:sz="0" w:space="0" w:color="auto"/>
        <w:bottom w:val="none" w:sz="0" w:space="0" w:color="auto"/>
        <w:right w:val="none" w:sz="0" w:space="0" w:color="auto"/>
      </w:divBdr>
    </w:div>
    <w:div w:id="1628504639">
      <w:bodyDiv w:val="1"/>
      <w:marLeft w:val="0"/>
      <w:marRight w:val="0"/>
      <w:marTop w:val="0"/>
      <w:marBottom w:val="0"/>
      <w:divBdr>
        <w:top w:val="none" w:sz="0" w:space="0" w:color="auto"/>
        <w:left w:val="none" w:sz="0" w:space="0" w:color="auto"/>
        <w:bottom w:val="none" w:sz="0" w:space="0" w:color="auto"/>
        <w:right w:val="none" w:sz="0" w:space="0" w:color="auto"/>
      </w:divBdr>
    </w:div>
    <w:div w:id="1646737045">
      <w:bodyDiv w:val="1"/>
      <w:marLeft w:val="0"/>
      <w:marRight w:val="0"/>
      <w:marTop w:val="0"/>
      <w:marBottom w:val="0"/>
      <w:divBdr>
        <w:top w:val="none" w:sz="0" w:space="0" w:color="auto"/>
        <w:left w:val="none" w:sz="0" w:space="0" w:color="auto"/>
        <w:bottom w:val="none" w:sz="0" w:space="0" w:color="auto"/>
        <w:right w:val="none" w:sz="0" w:space="0" w:color="auto"/>
      </w:divBdr>
    </w:div>
    <w:div w:id="1667590997">
      <w:bodyDiv w:val="1"/>
      <w:marLeft w:val="0"/>
      <w:marRight w:val="0"/>
      <w:marTop w:val="0"/>
      <w:marBottom w:val="0"/>
      <w:divBdr>
        <w:top w:val="none" w:sz="0" w:space="0" w:color="auto"/>
        <w:left w:val="none" w:sz="0" w:space="0" w:color="auto"/>
        <w:bottom w:val="none" w:sz="0" w:space="0" w:color="auto"/>
        <w:right w:val="none" w:sz="0" w:space="0" w:color="auto"/>
      </w:divBdr>
    </w:div>
    <w:div w:id="1679499650">
      <w:bodyDiv w:val="1"/>
      <w:marLeft w:val="0"/>
      <w:marRight w:val="0"/>
      <w:marTop w:val="0"/>
      <w:marBottom w:val="0"/>
      <w:divBdr>
        <w:top w:val="none" w:sz="0" w:space="0" w:color="auto"/>
        <w:left w:val="none" w:sz="0" w:space="0" w:color="auto"/>
        <w:bottom w:val="none" w:sz="0" w:space="0" w:color="auto"/>
        <w:right w:val="none" w:sz="0" w:space="0" w:color="auto"/>
      </w:divBdr>
    </w:div>
    <w:div w:id="1683893626">
      <w:bodyDiv w:val="1"/>
      <w:marLeft w:val="0"/>
      <w:marRight w:val="0"/>
      <w:marTop w:val="0"/>
      <w:marBottom w:val="0"/>
      <w:divBdr>
        <w:top w:val="none" w:sz="0" w:space="0" w:color="auto"/>
        <w:left w:val="none" w:sz="0" w:space="0" w:color="auto"/>
        <w:bottom w:val="none" w:sz="0" w:space="0" w:color="auto"/>
        <w:right w:val="none" w:sz="0" w:space="0" w:color="auto"/>
      </w:divBdr>
    </w:div>
    <w:div w:id="1691565074">
      <w:bodyDiv w:val="1"/>
      <w:marLeft w:val="0"/>
      <w:marRight w:val="0"/>
      <w:marTop w:val="0"/>
      <w:marBottom w:val="0"/>
      <w:divBdr>
        <w:top w:val="none" w:sz="0" w:space="0" w:color="auto"/>
        <w:left w:val="none" w:sz="0" w:space="0" w:color="auto"/>
        <w:bottom w:val="none" w:sz="0" w:space="0" w:color="auto"/>
        <w:right w:val="none" w:sz="0" w:space="0" w:color="auto"/>
      </w:divBdr>
    </w:div>
    <w:div w:id="1722901927">
      <w:bodyDiv w:val="1"/>
      <w:marLeft w:val="0"/>
      <w:marRight w:val="0"/>
      <w:marTop w:val="0"/>
      <w:marBottom w:val="0"/>
      <w:divBdr>
        <w:top w:val="none" w:sz="0" w:space="0" w:color="auto"/>
        <w:left w:val="none" w:sz="0" w:space="0" w:color="auto"/>
        <w:bottom w:val="none" w:sz="0" w:space="0" w:color="auto"/>
        <w:right w:val="none" w:sz="0" w:space="0" w:color="auto"/>
      </w:divBdr>
    </w:div>
    <w:div w:id="1751541599">
      <w:bodyDiv w:val="1"/>
      <w:marLeft w:val="0"/>
      <w:marRight w:val="0"/>
      <w:marTop w:val="0"/>
      <w:marBottom w:val="0"/>
      <w:divBdr>
        <w:top w:val="none" w:sz="0" w:space="0" w:color="auto"/>
        <w:left w:val="none" w:sz="0" w:space="0" w:color="auto"/>
        <w:bottom w:val="none" w:sz="0" w:space="0" w:color="auto"/>
        <w:right w:val="none" w:sz="0" w:space="0" w:color="auto"/>
      </w:divBdr>
    </w:div>
    <w:div w:id="1752971905">
      <w:bodyDiv w:val="1"/>
      <w:marLeft w:val="0"/>
      <w:marRight w:val="0"/>
      <w:marTop w:val="0"/>
      <w:marBottom w:val="0"/>
      <w:divBdr>
        <w:top w:val="none" w:sz="0" w:space="0" w:color="auto"/>
        <w:left w:val="none" w:sz="0" w:space="0" w:color="auto"/>
        <w:bottom w:val="none" w:sz="0" w:space="0" w:color="auto"/>
        <w:right w:val="none" w:sz="0" w:space="0" w:color="auto"/>
      </w:divBdr>
    </w:div>
    <w:div w:id="1809466779">
      <w:bodyDiv w:val="1"/>
      <w:marLeft w:val="0"/>
      <w:marRight w:val="0"/>
      <w:marTop w:val="0"/>
      <w:marBottom w:val="0"/>
      <w:divBdr>
        <w:top w:val="none" w:sz="0" w:space="0" w:color="auto"/>
        <w:left w:val="none" w:sz="0" w:space="0" w:color="auto"/>
        <w:bottom w:val="none" w:sz="0" w:space="0" w:color="auto"/>
        <w:right w:val="none" w:sz="0" w:space="0" w:color="auto"/>
      </w:divBdr>
    </w:div>
    <w:div w:id="1864974293">
      <w:bodyDiv w:val="1"/>
      <w:marLeft w:val="0"/>
      <w:marRight w:val="0"/>
      <w:marTop w:val="0"/>
      <w:marBottom w:val="0"/>
      <w:divBdr>
        <w:top w:val="none" w:sz="0" w:space="0" w:color="auto"/>
        <w:left w:val="none" w:sz="0" w:space="0" w:color="auto"/>
        <w:bottom w:val="none" w:sz="0" w:space="0" w:color="auto"/>
        <w:right w:val="none" w:sz="0" w:space="0" w:color="auto"/>
      </w:divBdr>
    </w:div>
    <w:div w:id="1887327742">
      <w:bodyDiv w:val="1"/>
      <w:marLeft w:val="0"/>
      <w:marRight w:val="0"/>
      <w:marTop w:val="0"/>
      <w:marBottom w:val="0"/>
      <w:divBdr>
        <w:top w:val="none" w:sz="0" w:space="0" w:color="auto"/>
        <w:left w:val="none" w:sz="0" w:space="0" w:color="auto"/>
        <w:bottom w:val="none" w:sz="0" w:space="0" w:color="auto"/>
        <w:right w:val="none" w:sz="0" w:space="0" w:color="auto"/>
      </w:divBdr>
    </w:div>
    <w:div w:id="1916931633">
      <w:bodyDiv w:val="1"/>
      <w:marLeft w:val="0"/>
      <w:marRight w:val="0"/>
      <w:marTop w:val="0"/>
      <w:marBottom w:val="0"/>
      <w:divBdr>
        <w:top w:val="none" w:sz="0" w:space="0" w:color="auto"/>
        <w:left w:val="none" w:sz="0" w:space="0" w:color="auto"/>
        <w:bottom w:val="none" w:sz="0" w:space="0" w:color="auto"/>
        <w:right w:val="none" w:sz="0" w:space="0" w:color="auto"/>
      </w:divBdr>
    </w:div>
    <w:div w:id="1933850363">
      <w:bodyDiv w:val="1"/>
      <w:marLeft w:val="0"/>
      <w:marRight w:val="0"/>
      <w:marTop w:val="0"/>
      <w:marBottom w:val="0"/>
      <w:divBdr>
        <w:top w:val="none" w:sz="0" w:space="0" w:color="auto"/>
        <w:left w:val="none" w:sz="0" w:space="0" w:color="auto"/>
        <w:bottom w:val="none" w:sz="0" w:space="0" w:color="auto"/>
        <w:right w:val="none" w:sz="0" w:space="0" w:color="auto"/>
      </w:divBdr>
    </w:div>
    <w:div w:id="1982954390">
      <w:bodyDiv w:val="1"/>
      <w:marLeft w:val="0"/>
      <w:marRight w:val="0"/>
      <w:marTop w:val="0"/>
      <w:marBottom w:val="0"/>
      <w:divBdr>
        <w:top w:val="none" w:sz="0" w:space="0" w:color="auto"/>
        <w:left w:val="none" w:sz="0" w:space="0" w:color="auto"/>
        <w:bottom w:val="none" w:sz="0" w:space="0" w:color="auto"/>
        <w:right w:val="none" w:sz="0" w:space="0" w:color="auto"/>
      </w:divBdr>
    </w:div>
    <w:div w:id="1997948407">
      <w:bodyDiv w:val="1"/>
      <w:marLeft w:val="0"/>
      <w:marRight w:val="0"/>
      <w:marTop w:val="0"/>
      <w:marBottom w:val="0"/>
      <w:divBdr>
        <w:top w:val="none" w:sz="0" w:space="0" w:color="auto"/>
        <w:left w:val="none" w:sz="0" w:space="0" w:color="auto"/>
        <w:bottom w:val="none" w:sz="0" w:space="0" w:color="auto"/>
        <w:right w:val="none" w:sz="0" w:space="0" w:color="auto"/>
      </w:divBdr>
    </w:div>
    <w:div w:id="2000384027">
      <w:bodyDiv w:val="1"/>
      <w:marLeft w:val="0"/>
      <w:marRight w:val="0"/>
      <w:marTop w:val="0"/>
      <w:marBottom w:val="0"/>
      <w:divBdr>
        <w:top w:val="none" w:sz="0" w:space="0" w:color="auto"/>
        <w:left w:val="none" w:sz="0" w:space="0" w:color="auto"/>
        <w:bottom w:val="none" w:sz="0" w:space="0" w:color="auto"/>
        <w:right w:val="none" w:sz="0" w:space="0" w:color="auto"/>
      </w:divBdr>
    </w:div>
    <w:div w:id="2000957388">
      <w:bodyDiv w:val="1"/>
      <w:marLeft w:val="0"/>
      <w:marRight w:val="0"/>
      <w:marTop w:val="0"/>
      <w:marBottom w:val="0"/>
      <w:divBdr>
        <w:top w:val="none" w:sz="0" w:space="0" w:color="auto"/>
        <w:left w:val="none" w:sz="0" w:space="0" w:color="auto"/>
        <w:bottom w:val="none" w:sz="0" w:space="0" w:color="auto"/>
        <w:right w:val="none" w:sz="0" w:space="0" w:color="auto"/>
      </w:divBdr>
      <w:divsChild>
        <w:div w:id="46490874">
          <w:marLeft w:val="0"/>
          <w:marRight w:val="0"/>
          <w:marTop w:val="0"/>
          <w:marBottom w:val="0"/>
          <w:divBdr>
            <w:top w:val="none" w:sz="0" w:space="0" w:color="auto"/>
            <w:left w:val="none" w:sz="0" w:space="0" w:color="auto"/>
            <w:bottom w:val="none" w:sz="0" w:space="0" w:color="auto"/>
            <w:right w:val="none" w:sz="0" w:space="0" w:color="auto"/>
          </w:divBdr>
        </w:div>
        <w:div w:id="68961300">
          <w:marLeft w:val="0"/>
          <w:marRight w:val="0"/>
          <w:marTop w:val="0"/>
          <w:marBottom w:val="0"/>
          <w:divBdr>
            <w:top w:val="none" w:sz="0" w:space="0" w:color="auto"/>
            <w:left w:val="none" w:sz="0" w:space="0" w:color="auto"/>
            <w:bottom w:val="none" w:sz="0" w:space="0" w:color="auto"/>
            <w:right w:val="none" w:sz="0" w:space="0" w:color="auto"/>
          </w:divBdr>
        </w:div>
        <w:div w:id="234323544">
          <w:marLeft w:val="0"/>
          <w:marRight w:val="0"/>
          <w:marTop w:val="0"/>
          <w:marBottom w:val="0"/>
          <w:divBdr>
            <w:top w:val="none" w:sz="0" w:space="0" w:color="auto"/>
            <w:left w:val="none" w:sz="0" w:space="0" w:color="auto"/>
            <w:bottom w:val="none" w:sz="0" w:space="0" w:color="auto"/>
            <w:right w:val="none" w:sz="0" w:space="0" w:color="auto"/>
          </w:divBdr>
        </w:div>
        <w:div w:id="315034158">
          <w:marLeft w:val="0"/>
          <w:marRight w:val="0"/>
          <w:marTop w:val="0"/>
          <w:marBottom w:val="0"/>
          <w:divBdr>
            <w:top w:val="none" w:sz="0" w:space="0" w:color="auto"/>
            <w:left w:val="none" w:sz="0" w:space="0" w:color="auto"/>
            <w:bottom w:val="none" w:sz="0" w:space="0" w:color="auto"/>
            <w:right w:val="none" w:sz="0" w:space="0" w:color="auto"/>
          </w:divBdr>
        </w:div>
        <w:div w:id="338311275">
          <w:marLeft w:val="0"/>
          <w:marRight w:val="0"/>
          <w:marTop w:val="0"/>
          <w:marBottom w:val="0"/>
          <w:divBdr>
            <w:top w:val="none" w:sz="0" w:space="0" w:color="auto"/>
            <w:left w:val="none" w:sz="0" w:space="0" w:color="auto"/>
            <w:bottom w:val="none" w:sz="0" w:space="0" w:color="auto"/>
            <w:right w:val="none" w:sz="0" w:space="0" w:color="auto"/>
          </w:divBdr>
        </w:div>
        <w:div w:id="414324866">
          <w:marLeft w:val="0"/>
          <w:marRight w:val="0"/>
          <w:marTop w:val="0"/>
          <w:marBottom w:val="0"/>
          <w:divBdr>
            <w:top w:val="none" w:sz="0" w:space="0" w:color="auto"/>
            <w:left w:val="none" w:sz="0" w:space="0" w:color="auto"/>
            <w:bottom w:val="none" w:sz="0" w:space="0" w:color="auto"/>
            <w:right w:val="none" w:sz="0" w:space="0" w:color="auto"/>
          </w:divBdr>
        </w:div>
        <w:div w:id="690691731">
          <w:marLeft w:val="0"/>
          <w:marRight w:val="0"/>
          <w:marTop w:val="0"/>
          <w:marBottom w:val="0"/>
          <w:divBdr>
            <w:top w:val="none" w:sz="0" w:space="0" w:color="auto"/>
            <w:left w:val="none" w:sz="0" w:space="0" w:color="auto"/>
            <w:bottom w:val="none" w:sz="0" w:space="0" w:color="auto"/>
            <w:right w:val="none" w:sz="0" w:space="0" w:color="auto"/>
          </w:divBdr>
        </w:div>
        <w:div w:id="1102529406">
          <w:marLeft w:val="0"/>
          <w:marRight w:val="0"/>
          <w:marTop w:val="0"/>
          <w:marBottom w:val="0"/>
          <w:divBdr>
            <w:top w:val="none" w:sz="0" w:space="0" w:color="auto"/>
            <w:left w:val="none" w:sz="0" w:space="0" w:color="auto"/>
            <w:bottom w:val="none" w:sz="0" w:space="0" w:color="auto"/>
            <w:right w:val="none" w:sz="0" w:space="0" w:color="auto"/>
          </w:divBdr>
        </w:div>
        <w:div w:id="1334182148">
          <w:marLeft w:val="0"/>
          <w:marRight w:val="0"/>
          <w:marTop w:val="0"/>
          <w:marBottom w:val="0"/>
          <w:divBdr>
            <w:top w:val="none" w:sz="0" w:space="0" w:color="auto"/>
            <w:left w:val="none" w:sz="0" w:space="0" w:color="auto"/>
            <w:bottom w:val="none" w:sz="0" w:space="0" w:color="auto"/>
            <w:right w:val="none" w:sz="0" w:space="0" w:color="auto"/>
          </w:divBdr>
        </w:div>
        <w:div w:id="1344934206">
          <w:marLeft w:val="0"/>
          <w:marRight w:val="0"/>
          <w:marTop w:val="0"/>
          <w:marBottom w:val="0"/>
          <w:divBdr>
            <w:top w:val="none" w:sz="0" w:space="0" w:color="auto"/>
            <w:left w:val="none" w:sz="0" w:space="0" w:color="auto"/>
            <w:bottom w:val="none" w:sz="0" w:space="0" w:color="auto"/>
            <w:right w:val="none" w:sz="0" w:space="0" w:color="auto"/>
          </w:divBdr>
        </w:div>
        <w:div w:id="1610352157">
          <w:marLeft w:val="0"/>
          <w:marRight w:val="0"/>
          <w:marTop w:val="0"/>
          <w:marBottom w:val="0"/>
          <w:divBdr>
            <w:top w:val="none" w:sz="0" w:space="0" w:color="auto"/>
            <w:left w:val="none" w:sz="0" w:space="0" w:color="auto"/>
            <w:bottom w:val="none" w:sz="0" w:space="0" w:color="auto"/>
            <w:right w:val="none" w:sz="0" w:space="0" w:color="auto"/>
          </w:divBdr>
        </w:div>
        <w:div w:id="2046170000">
          <w:marLeft w:val="0"/>
          <w:marRight w:val="0"/>
          <w:marTop w:val="0"/>
          <w:marBottom w:val="0"/>
          <w:divBdr>
            <w:top w:val="none" w:sz="0" w:space="0" w:color="auto"/>
            <w:left w:val="none" w:sz="0" w:space="0" w:color="auto"/>
            <w:bottom w:val="none" w:sz="0" w:space="0" w:color="auto"/>
            <w:right w:val="none" w:sz="0" w:space="0" w:color="auto"/>
          </w:divBdr>
        </w:div>
      </w:divsChild>
    </w:div>
    <w:div w:id="2002539372">
      <w:bodyDiv w:val="1"/>
      <w:marLeft w:val="0"/>
      <w:marRight w:val="0"/>
      <w:marTop w:val="0"/>
      <w:marBottom w:val="0"/>
      <w:divBdr>
        <w:top w:val="none" w:sz="0" w:space="0" w:color="auto"/>
        <w:left w:val="none" w:sz="0" w:space="0" w:color="auto"/>
        <w:bottom w:val="none" w:sz="0" w:space="0" w:color="auto"/>
        <w:right w:val="none" w:sz="0" w:space="0" w:color="auto"/>
      </w:divBdr>
    </w:div>
    <w:div w:id="2012293989">
      <w:bodyDiv w:val="1"/>
      <w:marLeft w:val="0"/>
      <w:marRight w:val="0"/>
      <w:marTop w:val="0"/>
      <w:marBottom w:val="0"/>
      <w:divBdr>
        <w:top w:val="none" w:sz="0" w:space="0" w:color="auto"/>
        <w:left w:val="none" w:sz="0" w:space="0" w:color="auto"/>
        <w:bottom w:val="none" w:sz="0" w:space="0" w:color="auto"/>
        <w:right w:val="none" w:sz="0" w:space="0" w:color="auto"/>
      </w:divBdr>
    </w:div>
    <w:div w:id="2022855277">
      <w:bodyDiv w:val="1"/>
      <w:marLeft w:val="0"/>
      <w:marRight w:val="0"/>
      <w:marTop w:val="0"/>
      <w:marBottom w:val="0"/>
      <w:divBdr>
        <w:top w:val="none" w:sz="0" w:space="0" w:color="auto"/>
        <w:left w:val="none" w:sz="0" w:space="0" w:color="auto"/>
        <w:bottom w:val="none" w:sz="0" w:space="0" w:color="auto"/>
        <w:right w:val="none" w:sz="0" w:space="0" w:color="auto"/>
      </w:divBdr>
    </w:div>
    <w:div w:id="2039892633">
      <w:bodyDiv w:val="1"/>
      <w:marLeft w:val="0"/>
      <w:marRight w:val="0"/>
      <w:marTop w:val="0"/>
      <w:marBottom w:val="0"/>
      <w:divBdr>
        <w:top w:val="none" w:sz="0" w:space="0" w:color="auto"/>
        <w:left w:val="none" w:sz="0" w:space="0" w:color="auto"/>
        <w:bottom w:val="none" w:sz="0" w:space="0" w:color="auto"/>
        <w:right w:val="none" w:sz="0" w:space="0" w:color="auto"/>
      </w:divBdr>
    </w:div>
    <w:div w:id="2041515799">
      <w:bodyDiv w:val="1"/>
      <w:marLeft w:val="0"/>
      <w:marRight w:val="0"/>
      <w:marTop w:val="0"/>
      <w:marBottom w:val="0"/>
      <w:divBdr>
        <w:top w:val="none" w:sz="0" w:space="0" w:color="auto"/>
        <w:left w:val="none" w:sz="0" w:space="0" w:color="auto"/>
        <w:bottom w:val="none" w:sz="0" w:space="0" w:color="auto"/>
        <w:right w:val="none" w:sz="0" w:space="0" w:color="auto"/>
      </w:divBdr>
    </w:div>
    <w:div w:id="2051105077">
      <w:bodyDiv w:val="1"/>
      <w:marLeft w:val="0"/>
      <w:marRight w:val="0"/>
      <w:marTop w:val="0"/>
      <w:marBottom w:val="0"/>
      <w:divBdr>
        <w:top w:val="none" w:sz="0" w:space="0" w:color="auto"/>
        <w:left w:val="none" w:sz="0" w:space="0" w:color="auto"/>
        <w:bottom w:val="none" w:sz="0" w:space="0" w:color="auto"/>
        <w:right w:val="none" w:sz="0" w:space="0" w:color="auto"/>
      </w:divBdr>
    </w:div>
    <w:div w:id="2056076509">
      <w:bodyDiv w:val="1"/>
      <w:marLeft w:val="0"/>
      <w:marRight w:val="0"/>
      <w:marTop w:val="0"/>
      <w:marBottom w:val="0"/>
      <w:divBdr>
        <w:top w:val="none" w:sz="0" w:space="0" w:color="auto"/>
        <w:left w:val="none" w:sz="0" w:space="0" w:color="auto"/>
        <w:bottom w:val="none" w:sz="0" w:space="0" w:color="auto"/>
        <w:right w:val="none" w:sz="0" w:space="0" w:color="auto"/>
      </w:divBdr>
    </w:div>
    <w:div w:id="2076393782">
      <w:bodyDiv w:val="1"/>
      <w:marLeft w:val="0"/>
      <w:marRight w:val="0"/>
      <w:marTop w:val="0"/>
      <w:marBottom w:val="0"/>
      <w:divBdr>
        <w:top w:val="none" w:sz="0" w:space="0" w:color="auto"/>
        <w:left w:val="none" w:sz="0" w:space="0" w:color="auto"/>
        <w:bottom w:val="none" w:sz="0" w:space="0" w:color="auto"/>
        <w:right w:val="none" w:sz="0" w:space="0" w:color="auto"/>
      </w:divBdr>
    </w:div>
    <w:div w:id="2099209369">
      <w:bodyDiv w:val="1"/>
      <w:marLeft w:val="0"/>
      <w:marRight w:val="0"/>
      <w:marTop w:val="0"/>
      <w:marBottom w:val="0"/>
      <w:divBdr>
        <w:top w:val="none" w:sz="0" w:space="0" w:color="auto"/>
        <w:left w:val="none" w:sz="0" w:space="0" w:color="auto"/>
        <w:bottom w:val="none" w:sz="0" w:space="0" w:color="auto"/>
        <w:right w:val="none" w:sz="0" w:space="0" w:color="auto"/>
      </w:divBdr>
    </w:div>
    <w:div w:id="2099789322">
      <w:bodyDiv w:val="1"/>
      <w:marLeft w:val="0"/>
      <w:marRight w:val="0"/>
      <w:marTop w:val="0"/>
      <w:marBottom w:val="0"/>
      <w:divBdr>
        <w:top w:val="none" w:sz="0" w:space="0" w:color="auto"/>
        <w:left w:val="none" w:sz="0" w:space="0" w:color="auto"/>
        <w:bottom w:val="none" w:sz="0" w:space="0" w:color="auto"/>
        <w:right w:val="none" w:sz="0" w:space="0" w:color="auto"/>
      </w:divBdr>
    </w:div>
    <w:div w:id="2104301838">
      <w:bodyDiv w:val="1"/>
      <w:marLeft w:val="0"/>
      <w:marRight w:val="0"/>
      <w:marTop w:val="0"/>
      <w:marBottom w:val="0"/>
      <w:divBdr>
        <w:top w:val="none" w:sz="0" w:space="0" w:color="auto"/>
        <w:left w:val="none" w:sz="0" w:space="0" w:color="auto"/>
        <w:bottom w:val="none" w:sz="0" w:space="0" w:color="auto"/>
        <w:right w:val="none" w:sz="0" w:space="0" w:color="auto"/>
      </w:divBdr>
    </w:div>
    <w:div w:id="2123264558">
      <w:bodyDiv w:val="1"/>
      <w:marLeft w:val="0"/>
      <w:marRight w:val="0"/>
      <w:marTop w:val="0"/>
      <w:marBottom w:val="0"/>
      <w:divBdr>
        <w:top w:val="none" w:sz="0" w:space="0" w:color="auto"/>
        <w:left w:val="none" w:sz="0" w:space="0" w:color="auto"/>
        <w:bottom w:val="none" w:sz="0" w:space="0" w:color="auto"/>
        <w:right w:val="none" w:sz="0" w:space="0" w:color="auto"/>
      </w:divBdr>
    </w:div>
    <w:div w:id="213112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garantF1://26643140.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garantF1://26643140.0"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garantF1://26643140.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DACD05-E7B3-4817-867D-B621DBC2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2911</TotalTime>
  <Pages>38</Pages>
  <Words>15900</Words>
  <Characters>90632</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SPecialiST RePack</Company>
  <LinksUpToDate>false</LinksUpToDate>
  <CharactersWithSpaces>106320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На проект решения Нерюнгринского районного  бюджета</dc:subject>
  <dc:creator>User</dc:creator>
  <cp:lastModifiedBy>User</cp:lastModifiedBy>
  <cp:revision>43</cp:revision>
  <cp:lastPrinted>2019-12-10T04:06:00Z</cp:lastPrinted>
  <dcterms:created xsi:type="dcterms:W3CDTF">2019-11-21T01:48:00Z</dcterms:created>
  <dcterms:modified xsi:type="dcterms:W3CDTF">2020-02-07T05:12:00Z</dcterms:modified>
</cp:coreProperties>
</file>